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4</w:t>
      </w:r>
    </w:p>
    <w:p>
      <w:pPr>
        <w:snapToGrid w:val="0"/>
        <w:spacing w:line="360" w:lineRule="auto"/>
        <w:ind w:left="1260" w:leftChars="600" w:firstLine="320" w:firstLineChars="100"/>
        <w:outlineLvl w:val="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left="1260" w:leftChars="600" w:firstLine="320" w:firstLineChars="100"/>
        <w:outlineLvl w:val="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left="1260" w:leftChars="600" w:firstLine="320" w:firstLineChars="100"/>
        <w:outlineLvl w:val="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left="1260" w:leftChars="600" w:firstLine="320" w:firstLineChars="100"/>
        <w:outlineLvl w:val="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left="1260" w:leftChars="600" w:firstLine="320" w:firstLineChars="100"/>
        <w:outlineLvl w:val="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left="1260" w:leftChars="600" w:firstLine="320" w:firstLineChars="100"/>
        <w:outlineLvl w:val="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left="1260" w:leftChars="600" w:firstLine="320" w:firstLineChars="100"/>
        <w:outlineLvl w:val="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/>
          <w:color w:val="000000"/>
          <w:sz w:val="52"/>
          <w:szCs w:val="52"/>
        </w:rPr>
      </w:pPr>
      <w:r>
        <w:rPr>
          <w:rFonts w:hint="eastAsia" w:ascii="方正小标宋简体" w:hAnsi="Times New Roman" w:eastAsia="方正小标宋简体" w:cs="方正小标宋简体"/>
          <w:color w:val="000000"/>
          <w:sz w:val="52"/>
          <w:szCs w:val="52"/>
        </w:rPr>
        <w:t>荣誉表彰指标积分标准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tbl>
      <w:tblPr>
        <w:tblStyle w:val="6"/>
        <w:tblpPr w:leftFromText="180" w:rightFromText="180" w:vertAnchor="page" w:horzAnchor="margin" w:tblpXSpec="center" w:tblpY="2615"/>
        <w:tblW w:w="9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59"/>
        <w:gridCol w:w="2835"/>
        <w:gridCol w:w="1835"/>
        <w:gridCol w:w="851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  <w:szCs w:val="24"/>
              </w:rPr>
              <w:t>荣誉表彰称号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  <w:szCs w:val="24"/>
              </w:rPr>
              <w:t>荣誉表彰名称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  <w:szCs w:val="24"/>
              </w:rPr>
              <w:t>命名表彰机构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省部级以上劳动模范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全国劳动模范</w:t>
            </w:r>
          </w:p>
        </w:tc>
        <w:tc>
          <w:tcPr>
            <w:tcW w:w="1835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278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北京市劳动模范</w:t>
            </w:r>
          </w:p>
        </w:tc>
        <w:tc>
          <w:tcPr>
            <w:tcW w:w="1835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根据国家和北京市有关规定享受同级劳模待遇的先进典型</w:t>
            </w:r>
          </w:p>
        </w:tc>
        <w:tc>
          <w:tcPr>
            <w:tcW w:w="1835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全国道德模范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全国助人为乐模范</w:t>
            </w:r>
          </w:p>
        </w:tc>
        <w:tc>
          <w:tcPr>
            <w:tcW w:w="1835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由中央宣传部、中央文明办等部委组织开展的全国性评选表彰活动，由中央文明委命名表彰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278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其中第一至第三届以中央宣传部、中央文明办、解放军总政治部、全国总工会、共青团中央、全国妇联名义命名表彰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全国见义勇为模范</w:t>
            </w:r>
          </w:p>
        </w:tc>
        <w:tc>
          <w:tcPr>
            <w:tcW w:w="1835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全国诚实守信模范</w:t>
            </w:r>
          </w:p>
        </w:tc>
        <w:tc>
          <w:tcPr>
            <w:tcW w:w="1835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全国敬业奉献模范</w:t>
            </w:r>
          </w:p>
        </w:tc>
        <w:tc>
          <w:tcPr>
            <w:tcW w:w="1835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全国孝老爱亲模范</w:t>
            </w:r>
          </w:p>
        </w:tc>
        <w:tc>
          <w:tcPr>
            <w:tcW w:w="1835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首都道德模范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首都道德模范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首都文明委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第一届名称为：首都十大公德人物；第二届名称为：首都十大道德模范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全国见义勇为英雄模范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全国见义勇为英雄模范</w:t>
            </w:r>
          </w:p>
        </w:tc>
        <w:tc>
          <w:tcPr>
            <w:tcW w:w="1835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中华见义勇为基金会联合或单独表彰并授予荣誉称号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首都见义勇为好市民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首都见义勇为好市民（荣誉市民和模范群体）</w:t>
            </w:r>
          </w:p>
        </w:tc>
        <w:tc>
          <w:tcPr>
            <w:tcW w:w="1835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北京市民政部门依法确认并由北京市人民政府表彰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日前由首都文明委评选表彰，名称为：首都见义勇为好市民、首都见义勇为积极分子、首都见义勇为好卫士、首都见义勇为好卫士积极分子</w:t>
            </w:r>
          </w:p>
        </w:tc>
      </w:tr>
    </w:tbl>
    <w:p>
      <w:pPr>
        <w:spacing w:line="600" w:lineRule="exact"/>
        <w:rPr>
          <w:rFonts w:cs="Times New Roman"/>
          <w:sz w:val="36"/>
          <w:szCs w:val="36"/>
        </w:rPr>
      </w:pPr>
    </w:p>
    <w:p>
      <w:pPr>
        <w:ind w:right="55" w:rightChars="26"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693053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7331415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0D"/>
    <w:rsid w:val="00167036"/>
    <w:rsid w:val="002277CC"/>
    <w:rsid w:val="003963EC"/>
    <w:rsid w:val="00542E20"/>
    <w:rsid w:val="00640F4F"/>
    <w:rsid w:val="006A40D4"/>
    <w:rsid w:val="008749C2"/>
    <w:rsid w:val="008C4F96"/>
    <w:rsid w:val="009E0BD3"/>
    <w:rsid w:val="00A5768F"/>
    <w:rsid w:val="00CD08FD"/>
    <w:rsid w:val="00CD46D4"/>
    <w:rsid w:val="00CF380D"/>
    <w:rsid w:val="00F67652"/>
    <w:rsid w:val="00F73654"/>
    <w:rsid w:val="00F7654C"/>
    <w:rsid w:val="560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1391</Words>
  <Characters>7935</Characters>
  <Lines>66</Lines>
  <Paragraphs>18</Paragraphs>
  <TotalTime>1</TotalTime>
  <ScaleCrop>false</ScaleCrop>
  <LinksUpToDate>false</LinksUpToDate>
  <CharactersWithSpaces>9308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2020-07-14T08:51:00Z</dcterms:created>
  <dc:creator>002</dc:creator>
  <cp:lastModifiedBy>nemo</cp:lastModifiedBy>
  <cp:lastPrinted>2020-07-14T08:44:00Z</cp:lastPrinted>
  <dcterms:modified xsi:type="dcterms:W3CDTF">2020-07-16T10:34:35Z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