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bookmarkStart w:id="0" w:name="_Toc2243015"/>
      <w:r>
        <w:rPr>
          <w:rFonts w:hint="eastAsia" w:ascii="黑体" w:hAnsi="黑体" w:eastAsia="黑体" w:cs="黑体"/>
          <w:bCs/>
          <w:sz w:val="36"/>
          <w:szCs w:val="36"/>
        </w:rPr>
        <w:t>附图：</w:t>
      </w:r>
      <w:bookmarkEnd w:id="0"/>
      <w:r>
        <w:rPr>
          <w:rFonts w:ascii="宋体" w:hAnsi="宋体"/>
          <w:sz w:val="28"/>
          <w:szCs w:val="28"/>
        </w:rPr>
        <w:t xml:space="preserve">  </w:t>
      </w:r>
      <w:r>
        <w:rPr>
          <w:rFonts w:ascii="宋体" w:hAnsi="宋体"/>
          <w:b/>
          <w:sz w:val="28"/>
          <w:szCs w:val="28"/>
        </w:rPr>
        <w:t xml:space="preserve"> </w:t>
      </w:r>
    </w:p>
    <w:p>
      <w:pPr>
        <w:jc w:val="center"/>
        <w:rPr>
          <w:rFonts w:ascii="宋体" w:eastAsia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图</w:t>
      </w:r>
      <w:r>
        <w:rPr>
          <w:rFonts w:ascii="宋体" w:hAnsi="宋体"/>
          <w:b/>
          <w:sz w:val="28"/>
          <w:szCs w:val="28"/>
        </w:rPr>
        <w:t xml:space="preserve">1 </w:t>
      </w:r>
      <w:r>
        <w:rPr>
          <w:rFonts w:hint="eastAsia" w:ascii="宋体" w:hAnsi="宋体"/>
          <w:b/>
          <w:sz w:val="28"/>
          <w:szCs w:val="28"/>
        </w:rPr>
        <w:t>共有产权保障性住房（适用对象一）申请流程图</w:t>
      </w:r>
    </w:p>
    <w:p/>
    <w:p>
      <w:pPr>
        <w:jc w:val="center"/>
      </w:pPr>
      <w:r>
        <w:rPr>
          <w:rFonts w:ascii="等线" w:hAnsi="等线" w:eastAsia="等线" w:cs="Times New Roman"/>
          <w:kern w:val="2"/>
          <w:sz w:val="21"/>
          <w:szCs w:val="22"/>
          <w:lang w:val="en-US" w:eastAsia="zh-CN" w:bidi="ar-SA"/>
        </w:rPr>
        <w:pict>
          <v:shape id="图片 6" o:spid="_x0000_s1025" type="#_x0000_t75" style="height:459pt;width:391.5pt;rotation:0f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jc w:val="center"/>
        <w:rPr>
          <w:rFonts w:ascii="宋体" w:eastAsia="宋体"/>
          <w:b/>
          <w:sz w:val="28"/>
          <w:szCs w:val="28"/>
        </w:rPr>
      </w:pPr>
      <w:r>
        <w:br w:type="page"/>
      </w:r>
      <w:r>
        <w:rPr>
          <w:rFonts w:hint="eastAsia" w:ascii="宋体" w:hAnsi="宋体"/>
          <w:b/>
          <w:sz w:val="28"/>
          <w:szCs w:val="28"/>
        </w:rPr>
        <w:t>图</w:t>
      </w:r>
      <w:r>
        <w:rPr>
          <w:rFonts w:ascii="宋体" w:hAnsi="宋体"/>
          <w:b/>
          <w:sz w:val="28"/>
          <w:szCs w:val="28"/>
        </w:rPr>
        <w:t xml:space="preserve">2 </w:t>
      </w:r>
      <w:r>
        <w:rPr>
          <w:rFonts w:hint="eastAsia" w:ascii="宋体" w:hAnsi="宋体"/>
          <w:b/>
          <w:sz w:val="28"/>
          <w:szCs w:val="28"/>
        </w:rPr>
        <w:t>共有产权人才住房（适用对象二）申请流程图</w:t>
      </w:r>
    </w:p>
    <w:p>
      <w:pPr>
        <w:rPr>
          <w:rFonts w:ascii="宋体" w:eastAsia="宋体"/>
          <w:b/>
          <w:sz w:val="28"/>
          <w:szCs w:val="28"/>
        </w:rPr>
      </w:pPr>
    </w:p>
    <w:p>
      <w:pPr>
        <w:jc w:val="center"/>
        <w:rPr>
          <w:b/>
        </w:rPr>
      </w:pPr>
      <w:r>
        <w:rPr>
          <w:rFonts w:ascii="等线" w:hAnsi="等线" w:eastAsia="等线" w:cs="Times New Roman"/>
          <w:b/>
          <w:kern w:val="2"/>
          <w:sz w:val="21"/>
          <w:szCs w:val="22"/>
          <w:lang w:val="en-US" w:eastAsia="zh-CN" w:bidi="ar-SA"/>
        </w:rPr>
        <w:pict>
          <v:shape id="图片 5" o:spid="_x0000_s1026" type="#_x0000_t75" style="height:413.25pt;width:347.25pt;rotation:0f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jc w:val="center"/>
      </w:pPr>
      <w:r>
        <w:br w:type="page"/>
      </w:r>
      <w:r>
        <w:rPr>
          <w:rFonts w:hint="eastAsia" w:ascii="宋体" w:hAnsi="宋体"/>
          <w:b/>
          <w:sz w:val="28"/>
          <w:szCs w:val="28"/>
        </w:rPr>
        <w:t>图</w:t>
      </w:r>
      <w:r>
        <w:rPr>
          <w:rFonts w:ascii="宋体" w:hAnsi="宋体"/>
          <w:b/>
          <w:sz w:val="28"/>
          <w:szCs w:val="28"/>
        </w:rPr>
        <w:t xml:space="preserve">3 </w:t>
      </w:r>
      <w:r>
        <w:rPr>
          <w:rFonts w:hint="eastAsia" w:ascii="宋体" w:hAnsi="宋体"/>
          <w:b/>
          <w:sz w:val="28"/>
          <w:szCs w:val="28"/>
        </w:rPr>
        <w:t>共有产权住房配售流程图</w:t>
      </w:r>
    </w:p>
    <w:p>
      <w:pPr>
        <w:jc w:val="left"/>
        <w:rPr>
          <w:rFonts w:ascii="宋体" w:eastAsia="宋体"/>
          <w:sz w:val="28"/>
          <w:szCs w:val="28"/>
        </w:rPr>
      </w:pPr>
    </w:p>
    <w:p>
      <w:pPr>
        <w:jc w:val="center"/>
        <w:rPr>
          <w:rFonts w:ascii="宋体" w:eastAsia="宋体"/>
          <w:b/>
          <w:sz w:val="28"/>
          <w:szCs w:val="28"/>
        </w:rPr>
      </w:pPr>
      <w:r>
        <w:rPr>
          <w:rFonts w:ascii="宋体" w:hAnsi="等线" w:eastAsia="宋体" w:cs="Times New Roman"/>
          <w:b/>
          <w:kern w:val="2"/>
          <w:sz w:val="28"/>
          <w:szCs w:val="28"/>
          <w:lang w:val="en-US" w:eastAsia="zh-CN" w:bidi="ar-SA"/>
        </w:rPr>
        <w:pict>
          <v:shape id="图片 4" o:spid="_x0000_s1027" type="#_x0000_t75" style="height:400.5pt;width:234.75pt;rotation:0f;" o:ole="f" fillcolor="#FFFFFF" filled="f" o:preferrelative="t" stroked="f" coordorigin="0,0" coordsize="21600,21600">
            <v:fill on="f" color2="#FFFFFF" focus="0%"/>
            <v:imagedata gain="65536f" blacklevel="0f" gamma="0" o:title="" r:id="rId8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jc w:val="center"/>
        <w:rPr>
          <w:rFonts w:ascii="宋体" w:eastAsia="宋体"/>
          <w:b/>
          <w:sz w:val="28"/>
          <w:szCs w:val="28"/>
        </w:rPr>
      </w:pPr>
    </w:p>
    <w:p>
      <w:pPr>
        <w:spacing w:line="240" w:lineRule="atLeast"/>
        <w:jc w:val="center"/>
        <w:rPr>
          <w:rFonts w:ascii="宋体" w:eastAsia="宋体"/>
          <w:b/>
          <w:sz w:val="28"/>
          <w:szCs w:val="28"/>
        </w:rPr>
      </w:pPr>
      <w:r>
        <w:rPr>
          <w:rFonts w:ascii="宋体" w:eastAsia="宋体"/>
          <w:b/>
          <w:sz w:val="28"/>
          <w:szCs w:val="28"/>
        </w:rPr>
        <w:br w:type="page"/>
      </w:r>
      <w:r>
        <w:rPr>
          <w:rFonts w:hint="eastAsia" w:ascii="宋体" w:hAnsi="宋体"/>
          <w:b/>
          <w:sz w:val="28"/>
          <w:szCs w:val="28"/>
        </w:rPr>
        <w:t>图</w:t>
      </w:r>
      <w:r>
        <w:rPr>
          <w:rFonts w:ascii="宋体" w:hAnsi="宋体"/>
          <w:b/>
          <w:sz w:val="28"/>
          <w:szCs w:val="28"/>
        </w:rPr>
        <w:t xml:space="preserve">4 </w:t>
      </w:r>
      <w:r>
        <w:rPr>
          <w:rFonts w:hint="eastAsia" w:ascii="宋体" w:hAnsi="宋体"/>
          <w:b/>
          <w:sz w:val="28"/>
          <w:szCs w:val="28"/>
        </w:rPr>
        <w:t>登记未满</w:t>
      </w:r>
      <w:r>
        <w:rPr>
          <w:rFonts w:ascii="宋体" w:hAnsi="宋体"/>
          <w:b/>
          <w:sz w:val="28"/>
          <w:szCs w:val="28"/>
        </w:rPr>
        <w:t>5</w:t>
      </w:r>
      <w:r>
        <w:rPr>
          <w:rFonts w:hint="eastAsia" w:ascii="宋体" w:hAnsi="宋体"/>
          <w:b/>
          <w:sz w:val="28"/>
          <w:szCs w:val="28"/>
        </w:rPr>
        <w:t>年共有产权住房回购流程图（适用对象</w:t>
      </w:r>
      <w:r>
        <w:rPr>
          <w:rFonts w:ascii="宋体" w:hAnsi="宋体"/>
          <w:b/>
          <w:sz w:val="28"/>
          <w:szCs w:val="28"/>
        </w:rPr>
        <w:t>A</w:t>
      </w:r>
      <w:r>
        <w:rPr>
          <w:rFonts w:hint="eastAsia" w:ascii="宋体" w:hAnsi="宋体"/>
          <w:b/>
          <w:sz w:val="28"/>
          <w:szCs w:val="28"/>
        </w:rPr>
        <w:t>）</w:t>
      </w:r>
    </w:p>
    <w:p>
      <w:pPr>
        <w:spacing w:line="240" w:lineRule="atLeast"/>
        <w:jc w:val="center"/>
        <w:rPr>
          <w:rFonts w:ascii="宋体" w:eastAsia="宋体"/>
          <w:b/>
          <w:sz w:val="28"/>
          <w:szCs w:val="28"/>
        </w:rPr>
      </w:pPr>
    </w:p>
    <w:p>
      <w:pPr>
        <w:spacing w:line="240" w:lineRule="atLeast"/>
        <w:jc w:val="center"/>
        <w:rPr>
          <w:rFonts w:ascii="宋体" w:eastAsia="宋体"/>
          <w:b/>
          <w:sz w:val="28"/>
          <w:szCs w:val="28"/>
        </w:rPr>
      </w:pPr>
    </w:p>
    <w:p>
      <w:pPr>
        <w:jc w:val="center"/>
      </w:pPr>
      <w:r>
        <w:rPr>
          <w:rFonts w:ascii="等线" w:hAnsi="等线" w:eastAsia="等线" w:cs="Times New Roman"/>
          <w:kern w:val="2"/>
          <w:sz w:val="21"/>
          <w:szCs w:val="22"/>
          <w:lang w:val="en-US" w:eastAsia="zh-CN" w:bidi="ar-SA"/>
        </w:rPr>
        <w:pict>
          <v:shape id="图片 3" o:spid="_x0000_s1028" type="#_x0000_t75" style="height:258pt;width:154.5pt;rotation:0f;" o:ole="f" fillcolor="#FFFFFF" filled="f" o:preferrelative="t" stroked="f" coordorigin="0,0" coordsize="21600,21600">
            <v:fill on="f" color2="#FFFFFF" focus="0%"/>
            <v:imagedata gain="65536f" blacklevel="0f" gamma="0" o:title="" r:id="rId9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spacing w:line="240" w:lineRule="atLeast"/>
        <w:jc w:val="center"/>
        <w:rPr>
          <w:rFonts w:ascii="宋体" w:eastAsia="宋体"/>
          <w:b/>
          <w:sz w:val="28"/>
          <w:szCs w:val="28"/>
        </w:rPr>
      </w:pPr>
    </w:p>
    <w:p>
      <w:pPr>
        <w:spacing w:line="240" w:lineRule="atLeast"/>
        <w:jc w:val="center"/>
        <w:rPr>
          <w:rFonts w:ascii="宋体" w:eastAsia="宋体"/>
          <w:b/>
          <w:sz w:val="28"/>
          <w:szCs w:val="28"/>
        </w:rPr>
      </w:pPr>
      <w:r>
        <w:rPr>
          <w:rFonts w:ascii="宋体" w:eastAsia="宋体"/>
          <w:b/>
          <w:sz w:val="28"/>
          <w:szCs w:val="28"/>
        </w:rPr>
        <w:br w:type="page"/>
      </w:r>
      <w:r>
        <w:rPr>
          <w:rFonts w:hint="eastAsia" w:ascii="宋体" w:hAnsi="宋体"/>
          <w:b/>
          <w:sz w:val="28"/>
          <w:szCs w:val="28"/>
        </w:rPr>
        <w:t>图</w:t>
      </w:r>
      <w:r>
        <w:rPr>
          <w:rFonts w:ascii="宋体" w:hAnsi="宋体"/>
          <w:b/>
          <w:sz w:val="28"/>
          <w:szCs w:val="28"/>
        </w:rPr>
        <w:t xml:space="preserve">5 </w:t>
      </w:r>
      <w:r>
        <w:rPr>
          <w:rFonts w:hint="eastAsia" w:ascii="宋体" w:hAnsi="宋体"/>
          <w:b/>
          <w:sz w:val="28"/>
          <w:szCs w:val="28"/>
        </w:rPr>
        <w:t>登记</w:t>
      </w:r>
      <w:r>
        <w:rPr>
          <w:rFonts w:ascii="宋体" w:hAnsi="宋体"/>
          <w:b/>
          <w:sz w:val="28"/>
          <w:szCs w:val="28"/>
        </w:rPr>
        <w:t>5</w:t>
      </w:r>
      <w:r>
        <w:rPr>
          <w:rFonts w:hint="eastAsia" w:ascii="宋体" w:hAnsi="宋体"/>
          <w:b/>
          <w:sz w:val="28"/>
          <w:szCs w:val="28"/>
        </w:rPr>
        <w:t>年</w:t>
      </w:r>
      <w:r>
        <w:rPr>
          <w:rFonts w:ascii="宋体" w:hAnsi="宋体"/>
          <w:b/>
          <w:sz w:val="28"/>
          <w:szCs w:val="28"/>
        </w:rPr>
        <w:t>~8</w:t>
      </w:r>
      <w:r>
        <w:rPr>
          <w:rFonts w:hint="eastAsia" w:ascii="宋体" w:hAnsi="宋体"/>
          <w:b/>
          <w:sz w:val="28"/>
          <w:szCs w:val="28"/>
        </w:rPr>
        <w:t>年共有产权住房上市流转流程图（适用对象</w:t>
      </w:r>
      <w:r>
        <w:rPr>
          <w:rFonts w:ascii="宋体" w:hAnsi="宋体"/>
          <w:b/>
          <w:sz w:val="28"/>
          <w:szCs w:val="28"/>
        </w:rPr>
        <w:t>B</w:t>
      </w:r>
      <w:r>
        <w:rPr>
          <w:rFonts w:hint="eastAsia" w:ascii="宋体" w:hAnsi="宋体"/>
          <w:b/>
          <w:sz w:val="28"/>
          <w:szCs w:val="28"/>
        </w:rPr>
        <w:t>）</w:t>
      </w:r>
    </w:p>
    <w:p>
      <w:pPr>
        <w:spacing w:line="240" w:lineRule="atLeast"/>
        <w:jc w:val="center"/>
        <w:rPr>
          <w:rFonts w:ascii="宋体" w:eastAsia="宋体"/>
          <w:b/>
          <w:sz w:val="28"/>
          <w:szCs w:val="28"/>
        </w:rPr>
      </w:pPr>
    </w:p>
    <w:p>
      <w:pPr>
        <w:spacing w:line="240" w:lineRule="atLeast"/>
        <w:jc w:val="center"/>
      </w:pPr>
    </w:p>
    <w:p>
      <w:pPr>
        <w:spacing w:line="240" w:lineRule="atLeast"/>
        <w:jc w:val="center"/>
        <w:rPr>
          <w:rFonts w:ascii="宋体" w:eastAsia="宋体"/>
          <w:b/>
          <w:sz w:val="28"/>
          <w:szCs w:val="28"/>
        </w:rPr>
      </w:pPr>
      <w:r>
        <w:rPr>
          <w:rFonts w:ascii="宋体" w:hAnsi="等线" w:eastAsia="宋体" w:cs="Times New Roman"/>
          <w:b/>
          <w:kern w:val="2"/>
          <w:sz w:val="28"/>
          <w:szCs w:val="28"/>
          <w:lang w:val="en-US" w:eastAsia="zh-CN" w:bidi="ar-SA"/>
        </w:rPr>
        <w:pict>
          <v:shape id="图片 2" o:spid="_x0000_s1029" type="#_x0000_t75" style="height:435pt;width:320.25pt;rotation:0f;" o:ole="f" fillcolor="#FFFFFF" filled="f" o:preferrelative="t" stroked="f" coordorigin="0,0" coordsize="21600,21600">
            <v:fill on="f" color2="#FFFFFF" focus="0%"/>
            <v:imagedata gain="65536f" blacklevel="0f" gamma="0" o:title="" r:id="rId10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line="240" w:lineRule="atLeast"/>
        <w:jc w:val="center"/>
        <w:rPr>
          <w:rFonts w:ascii="宋体" w:eastAsia="宋体"/>
          <w:b/>
          <w:sz w:val="28"/>
          <w:szCs w:val="28"/>
        </w:rPr>
      </w:pPr>
      <w:r>
        <w:rPr>
          <w:rFonts w:ascii="宋体" w:eastAsia="宋体"/>
          <w:b/>
          <w:sz w:val="28"/>
          <w:szCs w:val="28"/>
        </w:rPr>
        <w:br w:type="page"/>
      </w:r>
      <w:r>
        <w:rPr>
          <w:rFonts w:hint="eastAsia" w:ascii="宋体" w:hAnsi="宋体"/>
          <w:b/>
          <w:sz w:val="28"/>
          <w:szCs w:val="28"/>
        </w:rPr>
        <w:t>图</w:t>
      </w:r>
      <w:r>
        <w:rPr>
          <w:rFonts w:ascii="宋体" w:hAnsi="宋体"/>
          <w:b/>
          <w:sz w:val="28"/>
          <w:szCs w:val="28"/>
        </w:rPr>
        <w:t xml:space="preserve">6 </w:t>
      </w:r>
      <w:r>
        <w:rPr>
          <w:rFonts w:hint="eastAsia" w:ascii="宋体" w:hAnsi="宋体"/>
          <w:b/>
          <w:sz w:val="28"/>
          <w:szCs w:val="28"/>
        </w:rPr>
        <w:t>登记满</w:t>
      </w:r>
      <w:r>
        <w:rPr>
          <w:rFonts w:ascii="宋体" w:hAnsi="宋体"/>
          <w:b/>
          <w:sz w:val="28"/>
          <w:szCs w:val="28"/>
        </w:rPr>
        <w:t>8</w:t>
      </w:r>
      <w:r>
        <w:rPr>
          <w:rFonts w:hint="eastAsia" w:ascii="宋体" w:hAnsi="宋体"/>
          <w:b/>
          <w:sz w:val="28"/>
          <w:szCs w:val="28"/>
        </w:rPr>
        <w:t>年共有产权住房上市流转流程图（适用对象</w:t>
      </w:r>
      <w:r>
        <w:rPr>
          <w:rFonts w:ascii="宋体" w:hAnsi="宋体"/>
          <w:b/>
          <w:sz w:val="28"/>
          <w:szCs w:val="28"/>
        </w:rPr>
        <w:t>C</w:t>
      </w:r>
      <w:r>
        <w:rPr>
          <w:rFonts w:hint="eastAsia" w:ascii="宋体" w:hAnsi="宋体"/>
          <w:b/>
          <w:sz w:val="28"/>
          <w:szCs w:val="28"/>
        </w:rPr>
        <w:t>）</w:t>
      </w:r>
    </w:p>
    <w:p>
      <w:pPr>
        <w:spacing w:line="240" w:lineRule="atLeast"/>
        <w:jc w:val="center"/>
        <w:rPr>
          <w:rFonts w:ascii="宋体" w:eastAsia="宋体"/>
          <w:b/>
          <w:sz w:val="28"/>
          <w:szCs w:val="28"/>
        </w:rPr>
      </w:pPr>
    </w:p>
    <w:p>
      <w:pPr>
        <w:spacing w:line="240" w:lineRule="atLeast"/>
        <w:jc w:val="center"/>
        <w:rPr>
          <w:rFonts w:ascii="宋体" w:eastAsia="宋体"/>
          <w:b/>
          <w:sz w:val="28"/>
          <w:szCs w:val="28"/>
        </w:rPr>
      </w:pPr>
    </w:p>
    <w:p>
      <w:pPr>
        <w:spacing w:line="240" w:lineRule="atLeast"/>
        <w:jc w:val="center"/>
      </w:pPr>
      <w:r>
        <w:rPr>
          <w:rFonts w:ascii="等线" w:hAnsi="等线" w:eastAsia="等线" w:cs="Times New Roman"/>
          <w:kern w:val="2"/>
          <w:sz w:val="21"/>
          <w:szCs w:val="22"/>
          <w:lang w:val="en-US" w:eastAsia="zh-CN" w:bidi="ar-SA"/>
        </w:rPr>
        <w:pict>
          <v:shape id="图片 1" o:spid="_x0000_s1030" type="#_x0000_t75" style="height:486.75pt;width:257.25pt;rotation:0f;" o:ole="f" fillcolor="#FFFFFF" filled="f" o:preferrelative="t" stroked="f" coordorigin="0,0" coordsize="21600,21600">
            <v:fill on="f" color2="#FFFFFF" focus="0%"/>
            <v:imagedata gain="65536f" blacklevel="0f" gamma="0" o:title="" r:id="rId11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spacing w:line="240" w:lineRule="atLeast"/>
        <w:jc w:val="center"/>
        <w:rPr>
          <w:rFonts w:ascii="宋体" w:eastAsia="宋体"/>
          <w:b/>
          <w:sz w:val="28"/>
          <w:szCs w:val="28"/>
        </w:rPr>
      </w:pPr>
    </w:p>
    <w:p>
      <w:pPr>
        <w:spacing w:line="240" w:lineRule="atLeast"/>
        <w:jc w:val="center"/>
        <w:rPr>
          <w:rFonts w:ascii="宋体" w:eastAsia="宋体"/>
          <w:b/>
          <w:sz w:val="28"/>
          <w:szCs w:val="28"/>
        </w:rPr>
      </w:pPr>
    </w:p>
    <w:p>
      <w:pPr>
        <w:spacing w:line="580" w:lineRule="exact"/>
        <w:jc w:val="left"/>
        <w:rPr>
          <w:rFonts w:ascii="Times New Roman" w:hAnsi="Times New Roman" w:eastAsia="仿宋_GB2312"/>
          <w:sz w:val="32"/>
          <w:szCs w:val="32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等线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pPr>
      <w:keepNext/>
      <w:keepLines/>
      <w:spacing w:before="340" w:after="330" w:line="576" w:lineRule="auto"/>
      <w:outlineLvl w:val="0"/>
    </w:pPr>
    <w:rPr>
      <w:rFonts w:ascii="Times New Roman" w:hAnsi="Times New Roman" w:eastAsia="微软雅黑" w:cs="Times New Roman"/>
      <w:b/>
      <w:kern w:val="44"/>
      <w:sz w:val="20"/>
      <w:szCs w:val="20"/>
    </w:rPr>
  </w:style>
  <w:style w:type="paragraph" w:styleId="3">
    <w:name w:val="heading 2"/>
    <w:basedOn w:val="1"/>
    <w:next w:val="1"/>
    <w:link w:val="22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kern w:val="0"/>
      <w:sz w:val="20"/>
      <w:szCs w:val="20"/>
    </w:rPr>
  </w:style>
  <w:style w:type="character" w:default="1" w:styleId="11">
    <w:name w:val="Default Paragraph Font"/>
  </w:style>
  <w:style w:type="paragraph" w:styleId="4">
    <w:name w:val="annotation text"/>
    <w:basedOn w:val="1"/>
    <w:link w:val="32"/>
    <w:pPr>
      <w:jc w:val="left"/>
    </w:pPr>
    <w:rPr>
      <w:rFonts w:cs="Times New Roman"/>
    </w:rPr>
  </w:style>
  <w:style w:type="paragraph" w:styleId="5">
    <w:name w:val="toc 3"/>
    <w:basedOn w:val="1"/>
    <w:next w:val="1"/>
    <w:pPr>
      <w:widowControl/>
      <w:spacing w:after="100" w:line="276" w:lineRule="auto"/>
      <w:ind w:left="440"/>
      <w:jc w:val="left"/>
    </w:pPr>
    <w:rPr>
      <w:rFonts w:ascii="Calibri" w:hAnsi="Calibri" w:eastAsia="宋体"/>
      <w:kern w:val="0"/>
      <w:sz w:val="22"/>
    </w:rPr>
  </w:style>
  <w:style w:type="paragraph" w:styleId="6">
    <w:name w:val="批注框文本"/>
    <w:basedOn w:val="1"/>
    <w:link w:val="28"/>
    <w:rPr>
      <w:rFonts w:ascii="Calibri" w:hAnsi="Calibri" w:eastAsia="宋体"/>
      <w:sz w:val="18"/>
    </w:rPr>
  </w:style>
  <w:style w:type="paragraph" w:styleId="7">
    <w:name w:val="footer"/>
    <w:basedOn w:val="1"/>
    <w:link w:val="2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</w:rPr>
  </w:style>
  <w:style w:type="paragraph" w:styleId="8">
    <w:name w:val="header"/>
    <w:basedOn w:val="1"/>
    <w:link w:val="25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/>
      <w:sz w:val="18"/>
    </w:rPr>
  </w:style>
  <w:style w:type="paragraph" w:styleId="9">
    <w:name w:val="toc 1"/>
    <w:basedOn w:val="1"/>
    <w:next w:val="1"/>
    <w:pPr>
      <w:widowControl/>
      <w:spacing w:after="100" w:line="276" w:lineRule="auto"/>
      <w:jc w:val="left"/>
    </w:pPr>
    <w:rPr>
      <w:rFonts w:ascii="Calibri" w:hAnsi="Calibri" w:eastAsia="宋体"/>
      <w:kern w:val="0"/>
      <w:sz w:val="22"/>
    </w:rPr>
  </w:style>
  <w:style w:type="paragraph" w:styleId="10">
    <w:name w:val="toc 2"/>
    <w:basedOn w:val="1"/>
    <w:next w:val="1"/>
    <w:pPr>
      <w:widowControl/>
      <w:spacing w:after="100" w:line="276" w:lineRule="auto"/>
      <w:ind w:left="220"/>
      <w:jc w:val="left"/>
    </w:pPr>
    <w:rPr>
      <w:rFonts w:ascii="Calibri" w:hAnsi="Calibri" w:eastAsia="宋体"/>
      <w:kern w:val="0"/>
      <w:sz w:val="22"/>
    </w:rPr>
  </w:style>
  <w:style w:type="character" w:styleId="12">
    <w:name w:val="Hyperlink"/>
    <w:rPr>
      <w:rFonts w:cs="Times New Roman"/>
      <w:color w:val="0000FF"/>
      <w:u w:val="single"/>
    </w:rPr>
  </w:style>
  <w:style w:type="paragraph" w:customStyle="1" w:styleId="13">
    <w:name w:val="Date"/>
    <w:basedOn w:val="1"/>
    <w:next w:val="1"/>
    <w:link w:val="23"/>
    <w:pPr>
      <w:ind w:left="100" w:leftChars="2500"/>
    </w:pPr>
    <w:rPr>
      <w:rFonts w:cs="Times New Roman"/>
    </w:rPr>
  </w:style>
  <w:style w:type="paragraph" w:customStyle="1" w:styleId="14">
    <w:name w:val="annotation subject"/>
    <w:basedOn w:val="4"/>
    <w:next w:val="4"/>
    <w:link w:val="27"/>
    <w:rPr>
      <w:rFonts w:ascii="Calibri" w:hAnsi="Calibri" w:eastAsia="宋体"/>
      <w:b/>
    </w:rPr>
  </w:style>
  <w:style w:type="paragraph" w:customStyle="1" w:styleId="15">
    <w:name w:val="Document Map"/>
    <w:basedOn w:val="1"/>
    <w:link w:val="26"/>
    <w:rPr>
      <w:rFonts w:ascii="宋体" w:hAnsi="Calibri" w:eastAsia="宋体"/>
      <w:sz w:val="18"/>
    </w:rPr>
  </w:style>
  <w:style w:type="paragraph" w:customStyle="1" w:styleId="16">
    <w:name w:val="Normal (Web)"/>
    <w:basedOn w:val="1"/>
    <w:pPr>
      <w:spacing w:before="100" w:beforeAutospacing="1" w:after="100" w:afterAutospacing="1"/>
      <w:jc w:val="left"/>
    </w:pPr>
    <w:rPr>
      <w:rFonts w:ascii="Calibri" w:hAnsi="Calibri" w:eastAsia="宋体"/>
      <w:kern w:val="0"/>
      <w:sz w:val="24"/>
      <w:szCs w:val="24"/>
    </w:rPr>
  </w:style>
  <w:style w:type="paragraph" w:customStyle="1" w:styleId="17">
    <w:name w:val="WPSOffice手动目录 2"/>
    <w:pPr>
      <w:ind w:left="200" w:leftChars="200"/>
    </w:pPr>
    <w:rPr>
      <w:rFonts w:ascii="Times New Roman" w:hAnsi="Times New Roman" w:eastAsia="宋体"/>
    </w:rPr>
  </w:style>
  <w:style w:type="paragraph" w:customStyle="1" w:styleId="18">
    <w:name w:val="WPSOffice手动目录 1"/>
    <w:rPr>
      <w:rFonts w:ascii="Times New Roman" w:hAnsi="Times New Roman" w:eastAsia="宋体"/>
    </w:rPr>
  </w:style>
  <w:style w:type="paragraph" w:customStyle="1" w:styleId="19">
    <w:name w:val="TOC Heading"/>
    <w:basedOn w:val="2"/>
    <w:next w:val="1"/>
    <w:pPr>
      <w:widowControl/>
      <w:spacing w:before="480" w:after="0" w:line="276" w:lineRule="auto"/>
      <w:jc w:val="left"/>
      <w:outlineLvl w:val="9"/>
    </w:pPr>
    <w:rPr>
      <w:rFonts w:ascii="Cambria" w:hAnsi="Cambria" w:eastAsia="宋体"/>
      <w:bCs/>
      <w:color w:val="365F91"/>
      <w:kern w:val="0"/>
      <w:sz w:val="28"/>
      <w:szCs w:val="28"/>
    </w:rPr>
  </w:style>
  <w:style w:type="paragraph" w:customStyle="1" w:styleId="20">
    <w:name w:val="Revision"/>
    <w:rPr>
      <w:rFonts w:ascii="Calibri" w:hAnsi="Calibri" w:eastAsia="宋体"/>
      <w:kern w:val="2"/>
      <w:sz w:val="21"/>
      <w:szCs w:val="24"/>
    </w:rPr>
  </w:style>
  <w:style w:type="character" w:customStyle="1" w:styleId="21">
    <w:name w:val="标题 1 字符"/>
    <w:link w:val="2"/>
    <w:semiHidden/>
    <w:rPr>
      <w:rFonts w:ascii="Times New Roman" w:hAnsi="Times New Roman" w:eastAsia="微软雅黑" w:cs="Times New Roman"/>
      <w:b/>
      <w:kern w:val="44"/>
      <w:sz w:val="20"/>
      <w:szCs w:val="20"/>
    </w:rPr>
  </w:style>
  <w:style w:type="character" w:customStyle="1" w:styleId="22">
    <w:name w:val="标题 2 字符"/>
    <w:link w:val="3"/>
    <w:semiHidden/>
    <w:rPr>
      <w:rFonts w:ascii="Arial" w:hAnsi="Arial" w:eastAsia="黑体" w:cs="Times New Roman"/>
      <w:b/>
      <w:kern w:val="0"/>
      <w:sz w:val="20"/>
      <w:szCs w:val="20"/>
    </w:rPr>
  </w:style>
  <w:style w:type="character" w:customStyle="1" w:styleId="23">
    <w:name w:val="日期 字符"/>
    <w:link w:val="13"/>
    <w:semiHidden/>
    <w:rPr>
      <w:rFonts w:cs="Times New Roman"/>
    </w:rPr>
  </w:style>
  <w:style w:type="character" w:customStyle="1" w:styleId="24">
    <w:name w:val="annotation reference"/>
    <w:rPr>
      <w:rFonts w:cs="Times New Roman"/>
      <w:sz w:val="21"/>
    </w:rPr>
  </w:style>
  <w:style w:type="character" w:customStyle="1" w:styleId="25">
    <w:name w:val="页眉 字符"/>
    <w:link w:val="8"/>
    <w:semiHidden/>
    <w:rPr>
      <w:rFonts w:ascii="Calibri" w:hAnsi="Calibri" w:eastAsia="宋体"/>
      <w:sz w:val="18"/>
    </w:rPr>
  </w:style>
  <w:style w:type="character" w:customStyle="1" w:styleId="26">
    <w:name w:val="文档结构图 字符"/>
    <w:link w:val="15"/>
    <w:semiHidden/>
    <w:rPr>
      <w:rFonts w:ascii="宋体" w:hAnsi="Calibri" w:eastAsia="宋体"/>
      <w:sz w:val="18"/>
    </w:rPr>
  </w:style>
  <w:style w:type="character" w:customStyle="1" w:styleId="27">
    <w:name w:val="批注主题 字符"/>
    <w:link w:val="14"/>
    <w:semiHidden/>
    <w:rPr>
      <w:rFonts w:ascii="Calibri" w:hAnsi="Calibri" w:eastAsia="宋体"/>
      <w:b/>
    </w:rPr>
  </w:style>
  <w:style w:type="character" w:customStyle="1" w:styleId="28">
    <w:name w:val="批注框文本 字符"/>
    <w:link w:val="6"/>
    <w:semiHidden/>
    <w:rPr>
      <w:rFonts w:ascii="Calibri" w:hAnsi="Calibri" w:eastAsia="宋体"/>
      <w:sz w:val="18"/>
    </w:rPr>
  </w:style>
  <w:style w:type="character" w:customStyle="1" w:styleId="29">
    <w:name w:val="页脚 字符1"/>
    <w:link w:val="7"/>
    <w:semiHidden/>
    <w:rPr>
      <w:rFonts w:ascii="Calibri" w:hAnsi="Calibri"/>
      <w:sz w:val="18"/>
    </w:rPr>
  </w:style>
  <w:style w:type="character" w:customStyle="1" w:styleId="30">
    <w:name w:val="批注文字 字符"/>
    <w:rPr>
      <w:rFonts w:ascii="Calibri" w:hAnsi="Calibri" w:eastAsia="宋体"/>
      <w:sz w:val="21"/>
    </w:rPr>
  </w:style>
  <w:style w:type="character" w:customStyle="1" w:styleId="31">
    <w:name w:val="页脚字符1"/>
    <w:rPr>
      <w:rFonts w:ascii="Calibri" w:hAnsi="Calibri" w:eastAsia="宋体"/>
      <w:sz w:val="18"/>
    </w:rPr>
  </w:style>
  <w:style w:type="character" w:customStyle="1" w:styleId="32">
    <w:name w:val="批注文字 字符1"/>
    <w:link w:val="4"/>
    <w:semiHidden/>
    <w:rPr>
      <w:rFonts w:cs="Times New Roman"/>
    </w:rPr>
  </w:style>
  <w:style w:type="character" w:customStyle="1" w:styleId="33">
    <w:name w:val="Comment Subject Char1"/>
    <w:rPr>
      <w:rFonts w:cs="Times New Roman"/>
      <w:b/>
      <w:bCs/>
    </w:rPr>
  </w:style>
  <w:style w:type="character" w:customStyle="1" w:styleId="34">
    <w:name w:val="批注主题 字符1"/>
    <w:rPr>
      <w:rFonts w:cs="Times New Roman"/>
      <w:b/>
      <w:bCs/>
    </w:rPr>
  </w:style>
  <w:style w:type="character" w:customStyle="1" w:styleId="35">
    <w:name w:val="Document Map Char1"/>
    <w:rPr>
      <w:rFonts w:ascii="Times New Roman" w:hAnsi="Times New Roman"/>
      <w:sz w:val="16"/>
      <w:szCs w:val="16"/>
    </w:rPr>
  </w:style>
  <w:style w:type="character" w:customStyle="1" w:styleId="36">
    <w:name w:val="文档结构图 字符1"/>
    <w:rPr>
      <w:rFonts w:ascii="Microsoft YaHei UI" w:eastAsia="Microsoft YaHei UI" w:cs="Times New Roman"/>
      <w:sz w:val="18"/>
      <w:szCs w:val="18"/>
    </w:rPr>
  </w:style>
  <w:style w:type="character" w:customStyle="1" w:styleId="37">
    <w:name w:val="Balloon Text Char1"/>
    <w:rPr>
      <w:sz w:val="16"/>
      <w:szCs w:val="16"/>
    </w:rPr>
  </w:style>
  <w:style w:type="character" w:customStyle="1" w:styleId="38">
    <w:name w:val="批注框文本 字符1"/>
    <w:rPr>
      <w:rFonts w:cs="Times New Roman"/>
      <w:sz w:val="18"/>
      <w:szCs w:val="18"/>
    </w:rPr>
  </w:style>
  <w:style w:type="character" w:customStyle="1" w:styleId="39">
    <w:name w:val="Header Char1"/>
    <w:rPr>
      <w:sz w:val="18"/>
      <w:szCs w:val="18"/>
    </w:rPr>
  </w:style>
  <w:style w:type="character" w:customStyle="1" w:styleId="40">
    <w:name w:val="页眉 字符1"/>
    <w:rPr>
      <w:rFonts w:cs="Times New Roman"/>
      <w:sz w:val="18"/>
      <w:szCs w:val="18"/>
    </w:rPr>
  </w:style>
  <w:style w:type="character" w:customStyle="1" w:styleId="41">
    <w:name w:val="Footer Char1"/>
    <w:rPr>
      <w:sz w:val="18"/>
      <w:szCs w:val="18"/>
    </w:rPr>
  </w:style>
  <w:style w:type="character" w:customStyle="1" w:styleId="42">
    <w:name w:val="页脚 字符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38</Pages>
  <Words>2139</Words>
  <Characters>12198</Characters>
  <Lines>101</Lines>
  <Paragraphs>28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2019-10-10T16:38:00Z</dcterms:created>
  <dc:creator>钟坤志</dc:creator>
  <cp:lastPrinted>2019-10-17T10:04:00Z</cp:lastPrinted>
  <dcterms:modified xsi:type="dcterms:W3CDTF">2019-10-24T14:50:31Z</dcterms:modified>
  <dc:title>钟坤志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