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1" w:rsidRPr="00C3115A" w:rsidRDefault="002F2421" w:rsidP="002F2421">
      <w:pPr>
        <w:spacing w:line="420" w:lineRule="exact"/>
        <w:ind w:leftChars="-1" w:left="-2" w:firstLine="2"/>
        <w:jc w:val="left"/>
        <w:rPr>
          <w:rFonts w:ascii="黑体" w:eastAsia="黑体" w:hAnsi="黑体"/>
          <w:sz w:val="28"/>
          <w:szCs w:val="28"/>
        </w:rPr>
      </w:pPr>
      <w:r w:rsidRPr="00C3115A">
        <w:rPr>
          <w:rFonts w:ascii="黑体" w:eastAsia="黑体" w:hAnsi="黑体" w:hint="eastAsia"/>
          <w:sz w:val="28"/>
          <w:szCs w:val="28"/>
        </w:rPr>
        <w:t>附件：</w:t>
      </w:r>
    </w:p>
    <w:p w:rsidR="002F2421" w:rsidRDefault="002F2421" w:rsidP="002F2421">
      <w:pPr>
        <w:spacing w:line="420" w:lineRule="exact"/>
        <w:ind w:left="601"/>
        <w:jc w:val="center"/>
        <w:rPr>
          <w:rFonts w:ascii="方正大标宋简体" w:eastAsia="方正大标宋简体" w:hAnsi="华文楷体"/>
          <w:sz w:val="32"/>
          <w:szCs w:val="32"/>
        </w:rPr>
      </w:pPr>
      <w:r>
        <w:rPr>
          <w:rFonts w:ascii="方正大标宋简体" w:eastAsia="方正大标宋简体" w:hAnsi="华文楷体" w:hint="eastAsia"/>
          <w:sz w:val="32"/>
          <w:szCs w:val="32"/>
        </w:rPr>
        <w:t>反馈</w:t>
      </w:r>
      <w:r w:rsidRPr="00800AA9">
        <w:rPr>
          <w:rFonts w:ascii="方正大标宋简体" w:eastAsia="方正大标宋简体" w:hAnsi="华文楷体" w:hint="eastAsia"/>
          <w:sz w:val="32"/>
          <w:szCs w:val="32"/>
        </w:rPr>
        <w:t>意见</w:t>
      </w:r>
      <w:r w:rsidRPr="00800AA9">
        <w:rPr>
          <w:rFonts w:ascii="方正大标宋简体" w:eastAsia="方正大标宋简体" w:hAnsi="华文楷体"/>
          <w:sz w:val="32"/>
          <w:szCs w:val="32"/>
        </w:rPr>
        <w:t>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968"/>
        <w:gridCol w:w="1993"/>
        <w:gridCol w:w="2551"/>
      </w:tblGrid>
      <w:tr w:rsidR="002F2421" w:rsidRPr="00973AB1" w:rsidTr="00450C5E">
        <w:tc>
          <w:tcPr>
            <w:tcW w:w="1993" w:type="dxa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单位名称</w:t>
            </w:r>
          </w:p>
        </w:tc>
        <w:tc>
          <w:tcPr>
            <w:tcW w:w="6512" w:type="dxa"/>
            <w:gridSpan w:val="3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</w:p>
        </w:tc>
      </w:tr>
      <w:tr w:rsidR="002F2421" w:rsidRPr="00973AB1" w:rsidTr="00450C5E">
        <w:tc>
          <w:tcPr>
            <w:tcW w:w="1993" w:type="dxa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电话</w:t>
            </w:r>
          </w:p>
        </w:tc>
        <w:tc>
          <w:tcPr>
            <w:tcW w:w="1968" w:type="dxa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</w:p>
        </w:tc>
        <w:tc>
          <w:tcPr>
            <w:tcW w:w="1993" w:type="dxa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邮编</w:t>
            </w:r>
          </w:p>
        </w:tc>
        <w:tc>
          <w:tcPr>
            <w:tcW w:w="2551" w:type="dxa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</w:p>
        </w:tc>
      </w:tr>
      <w:tr w:rsidR="002F2421" w:rsidRPr="00973AB1" w:rsidTr="00450C5E">
        <w:trPr>
          <w:trHeight w:val="1892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1.对中国房协加强行业党建工作的意见和建议：</w:t>
            </w:r>
          </w:p>
        </w:tc>
      </w:tr>
      <w:tr w:rsidR="002F2421" w:rsidRPr="00973AB1" w:rsidTr="00450C5E">
        <w:trPr>
          <w:trHeight w:val="1892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bookmarkStart w:id="0" w:name="_Hlk19865598"/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2.对中国房协为行业发展创造更加有利条件的意见和建议：</w:t>
            </w:r>
          </w:p>
        </w:tc>
      </w:tr>
      <w:bookmarkEnd w:id="0"/>
      <w:tr w:rsidR="002F2421" w:rsidRPr="00973AB1" w:rsidTr="00450C5E">
        <w:trPr>
          <w:trHeight w:val="2516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3.对中国房协加强行业自律、规范行业行为方面的意见和建议：</w:t>
            </w:r>
          </w:p>
        </w:tc>
      </w:tr>
      <w:tr w:rsidR="002F2421" w:rsidRPr="00973AB1" w:rsidTr="00450C5E">
        <w:trPr>
          <w:trHeight w:val="1892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4.对中国房协进一步做好会员服务的意见和建议：</w:t>
            </w:r>
          </w:p>
        </w:tc>
      </w:tr>
      <w:tr w:rsidR="002F2421" w:rsidRPr="00973AB1" w:rsidTr="00450C5E">
        <w:trPr>
          <w:trHeight w:val="1685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5.其他意见：</w:t>
            </w:r>
          </w:p>
        </w:tc>
      </w:tr>
      <w:tr w:rsidR="002F2421" w:rsidRPr="00973AB1" w:rsidTr="00450C5E">
        <w:trPr>
          <w:trHeight w:val="714"/>
        </w:trPr>
        <w:tc>
          <w:tcPr>
            <w:tcW w:w="8505" w:type="dxa"/>
            <w:gridSpan w:val="4"/>
            <w:shd w:val="clear" w:color="auto" w:fill="auto"/>
          </w:tcPr>
          <w:p w:rsidR="002F2421" w:rsidRPr="00973AB1" w:rsidRDefault="002F2421" w:rsidP="00450C5E">
            <w:pPr>
              <w:spacing w:line="420" w:lineRule="exact"/>
              <w:rPr>
                <w:rFonts w:ascii="仿宋_GB2312" w:eastAsia="仿宋_GB2312" w:hAnsi="华文楷体" w:hint="eastAsia"/>
                <w:sz w:val="30"/>
                <w:szCs w:val="30"/>
              </w:rPr>
            </w:pPr>
            <w:r w:rsidRPr="00973AB1">
              <w:rPr>
                <w:rFonts w:ascii="仿宋_GB2312" w:eastAsia="仿宋_GB2312" w:hAnsi="华文楷体" w:hint="eastAsia"/>
                <w:sz w:val="30"/>
                <w:szCs w:val="30"/>
              </w:rPr>
              <w:t>理事签字：                   年   月   日</w:t>
            </w:r>
          </w:p>
        </w:tc>
      </w:tr>
    </w:tbl>
    <w:p w:rsidR="00245345" w:rsidRDefault="002F2421">
      <w:r w:rsidRPr="00800AA9">
        <w:rPr>
          <w:rFonts w:ascii="仿宋_GB2312" w:eastAsia="仿宋_GB2312"/>
          <w:sz w:val="28"/>
          <w:szCs w:val="28"/>
        </w:rPr>
        <w:t>注：请务必于2019年10月18日前将征求意见表返回中国房地产业协会</w:t>
      </w:r>
      <w:r>
        <w:rPr>
          <w:rFonts w:ascii="仿宋_GB2312" w:eastAsia="仿宋_GB2312" w:hint="eastAsia"/>
          <w:sz w:val="28"/>
          <w:szCs w:val="28"/>
        </w:rPr>
        <w:t>会员服务和地方联络</w:t>
      </w:r>
      <w:r w:rsidRPr="00800AA9">
        <w:rPr>
          <w:rFonts w:ascii="仿宋_GB2312" w:eastAsia="仿宋_GB2312" w:hint="eastAsia"/>
          <w:sz w:val="28"/>
          <w:szCs w:val="28"/>
        </w:rPr>
        <w:t>部</w:t>
      </w:r>
      <w:r w:rsidRPr="00800AA9">
        <w:rPr>
          <w:rFonts w:ascii="仿宋_GB2312" w:eastAsia="仿宋_GB2312"/>
          <w:sz w:val="28"/>
          <w:szCs w:val="28"/>
        </w:rPr>
        <w:t>。</w:t>
      </w:r>
    </w:p>
    <w:sectPr w:rsidR="00245345" w:rsidSect="00245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421"/>
    <w:rsid w:val="00245345"/>
    <w:rsid w:val="002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2019-11-06T01:10:00Z</dcterms:created>
  <dcterms:modified xsi:type="dcterms:W3CDTF">2019-11-06T01:11:00Z</dcterms:modified>
</cp:coreProperties>
</file>