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70" w:rsidRDefault="00354570" w:rsidP="00D1650B">
      <w:pPr>
        <w:spacing w:line="590" w:lineRule="exact"/>
        <w:jc w:val="center"/>
        <w:rPr>
          <w:rFonts w:ascii="方正小标宋简体" w:eastAsia="方正小标宋简体" w:cs="Calibri"/>
          <w:bCs/>
          <w:color w:val="000000"/>
          <w:sz w:val="44"/>
          <w:szCs w:val="44"/>
        </w:rPr>
      </w:pPr>
      <w:bookmarkStart w:id="0" w:name="_GoBack"/>
      <w:bookmarkEnd w:id="0"/>
    </w:p>
    <w:p w:rsidR="00354570" w:rsidRDefault="00354570" w:rsidP="00D1650B">
      <w:pPr>
        <w:spacing w:line="590" w:lineRule="exact"/>
        <w:jc w:val="center"/>
        <w:rPr>
          <w:rFonts w:ascii="方正小标宋简体" w:eastAsia="方正小标宋简体" w:cs="Calibri"/>
          <w:bCs/>
          <w:color w:val="000000"/>
          <w:sz w:val="44"/>
          <w:szCs w:val="44"/>
        </w:rPr>
      </w:pPr>
    </w:p>
    <w:p w:rsidR="00354570" w:rsidRDefault="00354570" w:rsidP="00D1650B">
      <w:pPr>
        <w:spacing w:line="590" w:lineRule="exact"/>
        <w:jc w:val="center"/>
        <w:rPr>
          <w:rFonts w:ascii="方正小标宋简体" w:eastAsia="方正小标宋简体" w:cs="Calibri"/>
          <w:bCs/>
          <w:color w:val="000000"/>
          <w:sz w:val="44"/>
          <w:szCs w:val="44"/>
        </w:rPr>
      </w:pPr>
    </w:p>
    <w:p w:rsidR="00354570" w:rsidRDefault="00354570" w:rsidP="00D1650B">
      <w:pPr>
        <w:spacing w:line="590" w:lineRule="exact"/>
        <w:jc w:val="center"/>
        <w:rPr>
          <w:rFonts w:ascii="方正小标宋简体" w:eastAsia="方正小标宋简体" w:cs="Calibri"/>
          <w:bCs/>
          <w:color w:val="000000"/>
          <w:sz w:val="44"/>
          <w:szCs w:val="44"/>
        </w:rPr>
      </w:pPr>
    </w:p>
    <w:p w:rsidR="00354570" w:rsidRDefault="00354570" w:rsidP="00D1650B">
      <w:pPr>
        <w:spacing w:line="590" w:lineRule="exact"/>
        <w:jc w:val="center"/>
        <w:rPr>
          <w:rFonts w:ascii="方正小标宋简体" w:eastAsia="方正小标宋简体" w:cs="Calibri"/>
          <w:bCs/>
          <w:color w:val="000000"/>
          <w:sz w:val="44"/>
          <w:szCs w:val="44"/>
        </w:rPr>
      </w:pPr>
    </w:p>
    <w:p w:rsidR="00354570" w:rsidRDefault="00354570" w:rsidP="00D1650B">
      <w:pPr>
        <w:spacing w:line="590" w:lineRule="exact"/>
        <w:jc w:val="center"/>
        <w:rPr>
          <w:rFonts w:ascii="方正小标宋简体" w:eastAsia="方正小标宋简体" w:cs="Calibri"/>
          <w:bCs/>
          <w:color w:val="000000"/>
          <w:sz w:val="44"/>
          <w:szCs w:val="44"/>
        </w:rPr>
      </w:pPr>
    </w:p>
    <w:p w:rsidR="00D1650B" w:rsidRPr="00737DCE" w:rsidRDefault="00D1650B" w:rsidP="00D1650B">
      <w:pPr>
        <w:spacing w:line="590" w:lineRule="exact"/>
        <w:jc w:val="center"/>
        <w:rPr>
          <w:rFonts w:ascii="方正小标宋简体" w:eastAsia="方正小标宋简体" w:cs="Calibri"/>
          <w:bCs/>
          <w:color w:val="000000"/>
          <w:sz w:val="44"/>
          <w:szCs w:val="44"/>
        </w:rPr>
      </w:pPr>
      <w:r w:rsidRPr="00737DCE">
        <w:rPr>
          <w:rFonts w:ascii="方正小标宋简体" w:eastAsia="方正小标宋简体" w:cs="Calibri" w:hint="eastAsia"/>
          <w:bCs/>
          <w:color w:val="000000"/>
          <w:sz w:val="44"/>
          <w:szCs w:val="44"/>
        </w:rPr>
        <w:t>关于调整本市市场租房补贴申请条件</w:t>
      </w:r>
    </w:p>
    <w:p w:rsidR="00D1650B" w:rsidRPr="00737DCE" w:rsidRDefault="00D1650B" w:rsidP="00543B07">
      <w:pPr>
        <w:spacing w:line="560" w:lineRule="exact"/>
        <w:jc w:val="center"/>
        <w:rPr>
          <w:rFonts w:ascii="方正小标宋简体" w:eastAsia="方正小标宋简体" w:cs="Calibri"/>
          <w:bCs/>
          <w:color w:val="000000"/>
          <w:sz w:val="44"/>
          <w:szCs w:val="44"/>
        </w:rPr>
      </w:pPr>
      <w:r w:rsidRPr="00737DCE">
        <w:rPr>
          <w:rFonts w:ascii="方正小标宋简体" w:eastAsia="方正小标宋简体" w:cs="Calibri" w:hint="eastAsia"/>
          <w:bCs/>
          <w:color w:val="000000"/>
          <w:sz w:val="44"/>
          <w:szCs w:val="44"/>
        </w:rPr>
        <w:t>及补贴标准的通知</w:t>
      </w:r>
    </w:p>
    <w:p w:rsidR="00D1650B" w:rsidRPr="00737DCE" w:rsidRDefault="00BA117E" w:rsidP="00BA117E">
      <w:pPr>
        <w:spacing w:line="560" w:lineRule="exact"/>
        <w:jc w:val="center"/>
        <w:rPr>
          <w:rFonts w:ascii="仿宋_GB2312" w:eastAsia="仿宋_GB2312" w:hAnsi="仿宋" w:cs="Calibri"/>
          <w:color w:val="000000"/>
          <w:sz w:val="32"/>
          <w:szCs w:val="32"/>
        </w:rPr>
      </w:pPr>
      <w:r>
        <w:rPr>
          <w:rFonts w:ascii="仿宋_GB2312" w:eastAsia="仿宋_GB2312" w:hAnsi="仿宋" w:cs="Calibri" w:hint="eastAsia"/>
          <w:color w:val="000000"/>
          <w:sz w:val="32"/>
          <w:szCs w:val="32"/>
        </w:rPr>
        <w:t>（征求意见稿）</w:t>
      </w:r>
    </w:p>
    <w:p w:rsidR="00D1650B" w:rsidRPr="00737DCE" w:rsidRDefault="00D1650B" w:rsidP="00543B07">
      <w:pPr>
        <w:spacing w:line="560" w:lineRule="exact"/>
        <w:rPr>
          <w:rFonts w:ascii="仿宋_GB2312" w:eastAsia="仿宋_GB2312" w:hAnsi="仿宋" w:cs="Calibri"/>
          <w:color w:val="000000"/>
          <w:sz w:val="32"/>
          <w:szCs w:val="32"/>
        </w:rPr>
      </w:pPr>
      <w:r w:rsidRPr="00737DCE">
        <w:rPr>
          <w:rFonts w:ascii="仿宋_GB2312" w:eastAsia="仿宋_GB2312" w:hAnsi="仿宋" w:cs="Calibri" w:hint="eastAsia"/>
          <w:color w:val="000000"/>
          <w:sz w:val="32"/>
          <w:szCs w:val="32"/>
        </w:rPr>
        <w:t>各区住房城乡（市）建设委（房管局）、各区财政局：</w:t>
      </w:r>
    </w:p>
    <w:p w:rsidR="00D1650B" w:rsidRPr="00737DCE" w:rsidRDefault="00D1650B" w:rsidP="00543B07">
      <w:pPr>
        <w:spacing w:line="560" w:lineRule="exact"/>
        <w:ind w:firstLine="645"/>
        <w:rPr>
          <w:rFonts w:ascii="仿宋_GB2312" w:eastAsia="仿宋_GB2312" w:hAnsi="黑体" w:cs="Calibri"/>
          <w:color w:val="000000"/>
          <w:sz w:val="32"/>
          <w:szCs w:val="32"/>
        </w:rPr>
      </w:pPr>
      <w:r w:rsidRPr="00737DCE">
        <w:rPr>
          <w:rFonts w:ascii="仿宋_GB2312" w:eastAsia="仿宋_GB2312" w:hAnsi="仿宋" w:cs="仿宋_GB2312" w:hint="eastAsia"/>
          <w:color w:val="000000"/>
          <w:sz w:val="32"/>
          <w:szCs w:val="32"/>
        </w:rPr>
        <w:t>为进一步完善住房保障制度，加快解决城镇中低收入家庭住房困难，根据</w:t>
      </w:r>
      <w:r w:rsidRPr="00737DCE">
        <w:rPr>
          <w:rFonts w:ascii="仿宋_GB2312" w:eastAsia="仿宋_GB2312" w:hAnsi="黑体" w:hint="eastAsia"/>
          <w:color w:val="000000"/>
          <w:sz w:val="32"/>
          <w:szCs w:val="32"/>
        </w:rPr>
        <w:t>《关于进一步规范发展公租房的意见》（建保〔2019〕55号），</w:t>
      </w:r>
      <w:r w:rsidR="005C4EB1">
        <w:rPr>
          <w:rFonts w:ascii="仿宋_GB2312" w:eastAsia="仿宋_GB2312" w:hAnsi="黑体" w:hint="eastAsia"/>
          <w:color w:val="000000"/>
          <w:sz w:val="32"/>
          <w:szCs w:val="32"/>
        </w:rPr>
        <w:t>现就调整本市市场租房补贴申请条件及补贴标准</w:t>
      </w:r>
      <w:r w:rsidRPr="00737DCE">
        <w:rPr>
          <w:rFonts w:ascii="仿宋_GB2312" w:eastAsia="仿宋_GB2312" w:cs="Calibri" w:hint="eastAsia"/>
          <w:color w:val="000000"/>
          <w:sz w:val="32"/>
          <w:szCs w:val="32"/>
        </w:rPr>
        <w:t>有关问题</w:t>
      </w:r>
      <w:r w:rsidRPr="00737DCE">
        <w:rPr>
          <w:rFonts w:ascii="仿宋_GB2312" w:eastAsia="仿宋_GB2312" w:hAnsi="黑体" w:cs="Calibri" w:hint="eastAsia"/>
          <w:color w:val="000000"/>
          <w:sz w:val="32"/>
          <w:szCs w:val="32"/>
        </w:rPr>
        <w:t>通知如下：</w:t>
      </w:r>
    </w:p>
    <w:p w:rsidR="00D1650B" w:rsidRPr="00737DCE" w:rsidRDefault="00D1650B" w:rsidP="00543B07">
      <w:pPr>
        <w:spacing w:line="560" w:lineRule="exact"/>
        <w:ind w:firstLineChars="200" w:firstLine="640"/>
        <w:rPr>
          <w:rFonts w:ascii="黑体" w:eastAsia="黑体" w:hAnsi="黑体" w:cs="Calibri"/>
          <w:color w:val="000000"/>
          <w:sz w:val="32"/>
          <w:szCs w:val="32"/>
        </w:rPr>
      </w:pPr>
      <w:r w:rsidRPr="00737DCE">
        <w:rPr>
          <w:rFonts w:ascii="黑体" w:eastAsia="黑体" w:hAnsi="黑体" w:cs="Calibri" w:hint="eastAsia"/>
          <w:color w:val="000000"/>
          <w:sz w:val="32"/>
          <w:szCs w:val="32"/>
        </w:rPr>
        <w:t>一、调整市场租房补贴申请条件</w:t>
      </w:r>
    </w:p>
    <w:p w:rsidR="00D1650B" w:rsidRPr="00737DCE" w:rsidRDefault="00D1650B" w:rsidP="00543B07">
      <w:pPr>
        <w:spacing w:line="560" w:lineRule="exact"/>
        <w:ind w:firstLineChars="200" w:firstLine="640"/>
        <w:rPr>
          <w:rFonts w:ascii="仿宋_GB2312" w:eastAsia="仿宋_GB2312" w:hAnsi="黑体" w:cs="Calibri"/>
          <w:color w:val="000000"/>
          <w:sz w:val="32"/>
          <w:szCs w:val="32"/>
        </w:rPr>
      </w:pPr>
      <w:r w:rsidRPr="00737DCE">
        <w:rPr>
          <w:rFonts w:ascii="仿宋_GB2312" w:eastAsia="仿宋_GB2312" w:hAnsi="黑体" w:cs="Calibri" w:hint="eastAsia"/>
          <w:color w:val="000000"/>
          <w:sz w:val="32"/>
          <w:szCs w:val="32"/>
        </w:rPr>
        <w:t>本市城镇户籍家庭同时具备以下条件的，可以以家庭为单位申请市场租房补贴：</w:t>
      </w:r>
    </w:p>
    <w:p w:rsidR="00D1650B" w:rsidRPr="00737DCE" w:rsidRDefault="00D1650B" w:rsidP="00543B07">
      <w:pPr>
        <w:spacing w:line="560" w:lineRule="exact"/>
        <w:ind w:firstLineChars="200" w:firstLine="640"/>
        <w:rPr>
          <w:rFonts w:ascii="仿宋_GB2312" w:eastAsia="仿宋_GB2312" w:hAnsi="黑体" w:cs="Calibri"/>
          <w:color w:val="000000"/>
          <w:sz w:val="32"/>
          <w:szCs w:val="32"/>
        </w:rPr>
      </w:pPr>
      <w:r w:rsidRPr="00737DCE">
        <w:rPr>
          <w:rFonts w:ascii="仿宋_GB2312" w:eastAsia="仿宋_GB2312" w:hAnsi="黑体" w:cs="Calibri" w:hint="eastAsia"/>
          <w:color w:val="000000"/>
          <w:sz w:val="32"/>
          <w:szCs w:val="32"/>
        </w:rPr>
        <w:t>1.申请当月前12个月家庭人均月收入不高于4200元；</w:t>
      </w:r>
    </w:p>
    <w:p w:rsidR="00D1650B" w:rsidRPr="00737DCE" w:rsidRDefault="00D1650B" w:rsidP="00543B07">
      <w:pPr>
        <w:spacing w:line="560" w:lineRule="exact"/>
        <w:ind w:firstLineChars="200" w:firstLine="640"/>
        <w:rPr>
          <w:rFonts w:ascii="仿宋_GB2312" w:eastAsia="仿宋_GB2312" w:hAnsi="黑体" w:cs="Calibri"/>
          <w:color w:val="000000"/>
          <w:sz w:val="32"/>
          <w:szCs w:val="32"/>
        </w:rPr>
      </w:pPr>
      <w:r w:rsidRPr="00737DCE">
        <w:rPr>
          <w:rFonts w:ascii="仿宋_GB2312" w:eastAsia="仿宋_GB2312" w:hAnsi="黑体" w:cs="Calibri" w:hint="eastAsia"/>
          <w:color w:val="000000"/>
          <w:sz w:val="32"/>
          <w:szCs w:val="32"/>
        </w:rPr>
        <w:t>2.申请家庭成员在本市均无住房且在本市生活；</w:t>
      </w:r>
    </w:p>
    <w:p w:rsidR="00D1650B" w:rsidRPr="00737DCE" w:rsidRDefault="00D1650B" w:rsidP="00543B07">
      <w:pPr>
        <w:spacing w:line="560" w:lineRule="exact"/>
        <w:ind w:firstLineChars="200" w:firstLine="640"/>
        <w:rPr>
          <w:rFonts w:ascii="仿宋_GB2312" w:eastAsia="仿宋_GB2312" w:hAnsi="黑体" w:cs="Calibri"/>
          <w:color w:val="000000"/>
          <w:sz w:val="32"/>
          <w:szCs w:val="32"/>
        </w:rPr>
      </w:pPr>
      <w:r w:rsidRPr="00737DCE">
        <w:rPr>
          <w:rFonts w:ascii="仿宋_GB2312" w:eastAsia="仿宋_GB2312" w:hAnsi="黑体" w:cs="Calibri" w:hint="eastAsia"/>
          <w:color w:val="000000"/>
          <w:sz w:val="32"/>
          <w:szCs w:val="32"/>
        </w:rPr>
        <w:t>3.3人及以下家庭总资产净值57万元及以下，4人及以上家庭总资产净值76万元及以下。</w:t>
      </w:r>
    </w:p>
    <w:p w:rsidR="00D1650B" w:rsidRPr="00737DCE" w:rsidRDefault="00D1650B" w:rsidP="00543B07">
      <w:pPr>
        <w:spacing w:line="560" w:lineRule="exact"/>
        <w:ind w:firstLineChars="200" w:firstLine="640"/>
        <w:rPr>
          <w:rFonts w:ascii="黑体" w:eastAsia="黑体" w:hAnsi="黑体" w:cs="Calibri"/>
          <w:color w:val="000000"/>
          <w:sz w:val="32"/>
          <w:szCs w:val="32"/>
        </w:rPr>
      </w:pPr>
      <w:r w:rsidRPr="00737DCE">
        <w:rPr>
          <w:rFonts w:ascii="黑体" w:eastAsia="黑体" w:hAnsi="黑体" w:cs="Calibri" w:hint="eastAsia"/>
          <w:color w:val="000000"/>
          <w:sz w:val="32"/>
          <w:szCs w:val="32"/>
        </w:rPr>
        <w:t>二、调整市场租房补贴标准</w:t>
      </w:r>
    </w:p>
    <w:p w:rsidR="00D1650B" w:rsidRPr="00737DCE" w:rsidRDefault="00D1650B" w:rsidP="00543B07">
      <w:pPr>
        <w:spacing w:line="560" w:lineRule="exact"/>
        <w:ind w:firstLine="660"/>
        <w:jc w:val="left"/>
        <w:rPr>
          <w:rFonts w:ascii="仿宋_GB2312" w:eastAsia="仿宋_GB2312" w:hAnsi="黑体" w:cs="Calibri"/>
          <w:color w:val="000000"/>
          <w:sz w:val="32"/>
          <w:szCs w:val="32"/>
        </w:rPr>
      </w:pPr>
      <w:r w:rsidRPr="00737DCE">
        <w:rPr>
          <w:rFonts w:ascii="仿宋_GB2312" w:eastAsia="仿宋_GB2312" w:hAnsi="华文仿宋" w:cs="Calibri" w:hint="eastAsia"/>
          <w:color w:val="000000"/>
          <w:sz w:val="32"/>
          <w:szCs w:val="32"/>
        </w:rPr>
        <w:t>（一）市场租房补贴标准考虑本市经济社会发展水平、财政承受能力、房屋市场租金水平</w:t>
      </w:r>
      <w:r w:rsidR="00AD1A13">
        <w:rPr>
          <w:rFonts w:ascii="仿宋_GB2312" w:eastAsia="仿宋_GB2312" w:hAnsi="华文仿宋" w:cs="Calibri" w:hint="eastAsia"/>
          <w:color w:val="000000"/>
          <w:sz w:val="32"/>
          <w:szCs w:val="32"/>
        </w:rPr>
        <w:t>等因素，根据</w:t>
      </w:r>
      <w:r w:rsidRPr="00737DCE">
        <w:rPr>
          <w:rFonts w:ascii="仿宋_GB2312" w:eastAsia="仿宋_GB2312" w:hAnsi="华文仿宋" w:cs="Calibri" w:hint="eastAsia"/>
          <w:color w:val="000000"/>
          <w:sz w:val="32"/>
          <w:szCs w:val="32"/>
        </w:rPr>
        <w:t>保障家庭人</w:t>
      </w:r>
      <w:r w:rsidRPr="00737DCE">
        <w:rPr>
          <w:rFonts w:ascii="仿宋_GB2312" w:eastAsia="仿宋_GB2312" w:hAnsi="华文仿宋" w:cs="Calibri" w:hint="eastAsia"/>
          <w:color w:val="000000"/>
          <w:sz w:val="32"/>
          <w:szCs w:val="32"/>
        </w:rPr>
        <w:lastRenderedPageBreak/>
        <w:t>口结构</w:t>
      </w:r>
      <w:r w:rsidR="005C4EB1">
        <w:rPr>
          <w:rFonts w:ascii="仿宋_GB2312" w:eastAsia="仿宋_GB2312" w:hAnsi="华文仿宋" w:cs="Calibri" w:hint="eastAsia"/>
          <w:color w:val="000000"/>
          <w:sz w:val="32"/>
          <w:szCs w:val="32"/>
        </w:rPr>
        <w:t>、</w:t>
      </w:r>
      <w:r w:rsidRPr="00737DCE">
        <w:rPr>
          <w:rFonts w:ascii="仿宋_GB2312" w:eastAsia="仿宋_GB2312" w:hAnsi="华文仿宋" w:cs="Calibri" w:hint="eastAsia"/>
          <w:color w:val="000000"/>
          <w:sz w:val="32"/>
          <w:szCs w:val="32"/>
        </w:rPr>
        <w:t>收入水平分</w:t>
      </w:r>
      <w:proofErr w:type="gramStart"/>
      <w:r w:rsidRPr="00737DCE">
        <w:rPr>
          <w:rFonts w:ascii="仿宋_GB2312" w:eastAsia="仿宋_GB2312" w:hAnsi="华文仿宋" w:cs="Calibri" w:hint="eastAsia"/>
          <w:color w:val="000000"/>
          <w:sz w:val="32"/>
          <w:szCs w:val="32"/>
        </w:rPr>
        <w:t>档</w:t>
      </w:r>
      <w:proofErr w:type="gramEnd"/>
      <w:r w:rsidRPr="00737DCE">
        <w:rPr>
          <w:rFonts w:ascii="仿宋_GB2312" w:eastAsia="仿宋_GB2312" w:hAnsi="华文仿宋" w:cs="Calibri" w:hint="eastAsia"/>
          <w:color w:val="000000"/>
          <w:sz w:val="32"/>
          <w:szCs w:val="32"/>
        </w:rPr>
        <w:t>确定。</w:t>
      </w:r>
      <w:r w:rsidR="005C4EB1">
        <w:rPr>
          <w:rFonts w:ascii="仿宋_GB2312" w:eastAsia="仿宋_GB2312" w:hAnsi="华文仿宋" w:cs="Calibri" w:hint="eastAsia"/>
          <w:color w:val="000000"/>
          <w:sz w:val="32"/>
          <w:szCs w:val="32"/>
        </w:rPr>
        <w:t>具体见下表</w:t>
      </w:r>
      <w:r w:rsidRPr="00737DCE">
        <w:rPr>
          <w:rFonts w:ascii="仿宋_GB2312" w:eastAsia="仿宋_GB2312" w:hAnsi="黑体" w:cs="Calibri" w:hint="eastAsia"/>
          <w:color w:val="000000"/>
          <w:sz w:val="32"/>
          <w:szCs w:val="32"/>
        </w:rPr>
        <w:t>：</w:t>
      </w:r>
    </w:p>
    <w:p w:rsidR="00D1650B" w:rsidRPr="00737DCE" w:rsidRDefault="00D1650B" w:rsidP="00D1650B">
      <w:pPr>
        <w:ind w:firstLineChars="1080" w:firstLine="3240"/>
        <w:rPr>
          <w:rFonts w:ascii="方正小标宋简体" w:eastAsia="方正小标宋简体" w:hAnsi="方正小标宋简体" w:cs="方正小标宋简体"/>
          <w:bCs/>
          <w:color w:val="000000"/>
          <w:sz w:val="28"/>
          <w:szCs w:val="28"/>
        </w:rPr>
      </w:pPr>
      <w:r w:rsidRPr="00737DCE">
        <w:rPr>
          <w:rFonts w:ascii="方正小标宋简体" w:eastAsia="方正小标宋简体" w:hAnsi="方正小标宋简体" w:cs="方正小标宋简体" w:hint="eastAsia"/>
          <w:bCs/>
          <w:color w:val="000000"/>
          <w:sz w:val="30"/>
          <w:szCs w:val="30"/>
        </w:rPr>
        <w:t xml:space="preserve">市场租房补贴标准 </w:t>
      </w:r>
      <w:r w:rsidRPr="00737DCE">
        <w:rPr>
          <w:rFonts w:ascii="方正小标宋简体" w:eastAsia="方正小标宋简体" w:hAnsi="方正小标宋简体" w:cs="方正小标宋简体" w:hint="eastAsia"/>
          <w:bCs/>
          <w:color w:val="000000"/>
          <w:sz w:val="28"/>
          <w:szCs w:val="28"/>
        </w:rPr>
        <w:t xml:space="preserve">         </w:t>
      </w:r>
      <w:r w:rsidRPr="00737DCE">
        <w:rPr>
          <w:rFonts w:ascii="仿宋" w:eastAsia="仿宋" w:hAnsi="仿宋" w:cs="Calibri" w:hint="eastAsia"/>
          <w:color w:val="000000"/>
          <w:sz w:val="24"/>
          <w:szCs w:val="21"/>
        </w:rPr>
        <w:t>单位:元/月</w:t>
      </w:r>
    </w:p>
    <w:tbl>
      <w:tblPr>
        <w:tblW w:w="9187" w:type="dxa"/>
        <w:tblInd w:w="-176" w:type="dxa"/>
        <w:tblLayout w:type="fixed"/>
        <w:tblLook w:val="04A0" w:firstRow="1" w:lastRow="0" w:firstColumn="1" w:lastColumn="0" w:noHBand="0" w:noVBand="1"/>
      </w:tblPr>
      <w:tblGrid>
        <w:gridCol w:w="4651"/>
        <w:gridCol w:w="1134"/>
        <w:gridCol w:w="1134"/>
        <w:gridCol w:w="1134"/>
        <w:gridCol w:w="1134"/>
      </w:tblGrid>
      <w:tr w:rsidR="00D1650B" w:rsidRPr="00737DCE" w:rsidTr="00197704">
        <w:trPr>
          <w:trHeight w:val="270"/>
        </w:trPr>
        <w:tc>
          <w:tcPr>
            <w:tcW w:w="4651" w:type="dxa"/>
            <w:vMerge w:val="restart"/>
            <w:tcBorders>
              <w:top w:val="single" w:sz="4" w:space="0" w:color="auto"/>
              <w:left w:val="single" w:sz="4" w:space="0" w:color="auto"/>
              <w:bottom w:val="single" w:sz="4" w:space="0" w:color="auto"/>
              <w:right w:val="single" w:sz="4" w:space="0" w:color="auto"/>
            </w:tcBorders>
            <w:vAlign w:val="center"/>
          </w:tcPr>
          <w:p w:rsidR="00D1650B" w:rsidRPr="00737DCE" w:rsidRDefault="00C636BA" w:rsidP="00197704">
            <w:pPr>
              <w:spacing w:line="300" w:lineRule="exact"/>
              <w:jc w:val="center"/>
              <w:rPr>
                <w:rFonts w:ascii="仿宋" w:eastAsia="仿宋" w:hAnsi="仿宋" w:cs="Calibri"/>
                <w:color w:val="000000"/>
                <w:sz w:val="24"/>
                <w:szCs w:val="21"/>
              </w:rPr>
            </w:pPr>
            <w:r>
              <w:rPr>
                <w:rFonts w:ascii="仿宋" w:eastAsia="仿宋" w:hAnsi="仿宋" w:cs="Calibri" w:hint="eastAsia"/>
                <w:color w:val="000000"/>
                <w:sz w:val="24"/>
                <w:szCs w:val="21"/>
              </w:rPr>
              <w:t>补贴对象</w:t>
            </w:r>
          </w:p>
        </w:tc>
        <w:tc>
          <w:tcPr>
            <w:tcW w:w="2268" w:type="dxa"/>
            <w:gridSpan w:val="2"/>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Calibri"/>
                <w:color w:val="000000"/>
                <w:sz w:val="24"/>
                <w:szCs w:val="21"/>
              </w:rPr>
            </w:pPr>
            <w:r w:rsidRPr="00737DCE">
              <w:rPr>
                <w:rFonts w:ascii="仿宋" w:eastAsia="仿宋" w:hAnsi="仿宋" w:cs="Calibri" w:hint="eastAsia"/>
                <w:color w:val="000000"/>
                <w:sz w:val="24"/>
                <w:szCs w:val="21"/>
              </w:rPr>
              <w:t>全市（除怀柔、平谷、密云、延庆）</w:t>
            </w:r>
          </w:p>
        </w:tc>
        <w:tc>
          <w:tcPr>
            <w:tcW w:w="2268" w:type="dxa"/>
            <w:gridSpan w:val="2"/>
            <w:tcBorders>
              <w:top w:val="single" w:sz="4" w:space="0" w:color="auto"/>
              <w:left w:val="single" w:sz="4" w:space="0" w:color="auto"/>
              <w:bottom w:val="single" w:sz="4" w:space="0" w:color="auto"/>
              <w:right w:val="single" w:sz="4" w:space="0" w:color="auto"/>
            </w:tcBorders>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Calibri" w:hint="eastAsia"/>
                <w:color w:val="000000"/>
                <w:sz w:val="24"/>
                <w:szCs w:val="21"/>
              </w:rPr>
              <w:t>怀柔、平谷、密云、延庆</w:t>
            </w:r>
          </w:p>
        </w:tc>
      </w:tr>
      <w:tr w:rsidR="00D1650B" w:rsidRPr="00737DCE" w:rsidTr="00197704">
        <w:trPr>
          <w:trHeight w:val="270"/>
        </w:trPr>
        <w:tc>
          <w:tcPr>
            <w:tcW w:w="4651" w:type="dxa"/>
            <w:vMerge/>
            <w:tcBorders>
              <w:top w:val="single" w:sz="4" w:space="0" w:color="auto"/>
              <w:left w:val="single" w:sz="4" w:space="0" w:color="auto"/>
              <w:bottom w:val="single" w:sz="4" w:space="0" w:color="auto"/>
              <w:right w:val="single" w:sz="4" w:space="0" w:color="auto"/>
            </w:tcBorders>
            <w:vAlign w:val="center"/>
          </w:tcPr>
          <w:p w:rsidR="00D1650B" w:rsidRPr="00737DCE" w:rsidRDefault="00D1650B" w:rsidP="00197704">
            <w:pPr>
              <w:widowControl/>
              <w:jc w:val="left"/>
              <w:rPr>
                <w:rFonts w:ascii="仿宋" w:eastAsia="仿宋" w:hAnsi="仿宋" w:cs="Calibri"/>
                <w:color w:val="000000"/>
                <w:sz w:val="24"/>
                <w:szCs w:val="21"/>
              </w:rPr>
            </w:pP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2人及</w:t>
            </w:r>
            <w:proofErr w:type="gramStart"/>
            <w:r w:rsidRPr="00737DCE">
              <w:rPr>
                <w:rFonts w:ascii="仿宋" w:eastAsia="仿宋" w:hAnsi="仿宋" w:cs="仿宋_GB2312" w:hint="eastAsia"/>
                <w:bCs/>
                <w:color w:val="000000"/>
                <w:sz w:val="24"/>
                <w:szCs w:val="21"/>
              </w:rPr>
              <w:t>以下户</w:t>
            </w:r>
            <w:proofErr w:type="gramEnd"/>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3人及</w:t>
            </w:r>
            <w:proofErr w:type="gramStart"/>
            <w:r w:rsidRPr="00737DCE">
              <w:rPr>
                <w:rFonts w:ascii="仿宋" w:eastAsia="仿宋" w:hAnsi="仿宋" w:cs="仿宋_GB2312" w:hint="eastAsia"/>
                <w:bCs/>
                <w:color w:val="000000"/>
                <w:sz w:val="24"/>
                <w:szCs w:val="21"/>
              </w:rPr>
              <w:t>以上户</w:t>
            </w:r>
            <w:proofErr w:type="gramEnd"/>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2人及</w:t>
            </w:r>
            <w:proofErr w:type="gramStart"/>
            <w:r w:rsidRPr="00737DCE">
              <w:rPr>
                <w:rFonts w:ascii="仿宋" w:eastAsia="仿宋" w:hAnsi="仿宋" w:cs="仿宋_GB2312" w:hint="eastAsia"/>
                <w:bCs/>
                <w:color w:val="000000"/>
                <w:sz w:val="24"/>
                <w:szCs w:val="21"/>
              </w:rPr>
              <w:t>以下户</w:t>
            </w:r>
            <w:proofErr w:type="gramEnd"/>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3人及</w:t>
            </w:r>
            <w:proofErr w:type="gramStart"/>
            <w:r w:rsidRPr="00737DCE">
              <w:rPr>
                <w:rFonts w:ascii="仿宋" w:eastAsia="仿宋" w:hAnsi="仿宋" w:cs="仿宋_GB2312" w:hint="eastAsia"/>
                <w:bCs/>
                <w:color w:val="000000"/>
                <w:sz w:val="24"/>
                <w:szCs w:val="21"/>
              </w:rPr>
              <w:t>以上户</w:t>
            </w:r>
            <w:proofErr w:type="gramEnd"/>
          </w:p>
        </w:tc>
      </w:tr>
      <w:tr w:rsidR="00D1650B" w:rsidRPr="00737DCE" w:rsidTr="00197704">
        <w:trPr>
          <w:trHeight w:val="270"/>
        </w:trPr>
        <w:tc>
          <w:tcPr>
            <w:tcW w:w="4651" w:type="dxa"/>
            <w:tcBorders>
              <w:top w:val="nil"/>
              <w:left w:val="single" w:sz="4" w:space="0" w:color="auto"/>
              <w:bottom w:val="single" w:sz="4" w:space="0" w:color="auto"/>
              <w:right w:val="single" w:sz="4" w:space="0" w:color="auto"/>
            </w:tcBorders>
            <w:vAlign w:val="center"/>
          </w:tcPr>
          <w:p w:rsidR="00D1650B" w:rsidRPr="00737DCE" w:rsidRDefault="00D1650B" w:rsidP="00197704">
            <w:pPr>
              <w:rPr>
                <w:rFonts w:ascii="仿宋" w:eastAsia="仿宋" w:hAnsi="仿宋" w:cs="Calibri"/>
                <w:color w:val="000000"/>
                <w:sz w:val="24"/>
                <w:szCs w:val="21"/>
              </w:rPr>
            </w:pPr>
            <w:r w:rsidRPr="00737DCE">
              <w:rPr>
                <w:rFonts w:ascii="仿宋" w:eastAsia="仿宋" w:hAnsi="仿宋" w:cs="Calibri" w:hint="eastAsia"/>
                <w:color w:val="000000"/>
                <w:sz w:val="24"/>
                <w:szCs w:val="21"/>
              </w:rPr>
              <w:t>第一档：民政部门认定的城市最低生活保障家庭、分散供养的特困人员</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2500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3500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1500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2100</w:t>
            </w:r>
          </w:p>
        </w:tc>
      </w:tr>
      <w:tr w:rsidR="00D1650B" w:rsidRPr="00737DCE" w:rsidTr="00197704">
        <w:trPr>
          <w:trHeight w:val="454"/>
        </w:trPr>
        <w:tc>
          <w:tcPr>
            <w:tcW w:w="4651" w:type="dxa"/>
            <w:tcBorders>
              <w:top w:val="nil"/>
              <w:left w:val="single" w:sz="4" w:space="0" w:color="auto"/>
              <w:bottom w:val="single" w:sz="4" w:space="0" w:color="auto"/>
              <w:right w:val="single" w:sz="4" w:space="0" w:color="auto"/>
            </w:tcBorders>
            <w:vAlign w:val="center"/>
          </w:tcPr>
          <w:p w:rsidR="00D1650B" w:rsidRPr="00737DCE" w:rsidRDefault="00D1650B" w:rsidP="00197704">
            <w:pPr>
              <w:rPr>
                <w:rFonts w:ascii="仿宋" w:eastAsia="仿宋" w:hAnsi="仿宋" w:cs="Calibri"/>
                <w:color w:val="000000"/>
                <w:sz w:val="24"/>
                <w:szCs w:val="21"/>
              </w:rPr>
            </w:pPr>
            <w:r w:rsidRPr="00737DCE">
              <w:rPr>
                <w:rFonts w:ascii="仿宋" w:eastAsia="仿宋" w:hAnsi="仿宋" w:cs="Calibri" w:hint="eastAsia"/>
                <w:color w:val="000000"/>
                <w:sz w:val="24"/>
                <w:szCs w:val="21"/>
              </w:rPr>
              <w:t>第二档：民政部门认定的城市低收入家庭</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2200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3000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1320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1800</w:t>
            </w:r>
          </w:p>
        </w:tc>
      </w:tr>
      <w:tr w:rsidR="00D1650B" w:rsidRPr="00737DCE" w:rsidTr="00197704">
        <w:trPr>
          <w:trHeight w:val="611"/>
        </w:trPr>
        <w:tc>
          <w:tcPr>
            <w:tcW w:w="4651" w:type="dxa"/>
            <w:tcBorders>
              <w:top w:val="nil"/>
              <w:left w:val="single" w:sz="4" w:space="0" w:color="auto"/>
              <w:bottom w:val="single" w:sz="4" w:space="0" w:color="auto"/>
              <w:right w:val="single" w:sz="4" w:space="0" w:color="auto"/>
            </w:tcBorders>
            <w:vAlign w:val="center"/>
          </w:tcPr>
          <w:p w:rsidR="00D1650B" w:rsidRPr="00737DCE" w:rsidRDefault="00D1650B" w:rsidP="00197704">
            <w:pPr>
              <w:rPr>
                <w:rFonts w:ascii="仿宋" w:eastAsia="仿宋" w:hAnsi="仿宋" w:cs="Calibri"/>
                <w:color w:val="000000"/>
                <w:sz w:val="24"/>
                <w:szCs w:val="21"/>
              </w:rPr>
            </w:pPr>
            <w:r w:rsidRPr="00737DCE">
              <w:rPr>
                <w:rFonts w:ascii="仿宋" w:eastAsia="仿宋" w:hAnsi="仿宋" w:cs="Calibri" w:hint="eastAsia"/>
                <w:color w:val="000000"/>
                <w:sz w:val="24"/>
                <w:szCs w:val="21"/>
              </w:rPr>
              <w:t>第三档：人均月收入2700元及以下</w:t>
            </w:r>
            <w:r w:rsidR="005C4EB1">
              <w:rPr>
                <w:rFonts w:ascii="仿宋" w:eastAsia="仿宋" w:hAnsi="仿宋" w:cs="Calibri" w:hint="eastAsia"/>
                <w:color w:val="000000"/>
                <w:sz w:val="24"/>
                <w:szCs w:val="21"/>
              </w:rPr>
              <w:t>的</w:t>
            </w:r>
            <w:r w:rsidRPr="00737DCE">
              <w:rPr>
                <w:rFonts w:ascii="仿宋" w:eastAsia="仿宋" w:hAnsi="仿宋" w:cs="Calibri" w:hint="eastAsia"/>
                <w:color w:val="000000"/>
                <w:sz w:val="24"/>
                <w:szCs w:val="21"/>
              </w:rPr>
              <w:t>家庭</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1900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2500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1140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1500</w:t>
            </w:r>
          </w:p>
        </w:tc>
      </w:tr>
      <w:tr w:rsidR="00D1650B" w:rsidRPr="00737DCE" w:rsidTr="00197704">
        <w:trPr>
          <w:trHeight w:val="549"/>
        </w:trPr>
        <w:tc>
          <w:tcPr>
            <w:tcW w:w="4651" w:type="dxa"/>
            <w:tcBorders>
              <w:top w:val="nil"/>
              <w:left w:val="single" w:sz="4" w:space="0" w:color="auto"/>
              <w:bottom w:val="single" w:sz="4" w:space="0" w:color="auto"/>
              <w:right w:val="single" w:sz="4" w:space="0" w:color="auto"/>
            </w:tcBorders>
            <w:vAlign w:val="center"/>
          </w:tcPr>
          <w:p w:rsidR="00D1650B" w:rsidRPr="00737DCE" w:rsidRDefault="00D1650B" w:rsidP="001652FA">
            <w:pPr>
              <w:rPr>
                <w:rFonts w:ascii="仿宋" w:eastAsia="仿宋" w:hAnsi="仿宋" w:cs="Calibri"/>
                <w:color w:val="000000"/>
                <w:sz w:val="24"/>
                <w:szCs w:val="21"/>
              </w:rPr>
            </w:pPr>
            <w:r w:rsidRPr="00737DCE">
              <w:rPr>
                <w:rFonts w:ascii="仿宋" w:eastAsia="仿宋" w:hAnsi="仿宋" w:cs="Calibri" w:hint="eastAsia"/>
                <w:color w:val="000000"/>
                <w:sz w:val="24"/>
                <w:szCs w:val="21"/>
              </w:rPr>
              <w:t>第四档：</w:t>
            </w:r>
            <w:r w:rsidR="001652FA">
              <w:rPr>
                <w:rFonts w:ascii="仿宋" w:eastAsia="仿宋" w:hAnsi="仿宋" w:cs="Calibri" w:hint="eastAsia"/>
                <w:color w:val="000000"/>
                <w:sz w:val="24"/>
                <w:szCs w:val="21"/>
              </w:rPr>
              <w:t>人均月收入在</w:t>
            </w:r>
            <w:r w:rsidRPr="00737DCE">
              <w:rPr>
                <w:rFonts w:ascii="仿宋" w:eastAsia="仿宋" w:hAnsi="仿宋" w:cs="Calibri" w:hint="eastAsia"/>
                <w:color w:val="000000"/>
                <w:sz w:val="24"/>
                <w:szCs w:val="21"/>
              </w:rPr>
              <w:t>2700元</w:t>
            </w:r>
            <w:r w:rsidR="001652FA">
              <w:rPr>
                <w:rFonts w:ascii="仿宋" w:eastAsia="仿宋" w:hAnsi="仿宋" w:cs="Calibri" w:hint="eastAsia"/>
                <w:color w:val="000000"/>
                <w:sz w:val="24"/>
                <w:szCs w:val="21"/>
              </w:rPr>
              <w:t>（不含）至3200元（含）之间的家庭</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1600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2000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960</w:t>
            </w:r>
          </w:p>
        </w:tc>
        <w:tc>
          <w:tcPr>
            <w:tcW w:w="1134" w:type="dxa"/>
            <w:tcBorders>
              <w:top w:val="nil"/>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1200</w:t>
            </w:r>
          </w:p>
        </w:tc>
      </w:tr>
      <w:tr w:rsidR="00D1650B" w:rsidRPr="00737DCE" w:rsidTr="00197704">
        <w:trPr>
          <w:trHeight w:val="557"/>
        </w:trPr>
        <w:tc>
          <w:tcPr>
            <w:tcW w:w="4651" w:type="dxa"/>
            <w:tcBorders>
              <w:top w:val="single" w:sz="4" w:space="0" w:color="auto"/>
              <w:left w:val="single" w:sz="4" w:space="0" w:color="auto"/>
              <w:bottom w:val="single" w:sz="4" w:space="0" w:color="auto"/>
              <w:right w:val="single" w:sz="4" w:space="0" w:color="auto"/>
            </w:tcBorders>
            <w:vAlign w:val="center"/>
          </w:tcPr>
          <w:p w:rsidR="00D1650B" w:rsidRPr="00737DCE" w:rsidRDefault="00D1650B" w:rsidP="001652FA">
            <w:pPr>
              <w:rPr>
                <w:rFonts w:ascii="仿宋" w:eastAsia="仿宋" w:hAnsi="仿宋" w:cs="Calibri"/>
                <w:color w:val="000000"/>
                <w:sz w:val="24"/>
                <w:szCs w:val="21"/>
              </w:rPr>
            </w:pPr>
            <w:r w:rsidRPr="00737DCE">
              <w:rPr>
                <w:rFonts w:ascii="仿宋" w:eastAsia="仿宋" w:hAnsi="仿宋" w:cs="Calibri" w:hint="eastAsia"/>
                <w:color w:val="000000"/>
                <w:sz w:val="24"/>
                <w:szCs w:val="21"/>
              </w:rPr>
              <w:t>第五档：</w:t>
            </w:r>
            <w:r w:rsidR="001652FA">
              <w:rPr>
                <w:rFonts w:ascii="仿宋" w:eastAsia="仿宋" w:hAnsi="仿宋" w:cs="Calibri" w:hint="eastAsia"/>
                <w:color w:val="000000"/>
                <w:sz w:val="24"/>
                <w:szCs w:val="21"/>
              </w:rPr>
              <w:t>人均月收入在</w:t>
            </w:r>
            <w:r w:rsidRPr="00737DCE">
              <w:rPr>
                <w:rFonts w:ascii="仿宋" w:eastAsia="仿宋" w:hAnsi="仿宋" w:cs="Calibri" w:hint="eastAsia"/>
                <w:color w:val="000000"/>
                <w:sz w:val="24"/>
                <w:szCs w:val="21"/>
              </w:rPr>
              <w:t>3200元</w:t>
            </w:r>
            <w:r w:rsidR="001652FA">
              <w:rPr>
                <w:rFonts w:ascii="仿宋" w:eastAsia="仿宋" w:hAnsi="仿宋" w:cs="Calibri" w:hint="eastAsia"/>
                <w:color w:val="000000"/>
                <w:sz w:val="24"/>
                <w:szCs w:val="21"/>
              </w:rPr>
              <w:t>（不含）至3700元（含）之间的家庭</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1300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1500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780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900</w:t>
            </w:r>
          </w:p>
        </w:tc>
      </w:tr>
      <w:tr w:rsidR="00D1650B" w:rsidRPr="00737DCE" w:rsidTr="00197704">
        <w:trPr>
          <w:trHeight w:val="565"/>
        </w:trPr>
        <w:tc>
          <w:tcPr>
            <w:tcW w:w="4651" w:type="dxa"/>
            <w:tcBorders>
              <w:top w:val="single" w:sz="4" w:space="0" w:color="auto"/>
              <w:left w:val="single" w:sz="4" w:space="0" w:color="auto"/>
              <w:bottom w:val="single" w:sz="4" w:space="0" w:color="auto"/>
              <w:right w:val="single" w:sz="4" w:space="0" w:color="auto"/>
            </w:tcBorders>
            <w:vAlign w:val="center"/>
          </w:tcPr>
          <w:p w:rsidR="00D1650B" w:rsidRPr="00737DCE" w:rsidRDefault="00D1650B" w:rsidP="001652FA">
            <w:pPr>
              <w:rPr>
                <w:rFonts w:ascii="仿宋" w:eastAsia="仿宋" w:hAnsi="仿宋" w:cs="Calibri"/>
                <w:color w:val="000000"/>
                <w:sz w:val="24"/>
                <w:szCs w:val="21"/>
              </w:rPr>
            </w:pPr>
            <w:r w:rsidRPr="00737DCE">
              <w:rPr>
                <w:rFonts w:ascii="仿宋" w:eastAsia="仿宋" w:hAnsi="仿宋" w:cs="Calibri" w:hint="eastAsia"/>
                <w:color w:val="000000"/>
                <w:sz w:val="24"/>
                <w:szCs w:val="21"/>
              </w:rPr>
              <w:t>第六档：</w:t>
            </w:r>
            <w:r w:rsidR="001652FA">
              <w:rPr>
                <w:rFonts w:ascii="仿宋" w:eastAsia="仿宋" w:hAnsi="仿宋" w:cs="Calibri" w:hint="eastAsia"/>
                <w:color w:val="000000"/>
                <w:sz w:val="24"/>
                <w:szCs w:val="21"/>
              </w:rPr>
              <w:t>人均月收入在</w:t>
            </w:r>
            <w:r w:rsidRPr="00737DCE">
              <w:rPr>
                <w:rFonts w:ascii="仿宋" w:eastAsia="仿宋" w:hAnsi="仿宋" w:cs="Calibri" w:hint="eastAsia"/>
                <w:color w:val="000000"/>
                <w:sz w:val="24"/>
                <w:szCs w:val="21"/>
              </w:rPr>
              <w:t>3700元</w:t>
            </w:r>
            <w:r w:rsidR="001652FA">
              <w:rPr>
                <w:rFonts w:ascii="仿宋" w:eastAsia="仿宋" w:hAnsi="仿宋" w:cs="Calibri" w:hint="eastAsia"/>
                <w:color w:val="000000"/>
                <w:sz w:val="24"/>
                <w:szCs w:val="21"/>
              </w:rPr>
              <w:t>（不含）至</w:t>
            </w:r>
            <w:r w:rsidRPr="00737DCE">
              <w:rPr>
                <w:rFonts w:ascii="仿宋" w:eastAsia="仿宋" w:hAnsi="仿宋" w:cs="Calibri" w:hint="eastAsia"/>
                <w:color w:val="000000"/>
                <w:sz w:val="24"/>
                <w:szCs w:val="21"/>
              </w:rPr>
              <w:t>4200元</w:t>
            </w:r>
            <w:r w:rsidR="001652FA">
              <w:rPr>
                <w:rFonts w:ascii="仿宋" w:eastAsia="仿宋" w:hAnsi="仿宋" w:cs="Calibri" w:hint="eastAsia"/>
                <w:color w:val="000000"/>
                <w:sz w:val="24"/>
                <w:szCs w:val="21"/>
              </w:rPr>
              <w:t>（含）之间的家庭</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1000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1200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jc w:val="center"/>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600</w:t>
            </w:r>
          </w:p>
        </w:tc>
        <w:tc>
          <w:tcPr>
            <w:tcW w:w="1134" w:type="dxa"/>
            <w:tcBorders>
              <w:top w:val="single" w:sz="4" w:space="0" w:color="auto"/>
              <w:left w:val="nil"/>
              <w:bottom w:val="single" w:sz="4" w:space="0" w:color="auto"/>
              <w:right w:val="single" w:sz="4" w:space="0" w:color="auto"/>
            </w:tcBorders>
            <w:vAlign w:val="center"/>
          </w:tcPr>
          <w:p w:rsidR="00D1650B" w:rsidRPr="00737DCE" w:rsidRDefault="00D1650B" w:rsidP="00197704">
            <w:pPr>
              <w:spacing w:line="300" w:lineRule="exact"/>
              <w:ind w:firstLineChars="100" w:firstLine="240"/>
              <w:rPr>
                <w:rFonts w:ascii="仿宋" w:eastAsia="仿宋" w:hAnsi="仿宋" w:cs="仿宋_GB2312"/>
                <w:bCs/>
                <w:color w:val="000000"/>
                <w:sz w:val="24"/>
                <w:szCs w:val="21"/>
              </w:rPr>
            </w:pPr>
            <w:r w:rsidRPr="00737DCE">
              <w:rPr>
                <w:rFonts w:ascii="仿宋" w:eastAsia="仿宋" w:hAnsi="仿宋" w:cs="仿宋_GB2312" w:hint="eastAsia"/>
                <w:bCs/>
                <w:color w:val="000000"/>
                <w:sz w:val="24"/>
                <w:szCs w:val="21"/>
              </w:rPr>
              <w:t>720</w:t>
            </w:r>
          </w:p>
        </w:tc>
      </w:tr>
    </w:tbl>
    <w:p w:rsidR="00D1650B" w:rsidRPr="00737DCE" w:rsidRDefault="00D1650B" w:rsidP="00543B07">
      <w:pPr>
        <w:spacing w:line="560" w:lineRule="exact"/>
        <w:ind w:leftChars="-50" w:left="-105" w:rightChars="-50" w:right="-105" w:firstLineChars="200" w:firstLine="640"/>
        <w:rPr>
          <w:rFonts w:ascii="仿宋_GB2312" w:eastAsia="仿宋_GB2312" w:hAnsi="黑体" w:cs="Calibri"/>
          <w:color w:val="000000"/>
          <w:sz w:val="32"/>
          <w:szCs w:val="32"/>
        </w:rPr>
      </w:pPr>
      <w:r w:rsidRPr="00737DCE">
        <w:rPr>
          <w:rFonts w:ascii="仿宋_GB2312" w:eastAsia="仿宋_GB2312" w:hAnsi="黑体" w:cs="Calibri" w:hint="eastAsia"/>
          <w:color w:val="000000"/>
          <w:sz w:val="32"/>
          <w:szCs w:val="32"/>
        </w:rPr>
        <w:t>（二）取得市场租房补贴资格的家庭应在本市行政区域内租赁住房，签订房屋租赁合同。</w:t>
      </w:r>
      <w:proofErr w:type="gramStart"/>
      <w:r w:rsidRPr="00737DCE">
        <w:rPr>
          <w:rFonts w:ascii="仿宋_GB2312" w:eastAsia="仿宋_GB2312" w:hAnsi="黑体" w:cs="Calibri" w:hint="eastAsia"/>
          <w:color w:val="000000"/>
          <w:sz w:val="32"/>
          <w:szCs w:val="32"/>
        </w:rPr>
        <w:t>房屋月</w:t>
      </w:r>
      <w:proofErr w:type="gramEnd"/>
      <w:r w:rsidRPr="00737DCE">
        <w:rPr>
          <w:rFonts w:ascii="仿宋_GB2312" w:eastAsia="仿宋_GB2312" w:hAnsi="黑体" w:cs="Calibri" w:hint="eastAsia"/>
          <w:color w:val="000000"/>
          <w:sz w:val="32"/>
          <w:szCs w:val="32"/>
        </w:rPr>
        <w:t>租金超过核定的租房补贴标准的，按租房补贴标准确定租房补贴，超出部分由</w:t>
      </w:r>
      <w:r w:rsidR="001652FA">
        <w:rPr>
          <w:rFonts w:ascii="仿宋_GB2312" w:eastAsia="仿宋_GB2312" w:hAnsi="黑体" w:cs="Calibri" w:hint="eastAsia"/>
          <w:color w:val="000000"/>
          <w:sz w:val="32"/>
          <w:szCs w:val="32"/>
        </w:rPr>
        <w:t>其</w:t>
      </w:r>
      <w:r w:rsidRPr="00737DCE">
        <w:rPr>
          <w:rFonts w:ascii="仿宋_GB2312" w:eastAsia="仿宋_GB2312" w:hAnsi="黑体" w:cs="Calibri" w:hint="eastAsia"/>
          <w:color w:val="000000"/>
          <w:sz w:val="32"/>
          <w:szCs w:val="32"/>
        </w:rPr>
        <w:t>自行承担；低于租房补贴标准的，按租赁住房租金金额确定租房补贴。</w:t>
      </w:r>
    </w:p>
    <w:p w:rsidR="00D1650B" w:rsidRPr="00737DCE" w:rsidRDefault="00D1650B" w:rsidP="00543B07">
      <w:pPr>
        <w:spacing w:line="560" w:lineRule="exact"/>
        <w:ind w:leftChars="-50" w:left="-105" w:rightChars="-50" w:right="-105" w:firstLineChars="200" w:firstLine="640"/>
        <w:rPr>
          <w:rFonts w:ascii="仿宋_GB2312" w:eastAsia="仿宋_GB2312" w:hAnsi="楷体" w:cs="Calibri"/>
          <w:color w:val="000000"/>
          <w:sz w:val="32"/>
          <w:szCs w:val="32"/>
        </w:rPr>
      </w:pPr>
      <w:r w:rsidRPr="00737DCE">
        <w:rPr>
          <w:rFonts w:ascii="仿宋_GB2312" w:eastAsia="仿宋_GB2312" w:hAnsi="黑体" w:cs="Calibri" w:hint="eastAsia"/>
          <w:color w:val="000000"/>
          <w:sz w:val="32"/>
          <w:szCs w:val="32"/>
        </w:rPr>
        <w:t>（三）加大重度残疾等3类家庭市场租房补贴力度。符合下列条件之一且市场租房</w:t>
      </w:r>
      <w:r w:rsidRPr="00737DCE">
        <w:rPr>
          <w:rFonts w:ascii="仿宋_GB2312" w:eastAsia="仿宋_GB2312" w:hAnsi="楷体" w:cs="Calibri" w:hint="eastAsia"/>
          <w:color w:val="000000"/>
          <w:sz w:val="32"/>
          <w:szCs w:val="32"/>
        </w:rPr>
        <w:t>补贴标准低于第一档的家庭，可以向街道办事处（乡镇人民政府）住房保障管理部门申请提高市场租房补贴：</w:t>
      </w:r>
    </w:p>
    <w:p w:rsidR="00D1650B" w:rsidRPr="00737DCE" w:rsidRDefault="00D1650B" w:rsidP="00543B07">
      <w:pPr>
        <w:spacing w:line="560" w:lineRule="exact"/>
        <w:ind w:rightChars="-50" w:right="-105" w:firstLineChars="200" w:firstLine="640"/>
        <w:rPr>
          <w:rFonts w:ascii="仿宋_GB2312" w:eastAsia="仿宋_GB2312" w:hAnsi="楷体" w:cs="Calibri"/>
          <w:color w:val="000000"/>
          <w:sz w:val="32"/>
          <w:szCs w:val="32"/>
        </w:rPr>
      </w:pPr>
      <w:r w:rsidRPr="00737DCE">
        <w:rPr>
          <w:rFonts w:ascii="仿宋_GB2312" w:eastAsia="仿宋_GB2312" w:hAnsi="楷体" w:cs="Calibri" w:hint="eastAsia"/>
          <w:color w:val="000000"/>
          <w:sz w:val="32"/>
          <w:szCs w:val="32"/>
        </w:rPr>
        <w:t>1.家庭成员中有重度残疾人员；</w:t>
      </w:r>
    </w:p>
    <w:p w:rsidR="00D1650B" w:rsidRPr="00737DCE" w:rsidRDefault="00D1650B" w:rsidP="00543B07">
      <w:pPr>
        <w:spacing w:line="560" w:lineRule="exact"/>
        <w:ind w:rightChars="-50" w:right="-105" w:firstLineChars="200" w:firstLine="640"/>
        <w:rPr>
          <w:rFonts w:ascii="仿宋_GB2312" w:eastAsia="仿宋_GB2312" w:hAnsi="楷体" w:cs="Calibri"/>
          <w:color w:val="000000"/>
          <w:sz w:val="32"/>
          <w:szCs w:val="32"/>
        </w:rPr>
      </w:pPr>
      <w:r w:rsidRPr="00737DCE">
        <w:rPr>
          <w:rFonts w:ascii="仿宋_GB2312" w:eastAsia="仿宋_GB2312" w:hAnsi="楷体" w:cs="Calibri" w:hint="eastAsia"/>
          <w:color w:val="000000"/>
          <w:sz w:val="32"/>
          <w:szCs w:val="32"/>
        </w:rPr>
        <w:t>2.家庭成员中有患重大疾病人员；</w:t>
      </w:r>
    </w:p>
    <w:p w:rsidR="00D1650B" w:rsidRPr="00737DCE" w:rsidRDefault="00D1650B" w:rsidP="00543B07">
      <w:pPr>
        <w:spacing w:line="560" w:lineRule="exact"/>
        <w:ind w:rightChars="-50" w:right="-105" w:firstLineChars="200" w:firstLine="640"/>
        <w:rPr>
          <w:rFonts w:ascii="仿宋_GB2312" w:eastAsia="仿宋_GB2312" w:hAnsi="楷体" w:cs="Calibri"/>
          <w:color w:val="000000"/>
          <w:sz w:val="32"/>
          <w:szCs w:val="32"/>
        </w:rPr>
      </w:pPr>
      <w:r w:rsidRPr="00737DCE">
        <w:rPr>
          <w:rFonts w:ascii="仿宋_GB2312" w:eastAsia="仿宋_GB2312" w:hAnsi="楷体" w:cs="Calibri" w:hint="eastAsia"/>
          <w:color w:val="000000"/>
          <w:sz w:val="32"/>
          <w:szCs w:val="32"/>
        </w:rPr>
        <w:t>3.家庭成员均为60周岁以上老人且无子女。</w:t>
      </w:r>
    </w:p>
    <w:p w:rsidR="00D1650B" w:rsidRPr="00737DCE" w:rsidRDefault="00D1650B" w:rsidP="00543B07">
      <w:pPr>
        <w:spacing w:line="560" w:lineRule="exact"/>
        <w:ind w:rightChars="-50" w:right="-105" w:firstLineChars="200" w:firstLine="640"/>
        <w:rPr>
          <w:rFonts w:ascii="仿宋_GB2312" w:eastAsia="仿宋_GB2312" w:hAnsi="楷体" w:cs="Calibri"/>
          <w:color w:val="000000"/>
          <w:sz w:val="32"/>
          <w:szCs w:val="32"/>
        </w:rPr>
      </w:pPr>
      <w:r w:rsidRPr="00737DCE">
        <w:rPr>
          <w:rFonts w:ascii="仿宋_GB2312" w:eastAsia="仿宋_GB2312" w:hAnsi="楷体" w:cs="Calibri" w:hint="eastAsia"/>
          <w:color w:val="000000"/>
          <w:sz w:val="32"/>
          <w:szCs w:val="32"/>
        </w:rPr>
        <w:t>经街道办事处（乡镇人民政府）住房保障管理部门初审、区住房保障管理部门复审，符合提高补贴申请条件的，提高</w:t>
      </w:r>
      <w:r w:rsidRPr="00737DCE">
        <w:rPr>
          <w:rFonts w:ascii="仿宋_GB2312" w:eastAsia="仿宋_GB2312" w:hAnsi="楷体" w:cs="Calibri" w:hint="eastAsia"/>
          <w:color w:val="000000"/>
          <w:sz w:val="32"/>
          <w:szCs w:val="32"/>
        </w:rPr>
        <w:lastRenderedPageBreak/>
        <w:t>一档市场租房补贴标准。</w:t>
      </w:r>
    </w:p>
    <w:p w:rsidR="00D1650B" w:rsidRPr="00737DCE" w:rsidRDefault="00D1650B" w:rsidP="00543B07">
      <w:pPr>
        <w:spacing w:line="560" w:lineRule="exact"/>
        <w:ind w:leftChars="-50" w:left="-105" w:rightChars="-50" w:right="-105" w:firstLine="645"/>
        <w:rPr>
          <w:rFonts w:ascii="仿宋_GB2312" w:eastAsia="仿宋_GB2312" w:hAnsi="华文仿宋" w:cs="Calibri"/>
          <w:bCs/>
          <w:color w:val="000000"/>
          <w:sz w:val="32"/>
          <w:szCs w:val="32"/>
        </w:rPr>
      </w:pPr>
      <w:r w:rsidRPr="00737DCE">
        <w:rPr>
          <w:rFonts w:ascii="仿宋_GB2312" w:eastAsia="仿宋_GB2312" w:hAnsi="黑体" w:cs="Calibri" w:hint="eastAsia"/>
          <w:color w:val="000000"/>
          <w:sz w:val="32"/>
          <w:szCs w:val="32"/>
        </w:rPr>
        <w:t>（四）鼓励核心区家庭承租中心城区以外房源。</w:t>
      </w:r>
      <w:r w:rsidRPr="00737DCE">
        <w:rPr>
          <w:rFonts w:ascii="仿宋_GB2312" w:eastAsia="仿宋_GB2312" w:hAnsi="华文仿宋" w:cs="Calibri" w:hint="eastAsia"/>
          <w:bCs/>
          <w:color w:val="000000"/>
          <w:sz w:val="32"/>
          <w:szCs w:val="32"/>
        </w:rPr>
        <w:t>东城区和西城区</w:t>
      </w:r>
      <w:r w:rsidRPr="00737DCE">
        <w:rPr>
          <w:rFonts w:ascii="仿宋_GB2312" w:eastAsia="仿宋_GB2312" w:hAnsi="楷体" w:cs="Calibri" w:hint="eastAsia"/>
          <w:color w:val="000000"/>
          <w:sz w:val="32"/>
          <w:szCs w:val="32"/>
        </w:rPr>
        <w:t>家庭</w:t>
      </w:r>
      <w:proofErr w:type="gramStart"/>
      <w:r w:rsidRPr="00737DCE">
        <w:rPr>
          <w:rFonts w:ascii="仿宋_GB2312" w:eastAsia="仿宋_GB2312" w:hAnsi="楷体" w:cs="Calibri" w:hint="eastAsia"/>
          <w:color w:val="000000"/>
          <w:sz w:val="32"/>
          <w:szCs w:val="32"/>
        </w:rPr>
        <w:t>租赁城六区</w:t>
      </w:r>
      <w:proofErr w:type="gramEnd"/>
      <w:r w:rsidRPr="00737DCE">
        <w:rPr>
          <w:rFonts w:ascii="仿宋_GB2312" w:eastAsia="仿宋_GB2312" w:hAnsi="楷体" w:cs="Calibri" w:hint="eastAsia"/>
          <w:color w:val="000000"/>
          <w:sz w:val="32"/>
          <w:szCs w:val="32"/>
        </w:rPr>
        <w:t>以外的房源，且房屋租赁合同依本市规定办理租赁备案登记的，经</w:t>
      </w:r>
      <w:r w:rsidRPr="00737DCE">
        <w:rPr>
          <w:rFonts w:ascii="仿宋_GB2312" w:eastAsia="仿宋_GB2312" w:hAnsi="华文仿宋" w:cs="Calibri" w:hint="eastAsia"/>
          <w:bCs/>
          <w:color w:val="000000"/>
          <w:sz w:val="32"/>
          <w:szCs w:val="32"/>
        </w:rPr>
        <w:t>申请家庭所在区住房保障管理部门认定后，可提高两</w:t>
      </w:r>
      <w:proofErr w:type="gramStart"/>
      <w:r w:rsidRPr="00737DCE">
        <w:rPr>
          <w:rFonts w:ascii="仿宋_GB2312" w:eastAsia="仿宋_GB2312" w:hAnsi="华文仿宋" w:cs="Calibri" w:hint="eastAsia"/>
          <w:bCs/>
          <w:color w:val="000000"/>
          <w:sz w:val="32"/>
          <w:szCs w:val="32"/>
        </w:rPr>
        <w:t>档市场</w:t>
      </w:r>
      <w:proofErr w:type="gramEnd"/>
      <w:r w:rsidRPr="00737DCE">
        <w:rPr>
          <w:rFonts w:ascii="仿宋_GB2312" w:eastAsia="仿宋_GB2312" w:hAnsi="华文仿宋" w:cs="Calibri" w:hint="eastAsia"/>
          <w:bCs/>
          <w:color w:val="000000"/>
          <w:sz w:val="32"/>
          <w:szCs w:val="32"/>
        </w:rPr>
        <w:t>租房补贴标准，</w:t>
      </w:r>
      <w:r w:rsidRPr="00737DCE">
        <w:rPr>
          <w:rFonts w:ascii="仿宋_GB2312" w:eastAsia="仿宋_GB2312" w:hAnsi="楷体" w:cs="Calibri" w:hint="eastAsia"/>
          <w:color w:val="000000"/>
          <w:sz w:val="32"/>
          <w:szCs w:val="32"/>
        </w:rPr>
        <w:t>提高后的租房补贴标准不超过第一</w:t>
      </w:r>
      <w:proofErr w:type="gramStart"/>
      <w:r w:rsidRPr="00737DCE">
        <w:rPr>
          <w:rFonts w:ascii="仿宋_GB2312" w:eastAsia="仿宋_GB2312" w:hAnsi="楷体" w:cs="Calibri" w:hint="eastAsia"/>
          <w:color w:val="000000"/>
          <w:sz w:val="32"/>
          <w:szCs w:val="32"/>
        </w:rPr>
        <w:t>档</w:t>
      </w:r>
      <w:proofErr w:type="gramEnd"/>
      <w:r w:rsidRPr="00737DCE">
        <w:rPr>
          <w:rFonts w:ascii="仿宋_GB2312" w:eastAsia="仿宋_GB2312" w:hAnsi="楷体" w:cs="Calibri" w:hint="eastAsia"/>
          <w:color w:val="000000"/>
          <w:sz w:val="32"/>
          <w:szCs w:val="32"/>
        </w:rPr>
        <w:t>补贴标准</w:t>
      </w:r>
      <w:r w:rsidRPr="00737DCE">
        <w:rPr>
          <w:rFonts w:ascii="仿宋_GB2312" w:eastAsia="仿宋_GB2312" w:hAnsi="华文仿宋" w:cs="Calibri" w:hint="eastAsia"/>
          <w:bCs/>
          <w:color w:val="000000"/>
          <w:sz w:val="32"/>
          <w:szCs w:val="32"/>
        </w:rPr>
        <w:t>。家庭</w:t>
      </w:r>
      <w:r w:rsidR="00B9442C">
        <w:rPr>
          <w:rFonts w:ascii="仿宋_GB2312" w:eastAsia="仿宋_GB2312" w:hAnsi="华文仿宋" w:cs="Calibri" w:hint="eastAsia"/>
          <w:bCs/>
          <w:color w:val="000000"/>
          <w:sz w:val="32"/>
          <w:szCs w:val="32"/>
        </w:rPr>
        <w:t>租赁房源变动的</w:t>
      </w:r>
      <w:r w:rsidRPr="00737DCE">
        <w:rPr>
          <w:rFonts w:ascii="仿宋_GB2312" w:eastAsia="仿宋_GB2312" w:hAnsi="华文仿宋" w:cs="Calibri" w:hint="eastAsia"/>
          <w:bCs/>
          <w:color w:val="000000"/>
          <w:sz w:val="32"/>
          <w:szCs w:val="32"/>
        </w:rPr>
        <w:t>，补贴标准须按本通知规定重新核定。</w:t>
      </w:r>
    </w:p>
    <w:p w:rsidR="00D1650B" w:rsidRPr="00737DCE" w:rsidRDefault="00D1650B" w:rsidP="00543B07">
      <w:pPr>
        <w:spacing w:line="560" w:lineRule="exact"/>
        <w:ind w:leftChars="-50" w:left="-105" w:rightChars="-50" w:right="-105" w:firstLineChars="200" w:firstLine="640"/>
        <w:rPr>
          <w:rFonts w:ascii="黑体" w:eastAsia="黑体" w:hAnsi="黑体" w:cs="Calibri"/>
          <w:color w:val="000000"/>
          <w:sz w:val="32"/>
          <w:szCs w:val="32"/>
        </w:rPr>
      </w:pPr>
      <w:r w:rsidRPr="00737DCE">
        <w:rPr>
          <w:rFonts w:ascii="黑体" w:eastAsia="黑体" w:hAnsi="黑体" w:cs="Calibri" w:hint="eastAsia"/>
          <w:color w:val="000000"/>
          <w:sz w:val="32"/>
          <w:szCs w:val="32"/>
        </w:rPr>
        <w:t>三、做好政策衔接工作</w:t>
      </w:r>
    </w:p>
    <w:p w:rsidR="00D1650B" w:rsidRPr="00737DCE" w:rsidRDefault="00D1650B" w:rsidP="00543B07">
      <w:pPr>
        <w:spacing w:line="560" w:lineRule="exact"/>
        <w:ind w:leftChars="-50" w:left="-105" w:rightChars="-50" w:right="-105" w:firstLineChars="200" w:firstLine="640"/>
        <w:rPr>
          <w:rFonts w:ascii="黑体" w:eastAsia="黑体" w:hAnsi="黑体" w:cs="Calibri"/>
          <w:color w:val="000000"/>
          <w:sz w:val="32"/>
          <w:szCs w:val="32"/>
        </w:rPr>
      </w:pPr>
      <w:r w:rsidRPr="00737DCE">
        <w:rPr>
          <w:rFonts w:ascii="仿宋_GB2312" w:eastAsia="仿宋_GB2312" w:hAnsi="华文仿宋" w:cs="Calibri" w:hint="eastAsia"/>
          <w:color w:val="000000"/>
          <w:sz w:val="32"/>
          <w:szCs w:val="32"/>
        </w:rPr>
        <w:t>（一）本通知实施前已经享受</w:t>
      </w:r>
      <w:r w:rsidRPr="00737DCE">
        <w:rPr>
          <w:rFonts w:ascii="仿宋_GB2312" w:eastAsia="仿宋_GB2312" w:hAnsi="黑体" w:cs="Calibri" w:hint="eastAsia"/>
          <w:color w:val="000000"/>
          <w:sz w:val="32"/>
          <w:szCs w:val="32"/>
        </w:rPr>
        <w:t>市场租房补贴保障的家庭，可向户籍所在地街道办事处（乡镇人民政府）住房保障管理部门提出申请，经审核符合本通知规定条件的，重新核定市场租房补贴标准，自审核通过的次月起按照调整后的金额发放市场租房补贴。</w:t>
      </w:r>
    </w:p>
    <w:p w:rsidR="00C17882" w:rsidRDefault="00C17882" w:rsidP="00C17882">
      <w:pPr>
        <w:spacing w:line="560" w:lineRule="exact"/>
        <w:ind w:leftChars="-50" w:left="-105" w:rightChars="-50" w:right="-105" w:firstLineChars="200" w:firstLine="640"/>
        <w:rPr>
          <w:rFonts w:ascii="仿宋_GB2312" w:eastAsia="仿宋_GB2312" w:hAnsi="华文仿宋" w:cs="仿宋_GB2312"/>
          <w:color w:val="000000"/>
          <w:kern w:val="0"/>
          <w:sz w:val="32"/>
          <w:szCs w:val="32"/>
        </w:rPr>
      </w:pPr>
      <w:r w:rsidRPr="00C17882">
        <w:rPr>
          <w:rFonts w:ascii="仿宋_GB2312" w:eastAsia="仿宋_GB2312" w:hAnsi="华文仿宋" w:cs="仿宋_GB2312" w:hint="eastAsia"/>
          <w:color w:val="000000"/>
          <w:kern w:val="0"/>
          <w:sz w:val="32"/>
          <w:szCs w:val="32"/>
        </w:rPr>
        <w:t>（</w:t>
      </w:r>
      <w:r>
        <w:rPr>
          <w:rFonts w:ascii="仿宋_GB2312" w:eastAsia="仿宋_GB2312" w:hAnsi="华文仿宋" w:cs="仿宋_GB2312" w:hint="eastAsia"/>
          <w:color w:val="000000"/>
          <w:kern w:val="0"/>
          <w:sz w:val="32"/>
          <w:szCs w:val="32"/>
        </w:rPr>
        <w:t>二</w:t>
      </w:r>
      <w:r w:rsidRPr="00C17882">
        <w:rPr>
          <w:rFonts w:ascii="仿宋_GB2312" w:eastAsia="仿宋_GB2312" w:hAnsi="华文仿宋" w:cs="仿宋_GB2312" w:hint="eastAsia"/>
          <w:color w:val="000000"/>
          <w:kern w:val="0"/>
          <w:sz w:val="32"/>
          <w:szCs w:val="32"/>
        </w:rPr>
        <w:t>）各区住房保障管理部门应按照《关于市场租房补贴申请、审核、发放有关问题的通知》（京建法〔2015〕16号）要求，加强对市场租房补贴家庭的资格复核和动态监督管理，重点对家庭人口变化、实际租住情况等进行核实，防范骗租</w:t>
      </w:r>
      <w:proofErr w:type="gramStart"/>
      <w:r w:rsidRPr="00C17882">
        <w:rPr>
          <w:rFonts w:ascii="仿宋_GB2312" w:eastAsia="仿宋_GB2312" w:hAnsi="华文仿宋" w:cs="仿宋_GB2312" w:hint="eastAsia"/>
          <w:color w:val="000000"/>
          <w:kern w:val="0"/>
          <w:sz w:val="32"/>
          <w:szCs w:val="32"/>
        </w:rPr>
        <w:t>骗补行为</w:t>
      </w:r>
      <w:proofErr w:type="gramEnd"/>
      <w:r w:rsidRPr="00C17882">
        <w:rPr>
          <w:rFonts w:ascii="仿宋_GB2312" w:eastAsia="仿宋_GB2312" w:hAnsi="华文仿宋" w:cs="仿宋_GB2312" w:hint="eastAsia"/>
          <w:color w:val="000000"/>
          <w:kern w:val="0"/>
          <w:sz w:val="32"/>
          <w:szCs w:val="32"/>
        </w:rPr>
        <w:t>发生。</w:t>
      </w:r>
    </w:p>
    <w:p w:rsidR="00240866" w:rsidRDefault="00240866" w:rsidP="00240866">
      <w:pPr>
        <w:spacing w:line="560" w:lineRule="exact"/>
        <w:ind w:leftChars="-50" w:left="-105" w:rightChars="-50" w:right="-105" w:firstLineChars="200" w:firstLine="640"/>
        <w:rPr>
          <w:rFonts w:ascii="仿宋_GB2312" w:eastAsia="仿宋_GB2312" w:hAnsi="楷体" w:cs="Calibri"/>
          <w:color w:val="000000"/>
          <w:sz w:val="32"/>
          <w:szCs w:val="32"/>
        </w:rPr>
      </w:pPr>
      <w:r w:rsidRPr="00240866">
        <w:rPr>
          <w:rFonts w:ascii="仿宋_GB2312" w:eastAsia="仿宋_GB2312" w:hAnsi="楷体" w:cs="Calibri" w:hint="eastAsia"/>
          <w:color w:val="000000"/>
          <w:sz w:val="32"/>
          <w:szCs w:val="32"/>
        </w:rPr>
        <w:t>（三）各区住房保障管理部门应结合本区集体土地租赁住房和公租房供应情况，在集体土地租赁住房中安排一定比例房源，面向符合市场租房补贴申请条件的家庭出租，专项解决城镇中低收入家庭住房困难。本通知中所指集体土地租赁住房，为经市政府批准列入集体建设用地建设租赁住房试点的项目。</w:t>
      </w:r>
    </w:p>
    <w:p w:rsidR="00AE49FE" w:rsidRPr="00AE49FE" w:rsidRDefault="009A55ED" w:rsidP="00AE49FE">
      <w:pPr>
        <w:spacing w:line="560" w:lineRule="exact"/>
        <w:ind w:leftChars="-50" w:left="-105" w:rightChars="-50" w:right="-105" w:firstLineChars="200" w:firstLine="640"/>
        <w:rPr>
          <w:rFonts w:ascii="仿宋_GB2312" w:eastAsia="仿宋_GB2312" w:hAnsi="黑体"/>
          <w:color w:val="000000"/>
          <w:sz w:val="32"/>
          <w:szCs w:val="32"/>
        </w:rPr>
      </w:pPr>
      <w:r w:rsidRPr="009A55ED">
        <w:rPr>
          <w:rFonts w:ascii="仿宋_GB2312" w:eastAsia="仿宋_GB2312" w:hAnsi="楷体" w:cs="Calibri" w:hint="eastAsia"/>
          <w:color w:val="000000"/>
          <w:sz w:val="32"/>
          <w:szCs w:val="32"/>
        </w:rPr>
        <w:t>（四）</w:t>
      </w:r>
      <w:r w:rsidR="00AE49FE" w:rsidRPr="00AE49FE">
        <w:rPr>
          <w:rFonts w:ascii="仿宋_GB2312" w:eastAsia="仿宋_GB2312" w:hAnsi="黑体" w:hint="eastAsia"/>
          <w:color w:val="000000"/>
          <w:sz w:val="32"/>
          <w:szCs w:val="32"/>
        </w:rPr>
        <w:t>各区可结合本区公租房实物房源筹集情况和备案家</w:t>
      </w:r>
      <w:r w:rsidR="00AE49FE" w:rsidRPr="00AE49FE">
        <w:rPr>
          <w:rFonts w:ascii="仿宋_GB2312" w:eastAsia="仿宋_GB2312" w:hAnsi="黑体" w:hint="eastAsia"/>
          <w:color w:val="000000"/>
          <w:sz w:val="32"/>
          <w:szCs w:val="32"/>
        </w:rPr>
        <w:lastRenderedPageBreak/>
        <w:t>庭实际，分类确定保障方式，切实解决城市中低收入家庭住房困难。公租房实物配租时，优先面向城市低保（含分散供养的特困人员）、低收入、大病、重残、</w:t>
      </w:r>
      <w:proofErr w:type="gramStart"/>
      <w:r w:rsidR="00AE49FE" w:rsidRPr="00AE49FE">
        <w:rPr>
          <w:rFonts w:ascii="仿宋_GB2312" w:eastAsia="仿宋_GB2312" w:hAnsi="黑体" w:hint="eastAsia"/>
          <w:color w:val="000000"/>
          <w:sz w:val="32"/>
          <w:szCs w:val="32"/>
        </w:rPr>
        <w:t>老龄等</w:t>
      </w:r>
      <w:proofErr w:type="gramEnd"/>
      <w:r w:rsidR="00AE49FE" w:rsidRPr="00AE49FE">
        <w:rPr>
          <w:rFonts w:ascii="仿宋_GB2312" w:eastAsia="仿宋_GB2312" w:hAnsi="黑体" w:hint="eastAsia"/>
          <w:color w:val="000000"/>
          <w:sz w:val="32"/>
          <w:szCs w:val="32"/>
        </w:rPr>
        <w:t>特殊家庭配租。</w:t>
      </w:r>
    </w:p>
    <w:p w:rsidR="00AE49FE" w:rsidRPr="00AE49FE" w:rsidRDefault="00AE49FE" w:rsidP="00AE49FE">
      <w:pPr>
        <w:spacing w:line="560" w:lineRule="exact"/>
        <w:ind w:leftChars="-50" w:left="-105" w:rightChars="-50" w:right="-105" w:firstLineChars="200" w:firstLine="640"/>
        <w:rPr>
          <w:rFonts w:ascii="仿宋_GB2312" w:eastAsia="仿宋_GB2312" w:hAnsi="黑体"/>
          <w:color w:val="000000"/>
          <w:sz w:val="32"/>
          <w:szCs w:val="32"/>
        </w:rPr>
      </w:pPr>
      <w:r w:rsidRPr="00AE49FE">
        <w:rPr>
          <w:rFonts w:ascii="仿宋_GB2312" w:eastAsia="仿宋_GB2312" w:hAnsi="黑体" w:hint="eastAsia"/>
          <w:color w:val="000000"/>
          <w:sz w:val="32"/>
          <w:szCs w:val="32"/>
        </w:rPr>
        <w:t>公租房实物房源不足的区，可在本市市场租房补贴标准基础上，进一步提高补贴标准，报市住房城乡建设委备案后实施。提高市场租房补贴标准所需资金，由区人民政府负担。</w:t>
      </w:r>
    </w:p>
    <w:p w:rsidR="00D1650B" w:rsidRPr="00737DCE" w:rsidRDefault="009A55ED" w:rsidP="00543B07">
      <w:pPr>
        <w:spacing w:line="560" w:lineRule="exact"/>
        <w:ind w:leftChars="-50" w:left="-105" w:rightChars="-50" w:right="-105" w:firstLineChars="200" w:firstLine="640"/>
        <w:rPr>
          <w:rFonts w:ascii="仿宋_GB2312" w:eastAsia="仿宋_GB2312" w:hAnsi="黑体" w:cs="Calibri"/>
          <w:color w:val="000000"/>
          <w:sz w:val="32"/>
          <w:szCs w:val="32"/>
        </w:rPr>
      </w:pPr>
      <w:r>
        <w:rPr>
          <w:rFonts w:ascii="黑体" w:eastAsia="黑体" w:hAnsi="黑体" w:hint="eastAsia"/>
          <w:color w:val="000000"/>
          <w:sz w:val="32"/>
          <w:szCs w:val="32"/>
        </w:rPr>
        <w:t>四</w:t>
      </w:r>
      <w:r w:rsidR="00D1650B" w:rsidRPr="00737DCE">
        <w:rPr>
          <w:rFonts w:ascii="黑体" w:eastAsia="黑体" w:hAnsi="黑体" w:hint="eastAsia"/>
          <w:color w:val="000000"/>
          <w:sz w:val="32"/>
          <w:szCs w:val="32"/>
        </w:rPr>
        <w:t>、</w:t>
      </w:r>
      <w:r w:rsidR="00D1650B" w:rsidRPr="00737DCE">
        <w:rPr>
          <w:rFonts w:ascii="仿宋_GB2312" w:eastAsia="仿宋_GB2312" w:hAnsi="黑体" w:cs="Calibri" w:hint="eastAsia"/>
          <w:color w:val="000000"/>
          <w:sz w:val="32"/>
          <w:szCs w:val="32"/>
        </w:rPr>
        <w:t>本通知自20</w:t>
      </w:r>
      <w:r w:rsidR="00830E6E">
        <w:rPr>
          <w:rFonts w:ascii="仿宋_GB2312" w:eastAsia="仿宋_GB2312" w:hAnsi="黑体" w:cs="Calibri" w:hint="eastAsia"/>
          <w:color w:val="000000"/>
          <w:sz w:val="32"/>
          <w:szCs w:val="32"/>
        </w:rPr>
        <w:t>20</w:t>
      </w:r>
      <w:r w:rsidR="00D1650B" w:rsidRPr="00737DCE">
        <w:rPr>
          <w:rFonts w:ascii="仿宋_GB2312" w:eastAsia="仿宋_GB2312" w:hAnsi="黑体" w:cs="Calibri" w:hint="eastAsia"/>
          <w:color w:val="000000"/>
          <w:sz w:val="32"/>
          <w:szCs w:val="32"/>
        </w:rPr>
        <w:t>年  月  日起实施。《关于市场租房补贴申请条件及市场租房补贴标准有关问题的通知》（京建法〔2015〕19号）自本通知实施之日起废止。此前规定与本通知不一致的，以本通知为准。</w:t>
      </w:r>
    </w:p>
    <w:p w:rsidR="00D1650B" w:rsidRPr="00737DCE" w:rsidRDefault="00D1650B" w:rsidP="00543B07">
      <w:pPr>
        <w:spacing w:line="560" w:lineRule="exact"/>
        <w:ind w:leftChars="-50" w:left="-105" w:rightChars="-50" w:right="-105" w:firstLineChars="200" w:firstLine="640"/>
        <w:rPr>
          <w:rFonts w:ascii="仿宋_GB2312" w:eastAsia="仿宋_GB2312" w:hAnsi="黑体" w:cs="Calibri"/>
          <w:color w:val="000000"/>
          <w:sz w:val="32"/>
          <w:szCs w:val="32"/>
        </w:rPr>
      </w:pPr>
    </w:p>
    <w:p w:rsidR="00D1650B" w:rsidRPr="00737DCE" w:rsidRDefault="00D1650B" w:rsidP="00543B07">
      <w:pPr>
        <w:spacing w:line="560" w:lineRule="exact"/>
        <w:ind w:leftChars="-50" w:left="-105" w:rightChars="-50" w:right="-105" w:firstLineChars="200" w:firstLine="640"/>
        <w:rPr>
          <w:rFonts w:ascii="仿宋_GB2312" w:eastAsia="仿宋_GB2312" w:hAnsi="黑体" w:cs="Calibri"/>
          <w:color w:val="000000"/>
          <w:sz w:val="32"/>
          <w:szCs w:val="32"/>
        </w:rPr>
      </w:pPr>
    </w:p>
    <w:p w:rsidR="00D1650B" w:rsidRPr="00737DCE" w:rsidRDefault="00D1650B" w:rsidP="00543B07">
      <w:pPr>
        <w:spacing w:line="560" w:lineRule="exact"/>
        <w:ind w:leftChars="254" w:left="1973" w:rightChars="-50" w:right="-105" w:hangingChars="450" w:hanging="1440"/>
        <w:rPr>
          <w:rFonts w:ascii="仿宋_GB2312" w:eastAsia="仿宋_GB2312" w:hAnsi="黑体" w:cs="Calibri"/>
          <w:color w:val="000000"/>
          <w:sz w:val="32"/>
          <w:szCs w:val="32"/>
        </w:rPr>
      </w:pPr>
    </w:p>
    <w:p w:rsidR="00D1650B" w:rsidRPr="00737DCE" w:rsidRDefault="00D1650B" w:rsidP="00543B07">
      <w:pPr>
        <w:spacing w:line="560" w:lineRule="exact"/>
        <w:ind w:leftChars="-50" w:left="-105" w:rightChars="-50" w:right="-105" w:firstLineChars="200" w:firstLine="640"/>
        <w:rPr>
          <w:rFonts w:ascii="仿宋_GB2312" w:eastAsia="仿宋_GB2312" w:hAnsi="华文仿宋"/>
          <w:bCs/>
          <w:color w:val="000000"/>
          <w:sz w:val="32"/>
          <w:szCs w:val="32"/>
        </w:rPr>
      </w:pPr>
      <w:r w:rsidRPr="00737DCE">
        <w:rPr>
          <w:rFonts w:ascii="仿宋_GB2312" w:eastAsia="仿宋_GB2312" w:hAnsi="黑体" w:cs="Calibri" w:hint="eastAsia"/>
          <w:color w:val="000000"/>
          <w:sz w:val="32"/>
          <w:szCs w:val="32"/>
        </w:rPr>
        <w:t>北京市住房和城乡建设委员会        北京市财政局</w:t>
      </w:r>
      <w:r w:rsidRPr="00737DCE">
        <w:rPr>
          <w:rFonts w:ascii="仿宋_GB2312" w:eastAsia="仿宋_GB2312" w:hAnsi="黑体" w:cs="Calibri" w:hint="eastAsia"/>
          <w:color w:val="000000"/>
          <w:sz w:val="32"/>
          <w:szCs w:val="32"/>
        </w:rPr>
        <w:tab/>
      </w:r>
      <w:r w:rsidRPr="00737DCE">
        <w:rPr>
          <w:rFonts w:ascii="仿宋_GB2312" w:eastAsia="仿宋_GB2312" w:hAnsi="黑体" w:cs="Calibri" w:hint="eastAsia"/>
          <w:color w:val="000000"/>
          <w:sz w:val="32"/>
          <w:szCs w:val="32"/>
        </w:rPr>
        <w:tab/>
      </w:r>
      <w:r w:rsidRPr="00737DCE">
        <w:rPr>
          <w:rFonts w:ascii="仿宋_GB2312" w:eastAsia="仿宋_GB2312" w:hAnsi="黑体" w:cs="Calibri" w:hint="eastAsia"/>
          <w:color w:val="000000"/>
          <w:sz w:val="32"/>
          <w:szCs w:val="32"/>
        </w:rPr>
        <w:tab/>
      </w:r>
      <w:r w:rsidRPr="00737DCE">
        <w:rPr>
          <w:rFonts w:ascii="仿宋_GB2312" w:eastAsia="仿宋_GB2312" w:hAnsi="黑体" w:cs="Calibri" w:hint="eastAsia"/>
          <w:color w:val="000000"/>
          <w:sz w:val="32"/>
          <w:szCs w:val="32"/>
        </w:rPr>
        <w:tab/>
        <w:t xml:space="preserve">    </w:t>
      </w:r>
      <w:r>
        <w:rPr>
          <w:rFonts w:ascii="仿宋_GB2312" w:eastAsia="仿宋_GB2312" w:hAnsi="黑体" w:cs="Calibri" w:hint="eastAsia"/>
          <w:color w:val="000000"/>
          <w:sz w:val="32"/>
          <w:szCs w:val="32"/>
        </w:rPr>
        <w:t xml:space="preserve">                            </w:t>
      </w:r>
      <w:r w:rsidRPr="00737DCE">
        <w:rPr>
          <w:rFonts w:ascii="仿宋_GB2312" w:eastAsia="仿宋_GB2312" w:hAnsi="黑体" w:cs="Calibri" w:hint="eastAsia"/>
          <w:color w:val="000000"/>
          <w:sz w:val="32"/>
          <w:szCs w:val="32"/>
        </w:rPr>
        <w:t>20</w:t>
      </w:r>
      <w:r w:rsidR="00830E6E">
        <w:rPr>
          <w:rFonts w:ascii="仿宋_GB2312" w:eastAsia="仿宋_GB2312" w:hAnsi="黑体" w:cs="Calibri" w:hint="eastAsia"/>
          <w:color w:val="000000"/>
          <w:sz w:val="32"/>
          <w:szCs w:val="32"/>
        </w:rPr>
        <w:t>20</w:t>
      </w:r>
      <w:r w:rsidRPr="00737DCE">
        <w:rPr>
          <w:rFonts w:ascii="仿宋_GB2312" w:eastAsia="仿宋_GB2312" w:hAnsi="黑体" w:cs="Calibri" w:hint="eastAsia"/>
          <w:color w:val="000000"/>
          <w:sz w:val="32"/>
          <w:szCs w:val="32"/>
        </w:rPr>
        <w:t xml:space="preserve">年  月  </w:t>
      </w:r>
      <w:r>
        <w:rPr>
          <w:rFonts w:ascii="仿宋_GB2312" w:eastAsia="仿宋_GB2312" w:hAnsi="黑体" w:cs="Calibri" w:hint="eastAsia"/>
          <w:color w:val="000000"/>
          <w:sz w:val="32"/>
          <w:szCs w:val="32"/>
        </w:rPr>
        <w:t>日</w:t>
      </w:r>
    </w:p>
    <w:sectPr w:rsidR="00D1650B" w:rsidRPr="00737D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A5" w:rsidRDefault="002A21A5" w:rsidP="00D1650B">
      <w:r>
        <w:separator/>
      </w:r>
    </w:p>
  </w:endnote>
  <w:endnote w:type="continuationSeparator" w:id="0">
    <w:p w:rsidR="002A21A5" w:rsidRDefault="002A21A5" w:rsidP="00D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946619"/>
      <w:docPartObj>
        <w:docPartGallery w:val="Page Numbers (Bottom of Page)"/>
        <w:docPartUnique/>
      </w:docPartObj>
    </w:sdtPr>
    <w:sdtEndPr/>
    <w:sdtContent>
      <w:p w:rsidR="009A55ED" w:rsidRDefault="009A55ED">
        <w:pPr>
          <w:pStyle w:val="a4"/>
          <w:jc w:val="center"/>
        </w:pPr>
        <w:r>
          <w:fldChar w:fldCharType="begin"/>
        </w:r>
        <w:r>
          <w:instrText>PAGE   \* MERGEFORMAT</w:instrText>
        </w:r>
        <w:r>
          <w:fldChar w:fldCharType="separate"/>
        </w:r>
        <w:r w:rsidR="00DE2541" w:rsidRPr="00DE2541">
          <w:rPr>
            <w:noProof/>
            <w:lang w:val="zh-CN"/>
          </w:rPr>
          <w:t>1</w:t>
        </w:r>
        <w:r>
          <w:fldChar w:fldCharType="end"/>
        </w:r>
      </w:p>
    </w:sdtContent>
  </w:sdt>
  <w:p w:rsidR="009A55ED" w:rsidRDefault="009A5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A5" w:rsidRDefault="002A21A5" w:rsidP="00D1650B">
      <w:r>
        <w:separator/>
      </w:r>
    </w:p>
  </w:footnote>
  <w:footnote w:type="continuationSeparator" w:id="0">
    <w:p w:rsidR="002A21A5" w:rsidRDefault="002A21A5" w:rsidP="00D1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62"/>
    <w:rsid w:val="001652FA"/>
    <w:rsid w:val="00240866"/>
    <w:rsid w:val="002A21A5"/>
    <w:rsid w:val="00354570"/>
    <w:rsid w:val="004A7349"/>
    <w:rsid w:val="00543B07"/>
    <w:rsid w:val="00557B08"/>
    <w:rsid w:val="005C4EB1"/>
    <w:rsid w:val="00702C7E"/>
    <w:rsid w:val="007860A4"/>
    <w:rsid w:val="007D00B1"/>
    <w:rsid w:val="00830E6E"/>
    <w:rsid w:val="008736C0"/>
    <w:rsid w:val="0088672E"/>
    <w:rsid w:val="00956227"/>
    <w:rsid w:val="009A5055"/>
    <w:rsid w:val="009A55ED"/>
    <w:rsid w:val="009B6362"/>
    <w:rsid w:val="00AA71BF"/>
    <w:rsid w:val="00AD1A13"/>
    <w:rsid w:val="00AE49FE"/>
    <w:rsid w:val="00B01B15"/>
    <w:rsid w:val="00B54CEC"/>
    <w:rsid w:val="00B9442C"/>
    <w:rsid w:val="00BA117E"/>
    <w:rsid w:val="00BE7FA1"/>
    <w:rsid w:val="00BF64D5"/>
    <w:rsid w:val="00C17882"/>
    <w:rsid w:val="00C636BA"/>
    <w:rsid w:val="00D1650B"/>
    <w:rsid w:val="00DE2541"/>
    <w:rsid w:val="00E35682"/>
    <w:rsid w:val="00EE1314"/>
    <w:rsid w:val="00F227B2"/>
    <w:rsid w:val="00F44899"/>
    <w:rsid w:val="00FD0DCF"/>
    <w:rsid w:val="00FD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5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650B"/>
    <w:rPr>
      <w:sz w:val="18"/>
      <w:szCs w:val="18"/>
    </w:rPr>
  </w:style>
  <w:style w:type="paragraph" w:styleId="a4">
    <w:name w:val="footer"/>
    <w:basedOn w:val="a"/>
    <w:link w:val="Char0"/>
    <w:uiPriority w:val="99"/>
    <w:unhideWhenUsed/>
    <w:rsid w:val="00D165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650B"/>
    <w:rPr>
      <w:sz w:val="18"/>
      <w:szCs w:val="18"/>
    </w:rPr>
  </w:style>
  <w:style w:type="paragraph" w:styleId="a5">
    <w:name w:val="Balloon Text"/>
    <w:basedOn w:val="a"/>
    <w:link w:val="Char1"/>
    <w:uiPriority w:val="99"/>
    <w:semiHidden/>
    <w:unhideWhenUsed/>
    <w:rsid w:val="001652FA"/>
    <w:rPr>
      <w:sz w:val="18"/>
      <w:szCs w:val="18"/>
    </w:rPr>
  </w:style>
  <w:style w:type="character" w:customStyle="1" w:styleId="Char1">
    <w:name w:val="批注框文本 Char"/>
    <w:basedOn w:val="a0"/>
    <w:link w:val="a5"/>
    <w:uiPriority w:val="99"/>
    <w:semiHidden/>
    <w:rsid w:val="001652F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5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650B"/>
    <w:rPr>
      <w:sz w:val="18"/>
      <w:szCs w:val="18"/>
    </w:rPr>
  </w:style>
  <w:style w:type="paragraph" w:styleId="a4">
    <w:name w:val="footer"/>
    <w:basedOn w:val="a"/>
    <w:link w:val="Char0"/>
    <w:uiPriority w:val="99"/>
    <w:unhideWhenUsed/>
    <w:rsid w:val="00D165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650B"/>
    <w:rPr>
      <w:sz w:val="18"/>
      <w:szCs w:val="18"/>
    </w:rPr>
  </w:style>
  <w:style w:type="paragraph" w:styleId="a5">
    <w:name w:val="Balloon Text"/>
    <w:basedOn w:val="a"/>
    <w:link w:val="Char1"/>
    <w:uiPriority w:val="99"/>
    <w:semiHidden/>
    <w:unhideWhenUsed/>
    <w:rsid w:val="001652FA"/>
    <w:rPr>
      <w:sz w:val="18"/>
      <w:szCs w:val="18"/>
    </w:rPr>
  </w:style>
  <w:style w:type="character" w:customStyle="1" w:styleId="Char1">
    <w:name w:val="批注框文本 Char"/>
    <w:basedOn w:val="a0"/>
    <w:link w:val="a5"/>
    <w:uiPriority w:val="99"/>
    <w:semiHidden/>
    <w:rsid w:val="001652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1670</Characters>
  <Application>Microsoft Office Word</Application>
  <DocSecurity>0</DocSecurity>
  <Lines>13</Lines>
  <Paragraphs>3</Paragraphs>
  <ScaleCrop>false</ScaleCrop>
  <Company>P R C</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赵培</dc:creator>
  <cp:lastModifiedBy>刘惠</cp:lastModifiedBy>
  <cp:revision>2</cp:revision>
  <cp:lastPrinted>2020-03-31T02:43:00Z</cp:lastPrinted>
  <dcterms:created xsi:type="dcterms:W3CDTF">2020-04-10T03:36:00Z</dcterms:created>
  <dcterms:modified xsi:type="dcterms:W3CDTF">2020-04-10T03:36:00Z</dcterms:modified>
</cp:coreProperties>
</file>