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527" w:rsidRDefault="001A5527" w:rsidP="001A5527">
      <w:pPr>
        <w:spacing w:line="610" w:lineRule="exact"/>
        <w:rPr>
          <w:rFonts w:ascii="宋体" w:hint="eastAsia"/>
          <w:sz w:val="44"/>
        </w:rPr>
      </w:pPr>
    </w:p>
    <w:p w:rsidR="001A5527" w:rsidRDefault="001A5527" w:rsidP="001A5527">
      <w:pPr>
        <w:spacing w:line="500" w:lineRule="exact"/>
        <w:rPr>
          <w:rFonts w:ascii="宋体" w:hint="eastAsia"/>
          <w:sz w:val="44"/>
        </w:rPr>
      </w:pPr>
    </w:p>
    <w:p w:rsidR="001A5527" w:rsidRPr="00202A00" w:rsidRDefault="001A5527" w:rsidP="001A5527">
      <w:pPr>
        <w:jc w:val="distribute"/>
        <w:rPr>
          <w:rFonts w:ascii="方正小标宋简体" w:eastAsia="方正小标宋简体" w:hAnsi="宋体" w:hint="eastAsia"/>
          <w:w w:val="60"/>
          <w:sz w:val="96"/>
          <w:szCs w:val="96"/>
        </w:rPr>
      </w:pPr>
      <w:bookmarkStart w:id="0" w:name="RED_TITLE"/>
      <w:r>
        <w:rPr>
          <w:rFonts w:ascii="方正小标宋简体" w:eastAsia="方正小标宋简体" w:hAnsi="宋体" w:hint="eastAsia"/>
          <w:color w:val="FF0000"/>
          <w:w w:val="60"/>
          <w:sz w:val="96"/>
          <w:szCs w:val="96"/>
        </w:rPr>
        <w:t>深圳市规划和自然资源局文件</w:t>
      </w:r>
      <w:bookmarkEnd w:id="0"/>
    </w:p>
    <w:p w:rsidR="001A5527" w:rsidRDefault="001A5527" w:rsidP="001A5527">
      <w:pPr>
        <w:spacing w:line="100" w:lineRule="exact"/>
        <w:rPr>
          <w:rFonts w:ascii="宋体" w:hint="eastAsia"/>
          <w:sz w:val="44"/>
        </w:rPr>
      </w:pPr>
    </w:p>
    <w:p w:rsidR="001A5527" w:rsidRDefault="001A5527" w:rsidP="001A5527">
      <w:pPr>
        <w:spacing w:line="520" w:lineRule="exact"/>
        <w:rPr>
          <w:rFonts w:ascii="仿宋_GB2312" w:eastAsia="仿宋_GB2312" w:hint="eastAsia"/>
          <w:sz w:val="32"/>
        </w:rPr>
      </w:pPr>
    </w:p>
    <w:p w:rsidR="001A5527" w:rsidRDefault="001A5527" w:rsidP="001A5527">
      <w:pPr>
        <w:spacing w:line="580" w:lineRule="exact"/>
        <w:jc w:val="center"/>
        <w:rPr>
          <w:rFonts w:ascii="仿宋_GB2312" w:eastAsia="仿宋_GB2312" w:hint="eastAsia"/>
          <w:sz w:val="32"/>
        </w:rPr>
      </w:pPr>
      <w:bookmarkStart w:id="1" w:name="DOC_FLAG"/>
      <w:r>
        <w:rPr>
          <w:rFonts w:ascii="仿宋_GB2312" w:eastAsia="仿宋_GB2312" w:hint="eastAsia"/>
          <w:sz w:val="32"/>
        </w:rPr>
        <w:t>深规划资源</w:t>
      </w:r>
      <w:bookmarkEnd w:id="1"/>
      <w:r>
        <w:rPr>
          <w:rFonts w:ascii="仿宋_GB2312" w:eastAsia="仿宋_GB2312" w:hint="eastAsia"/>
          <w:sz w:val="32"/>
        </w:rPr>
        <w:t>〔</w:t>
      </w:r>
      <w:bookmarkStart w:id="2" w:name="DOC_YEAR1"/>
      <w:r>
        <w:rPr>
          <w:rFonts w:ascii="仿宋_GB2312" w:eastAsia="仿宋_GB2312"/>
          <w:sz w:val="32"/>
        </w:rPr>
        <w:t>2020</w:t>
      </w:r>
      <w:bookmarkEnd w:id="2"/>
      <w:r>
        <w:rPr>
          <w:rFonts w:ascii="仿宋_GB2312" w:eastAsia="仿宋_GB2312" w:hint="eastAsia"/>
          <w:sz w:val="32"/>
        </w:rPr>
        <w:t>〕</w:t>
      </w:r>
      <w:bookmarkStart w:id="3" w:name="DOC_SEQ1"/>
      <w:r>
        <w:rPr>
          <w:rFonts w:ascii="仿宋_GB2312" w:eastAsia="仿宋_GB2312"/>
          <w:sz w:val="32"/>
        </w:rPr>
        <w:t>202</w:t>
      </w:r>
      <w:bookmarkEnd w:id="3"/>
      <w:r>
        <w:rPr>
          <w:rFonts w:ascii="仿宋_GB2312" w:eastAsia="仿宋_GB2312" w:hint="eastAsia"/>
          <w:sz w:val="32"/>
        </w:rPr>
        <w:t>号</w:t>
      </w:r>
    </w:p>
    <w:p w:rsidR="001A5527" w:rsidRDefault="001A5527" w:rsidP="001A5527">
      <w:pPr>
        <w:spacing w:line="580" w:lineRule="exact"/>
        <w:jc w:val="center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70485</wp:posOffset>
                </wp:positionV>
                <wp:extent cx="5554980" cy="0"/>
                <wp:effectExtent l="12065" t="16510" r="14605" b="1206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49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5.55pt" to="437.7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" strokecolor="red" strokeweight="1.5pt"/>
            </w:pict>
          </mc:Fallback>
        </mc:AlternateContent>
      </w:r>
    </w:p>
    <w:p w:rsidR="001A5527" w:rsidRDefault="001A5527" w:rsidP="001A5527">
      <w:pPr>
        <w:spacing w:line="580" w:lineRule="exact"/>
        <w:jc w:val="center"/>
        <w:rPr>
          <w:rFonts w:ascii="仿宋_GB2312" w:eastAsia="仿宋_GB2312" w:hint="eastAsia"/>
          <w:sz w:val="32"/>
        </w:rPr>
      </w:pPr>
    </w:p>
    <w:p w:rsidR="001A5527" w:rsidRDefault="001A5527" w:rsidP="001A5527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bookmarkStart w:id="4" w:name="CONTENT"/>
      <w:bookmarkStart w:id="5" w:name="TITLE_NEW"/>
      <w:bookmarkStart w:id="6" w:name="SENDDOCUMENT_ORGAN"/>
      <w:bookmarkStart w:id="7" w:name="_GoBack"/>
      <w:bookmarkEnd w:id="4"/>
      <w:bookmarkEnd w:id="6"/>
      <w:r>
        <w:rPr>
          <w:rFonts w:ascii="方正小标宋简体" w:eastAsia="方正小标宋简体" w:hAnsi="宋体" w:hint="eastAsia"/>
          <w:sz w:val="44"/>
          <w:szCs w:val="44"/>
        </w:rPr>
        <w:t>市规划和自然资源局关于印发《深圳市到期未收回临时用地处置专项行动方案》的通知</w:t>
      </w:r>
      <w:bookmarkEnd w:id="5"/>
    </w:p>
    <w:bookmarkEnd w:id="7"/>
    <w:p w:rsidR="001A5527" w:rsidRDefault="001A5527" w:rsidP="001A5527">
      <w:pPr>
        <w:spacing w:line="580" w:lineRule="exact"/>
        <w:rPr>
          <w:rFonts w:hint="eastAsia"/>
          <w:b/>
          <w:sz w:val="44"/>
          <w:szCs w:val="44"/>
        </w:rPr>
      </w:pPr>
    </w:p>
    <w:p w:rsidR="001A5527" w:rsidRDefault="001A5527" w:rsidP="001A5527">
      <w:pPr>
        <w:spacing w:line="580" w:lineRule="exact"/>
        <w:rPr>
          <w:rFonts w:ascii="仿宋_GB2312" w:eastAsia="仿宋_GB2312" w:hAnsi="宋体" w:hint="eastAsia"/>
          <w:sz w:val="32"/>
          <w:szCs w:val="32"/>
        </w:rPr>
      </w:pPr>
      <w:bookmarkStart w:id="8" w:name="MAINLY_TO_NEW"/>
      <w:r>
        <w:rPr>
          <w:rFonts w:ascii="仿宋_GB2312" w:eastAsia="仿宋_GB2312" w:hAnsi="宋体" w:hint="eastAsia"/>
          <w:sz w:val="32"/>
          <w:szCs w:val="32"/>
        </w:rPr>
        <w:t>各区政府（新区管委会）、</w:t>
      </w:r>
      <w:bookmarkEnd w:id="8"/>
      <w:r>
        <w:rPr>
          <w:rFonts w:ascii="仿宋_GB2312" w:eastAsia="仿宋_GB2312" w:hAnsi="宋体" w:hint="eastAsia"/>
          <w:sz w:val="32"/>
          <w:szCs w:val="32"/>
        </w:rPr>
        <w:t>各有关单位：</w:t>
      </w:r>
    </w:p>
    <w:p w:rsidR="001A5527" w:rsidRDefault="001A5527" w:rsidP="001A5527">
      <w:pPr>
        <w:spacing w:line="58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《深圳市到期未收回临时用地处置专项行动方案》已经市政府同意，现予印发，请遵照执行。</w:t>
      </w:r>
    </w:p>
    <w:p w:rsidR="001A5527" w:rsidRDefault="001A5527" w:rsidP="001A5527">
      <w:pPr>
        <w:spacing w:line="580" w:lineRule="exact"/>
        <w:ind w:firstLineChars="250" w:firstLine="80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特此通知。</w:t>
      </w:r>
    </w:p>
    <w:p w:rsidR="001A5527" w:rsidRDefault="001A5527" w:rsidP="001A5527">
      <w:pPr>
        <w:spacing w:line="580" w:lineRule="exact"/>
        <w:rPr>
          <w:rFonts w:ascii="仿宋_GB2312" w:eastAsia="仿宋_GB2312" w:hAnsi="宋体" w:hint="eastAsia"/>
          <w:sz w:val="32"/>
          <w:szCs w:val="32"/>
        </w:rPr>
      </w:pPr>
    </w:p>
    <w:p w:rsidR="001A5527" w:rsidRDefault="001A5527" w:rsidP="001A5527">
      <w:pPr>
        <w:spacing w:line="580" w:lineRule="exact"/>
        <w:rPr>
          <w:rFonts w:ascii="仿宋_GB2312" w:eastAsia="仿宋_GB2312" w:hAnsi="宋体"/>
          <w:sz w:val="32"/>
          <w:szCs w:val="32"/>
        </w:rPr>
      </w:pPr>
    </w:p>
    <w:p w:rsidR="001A5527" w:rsidRPr="00807721" w:rsidRDefault="001A5527" w:rsidP="001A5527">
      <w:pPr>
        <w:spacing w:line="580" w:lineRule="exact"/>
        <w:ind w:right="635"/>
        <w:jc w:val="right"/>
        <w:rPr>
          <w:rFonts w:ascii="仿宋_GB2312" w:eastAsia="仿宋_GB2312" w:hAnsi="宋体" w:hint="eastAsia"/>
          <w:sz w:val="32"/>
          <w:szCs w:val="32"/>
        </w:rPr>
      </w:pPr>
      <w:r w:rsidRPr="00807721">
        <w:rPr>
          <w:rFonts w:ascii="仿宋_GB2312" w:eastAsia="仿宋_GB2312" w:hAnsi="宋体" w:hint="eastAsia"/>
          <w:sz w:val="32"/>
          <w:szCs w:val="32"/>
        </w:rPr>
        <w:t>市规划和自然资源局</w:t>
      </w:r>
    </w:p>
    <w:p w:rsidR="001A5527" w:rsidRPr="00807721" w:rsidRDefault="001A5527" w:rsidP="001A5527">
      <w:pPr>
        <w:spacing w:line="580" w:lineRule="exact"/>
        <w:ind w:right="839"/>
        <w:jc w:val="right"/>
        <w:rPr>
          <w:rFonts w:ascii="仿宋_GB2312" w:eastAsia="仿宋_GB2312" w:hAnsi="宋体" w:hint="eastAsia"/>
          <w:sz w:val="32"/>
          <w:szCs w:val="32"/>
        </w:rPr>
      </w:pPr>
      <w:r w:rsidRPr="00807721">
        <w:rPr>
          <w:rFonts w:ascii="仿宋_GB2312" w:eastAsia="仿宋_GB2312" w:hAnsi="宋体" w:hint="eastAsia"/>
          <w:sz w:val="32"/>
          <w:szCs w:val="32"/>
        </w:rPr>
        <w:t>2020年4月23日</w:t>
      </w:r>
    </w:p>
    <w:p w:rsidR="001A5527" w:rsidRPr="00807721" w:rsidRDefault="001A5527" w:rsidP="001A5527">
      <w:pPr>
        <w:spacing w:line="580" w:lineRule="exact"/>
        <w:rPr>
          <w:rFonts w:ascii="仿宋_GB2312" w:eastAsia="仿宋_GB2312" w:hAnsi="宋体"/>
          <w:sz w:val="32"/>
          <w:szCs w:val="32"/>
        </w:rPr>
      </w:pPr>
    </w:p>
    <w:p w:rsidR="001A5527" w:rsidRDefault="001A5527" w:rsidP="001A5527">
      <w:pPr>
        <w:spacing w:line="580" w:lineRule="exact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lastRenderedPageBreak/>
        <w:br w:type="page"/>
      </w:r>
    </w:p>
    <w:tbl>
      <w:tblPr>
        <w:tblpPr w:leftFromText="181" w:rightFromText="181" w:vertAnchor="page" w:horzAnchor="margin" w:tblpY="13581"/>
        <w:tblOverlap w:val="never"/>
        <w:tblW w:w="0" w:type="auto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40"/>
      </w:tblGrid>
      <w:tr w:rsidR="001A5527" w:rsidTr="009D2D66">
        <w:trPr>
          <w:trHeight w:val="422"/>
        </w:trPr>
        <w:tc>
          <w:tcPr>
            <w:tcW w:w="8940" w:type="dxa"/>
            <w:vAlign w:val="center"/>
          </w:tcPr>
          <w:p w:rsidR="001A5527" w:rsidRPr="00CD3C42" w:rsidRDefault="001A5527" w:rsidP="009D2D66">
            <w:pPr>
              <w:spacing w:line="480" w:lineRule="exact"/>
              <w:ind w:rightChars="100" w:right="210" w:firstLineChars="100" w:firstLine="280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抄送</w:t>
            </w:r>
            <w:r>
              <w:rPr>
                <w:rFonts w:ascii="仿宋_GB2312" w:eastAsia="仿宋_GB2312" w:hAnsi="宋体"/>
                <w:sz w:val="28"/>
                <w:szCs w:val="28"/>
              </w:rPr>
              <w:t>:市政府办公厅。</w:t>
            </w:r>
          </w:p>
        </w:tc>
      </w:tr>
      <w:tr w:rsidR="001A5527" w:rsidTr="009D2D66">
        <w:trPr>
          <w:trHeight w:val="202"/>
        </w:trPr>
        <w:tc>
          <w:tcPr>
            <w:tcW w:w="8940" w:type="dxa"/>
            <w:vAlign w:val="center"/>
          </w:tcPr>
          <w:p w:rsidR="001A5527" w:rsidRPr="00B62649" w:rsidRDefault="001A5527" w:rsidP="009D2D66">
            <w:pPr>
              <w:spacing w:line="480" w:lineRule="exact"/>
              <w:ind w:rightChars="100" w:right="210" w:firstLineChars="100" w:firstLine="306"/>
              <w:jc w:val="left"/>
              <w:rPr>
                <w:rFonts w:hint="eastAsia"/>
                <w:spacing w:val="13"/>
              </w:rPr>
            </w:pPr>
            <w:r w:rsidRPr="00B62649">
              <w:rPr>
                <w:rFonts w:ascii="仿宋_GB2312" w:eastAsia="仿宋_GB2312" w:hAnsi="宋体" w:hint="eastAsia"/>
                <w:spacing w:val="13"/>
                <w:sz w:val="28"/>
                <w:szCs w:val="28"/>
              </w:rPr>
              <w:t xml:space="preserve">深圳市规划和自然资源局办公室      </w:t>
            </w:r>
            <w:r w:rsidRPr="00B62649">
              <w:rPr>
                <w:rFonts w:ascii="仿宋_GB2312" w:eastAsia="仿宋_GB2312" w:hAnsi="宋体"/>
                <w:spacing w:val="13"/>
                <w:sz w:val="28"/>
                <w:szCs w:val="28"/>
              </w:rPr>
              <w:t>2020年4月</w:t>
            </w:r>
            <w:r>
              <w:rPr>
                <w:rFonts w:ascii="仿宋_GB2312" w:eastAsia="仿宋_GB2312" w:hAnsi="宋体" w:hint="eastAsia"/>
                <w:spacing w:val="13"/>
                <w:sz w:val="28"/>
                <w:szCs w:val="28"/>
              </w:rPr>
              <w:t>24</w:t>
            </w:r>
            <w:r w:rsidRPr="00B62649">
              <w:rPr>
                <w:rFonts w:ascii="仿宋_GB2312" w:eastAsia="仿宋_GB2312" w:hAnsi="宋体"/>
                <w:spacing w:val="13"/>
                <w:sz w:val="28"/>
                <w:szCs w:val="28"/>
              </w:rPr>
              <w:t>日</w:t>
            </w:r>
            <w:r w:rsidRPr="00B62649">
              <w:rPr>
                <w:rFonts w:ascii="仿宋_GB2312" w:eastAsia="仿宋_GB2312" w:hAnsi="宋体" w:hint="eastAsia"/>
                <w:spacing w:val="13"/>
                <w:sz w:val="28"/>
                <w:szCs w:val="28"/>
              </w:rPr>
              <w:t>印发</w:t>
            </w:r>
          </w:p>
        </w:tc>
      </w:tr>
      <w:tr w:rsidR="001A5527" w:rsidTr="009D2D66">
        <w:trPr>
          <w:trHeight w:val="436"/>
        </w:trPr>
        <w:tc>
          <w:tcPr>
            <w:tcW w:w="8940" w:type="dxa"/>
            <w:vAlign w:val="center"/>
          </w:tcPr>
          <w:p w:rsidR="001A5527" w:rsidRPr="00DC2499" w:rsidRDefault="001A5527" w:rsidP="009D2D66">
            <w:pPr>
              <w:spacing w:before="170"/>
              <w:ind w:right="284"/>
              <w:jc w:val="right"/>
              <w:rPr>
                <w:rFonts w:ascii="仿宋_GB2312" w:eastAsia="仿宋_GB2312" w:hint="eastAsia"/>
                <w:spacing w:val="-100"/>
                <w:sz w:val="28"/>
                <w:szCs w:val="28"/>
              </w:rPr>
            </w:pPr>
            <w:r w:rsidRPr="00DC2499">
              <w:rPr>
                <w:rFonts w:ascii="仿宋_GB2312" w:eastAsia="仿宋_GB2312" w:hint="eastAsia"/>
                <w:spacing w:val="-1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noProof/>
                <w:sz w:val="32"/>
              </w:rPr>
              <w:drawing>
                <wp:inline distT="0" distB="0" distL="0" distR="0">
                  <wp:extent cx="1666875" cy="476250"/>
                  <wp:effectExtent l="0" t="0" r="9525" b="0"/>
                  <wp:docPr id="1" name="图片 1" descr="~ggimg2020042413312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~ggimg2020042413312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5527" w:rsidRDefault="001A5527" w:rsidP="001A5527">
      <w:pPr>
        <w:spacing w:line="580" w:lineRule="exact"/>
        <w:jc w:val="righ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br w:type="page"/>
      </w:r>
    </w:p>
    <w:p w:rsidR="001A5527" w:rsidRPr="00843E1B" w:rsidRDefault="001A5527" w:rsidP="001A5527">
      <w:pPr>
        <w:spacing w:line="600" w:lineRule="exact"/>
        <w:jc w:val="center"/>
        <w:rPr>
          <w:rFonts w:ascii="方正小标宋简体" w:eastAsia="方正小标宋简体" w:hAnsi="黑体" w:cs="黑体" w:hint="eastAsia"/>
          <w:sz w:val="44"/>
          <w:szCs w:val="48"/>
        </w:rPr>
      </w:pPr>
      <w:r w:rsidRPr="00843E1B">
        <w:rPr>
          <w:rFonts w:ascii="方正小标宋简体" w:eastAsia="方正小标宋简体" w:hAnsi="黑体" w:cs="黑体" w:hint="eastAsia"/>
          <w:sz w:val="44"/>
          <w:szCs w:val="48"/>
        </w:rPr>
        <w:lastRenderedPageBreak/>
        <w:t>深圳市到期未收回临时用地处置</w:t>
      </w:r>
    </w:p>
    <w:p w:rsidR="001A5527" w:rsidRPr="00843E1B" w:rsidRDefault="001A5527" w:rsidP="001A5527">
      <w:pPr>
        <w:spacing w:line="600" w:lineRule="exact"/>
        <w:jc w:val="center"/>
        <w:rPr>
          <w:rFonts w:ascii="方正小标宋简体" w:eastAsia="方正小标宋简体" w:hAnsi="黑体" w:cs="黑体" w:hint="eastAsia"/>
          <w:sz w:val="44"/>
          <w:szCs w:val="48"/>
        </w:rPr>
      </w:pPr>
      <w:r w:rsidRPr="00843E1B">
        <w:rPr>
          <w:rFonts w:ascii="方正小标宋简体" w:eastAsia="方正小标宋简体" w:hAnsi="黑体" w:cs="黑体" w:hint="eastAsia"/>
          <w:sz w:val="44"/>
          <w:szCs w:val="48"/>
        </w:rPr>
        <w:t>专项行动方案</w:t>
      </w:r>
    </w:p>
    <w:p w:rsidR="001A5527" w:rsidRPr="00807721" w:rsidRDefault="001A5527" w:rsidP="001A5527">
      <w:pPr>
        <w:spacing w:before="240" w:line="560" w:lineRule="exact"/>
        <w:ind w:firstLineChars="200" w:firstLine="640"/>
        <w:rPr>
          <w:rFonts w:ascii="仿宋_GB2312" w:eastAsia="仿宋_GB2312" w:hAnsi="仿宋" w:hint="eastAsia"/>
          <w:sz w:val="32"/>
          <w:szCs w:val="36"/>
        </w:rPr>
      </w:pPr>
      <w:r w:rsidRPr="00807721">
        <w:rPr>
          <w:rFonts w:ascii="仿宋_GB2312" w:eastAsia="仿宋_GB2312" w:hAnsi="仿宋" w:hint="eastAsia"/>
          <w:sz w:val="32"/>
          <w:szCs w:val="36"/>
        </w:rPr>
        <w:t>为全面贯彻习近平新时代中国特色社会主义思想和党的十九大精神，积极落实党中央对广东、深圳的决策部署，按照“加快国土空间提质增效</w:t>
      </w:r>
      <w:r w:rsidRPr="00807721">
        <w:rPr>
          <w:rFonts w:ascii="仿宋_GB2312" w:eastAsia="仿宋_GB2312" w:hAnsi="仿宋"/>
          <w:sz w:val="32"/>
          <w:szCs w:val="36"/>
        </w:rPr>
        <w:t xml:space="preserve"> 实现高质量可持续发展</w:t>
      </w:r>
      <w:r w:rsidRPr="00807721">
        <w:rPr>
          <w:rFonts w:ascii="仿宋_GB2312" w:eastAsia="仿宋_GB2312" w:hAnsi="仿宋" w:hint="eastAsia"/>
          <w:sz w:val="32"/>
          <w:szCs w:val="36"/>
        </w:rPr>
        <w:t>”十大专项行动以及临时用地审计整改要求，深入开展我市到期未收回临时用地的专项处置工作，建立临时用地审批监管长效机制，有效防止国有土地资产流失，切实提高土地资源利用效率，市政府决定在2020</w:t>
      </w:r>
      <w:r w:rsidRPr="00807721">
        <w:rPr>
          <w:rFonts w:ascii="仿宋_GB2312" w:eastAsia="仿宋_GB2312" w:hAnsi="仿宋"/>
          <w:sz w:val="32"/>
          <w:szCs w:val="36"/>
        </w:rPr>
        <w:t>年开展</w:t>
      </w:r>
      <w:r w:rsidRPr="00807721">
        <w:rPr>
          <w:rFonts w:ascii="仿宋_GB2312" w:eastAsia="仿宋_GB2312" w:hAnsi="仿宋" w:hint="eastAsia"/>
          <w:sz w:val="32"/>
          <w:szCs w:val="36"/>
        </w:rPr>
        <w:t>到期未收回</w:t>
      </w:r>
      <w:r w:rsidRPr="00807721">
        <w:rPr>
          <w:rFonts w:ascii="仿宋_GB2312" w:eastAsia="仿宋_GB2312" w:hAnsi="仿宋"/>
          <w:sz w:val="32"/>
          <w:szCs w:val="36"/>
        </w:rPr>
        <w:t>临时用地</w:t>
      </w:r>
      <w:r w:rsidRPr="00807721">
        <w:rPr>
          <w:rFonts w:ascii="仿宋_GB2312" w:eastAsia="仿宋_GB2312" w:hAnsi="仿宋" w:hint="eastAsia"/>
          <w:sz w:val="32"/>
          <w:szCs w:val="36"/>
        </w:rPr>
        <w:t>处置专项行动</w:t>
      </w:r>
      <w:r w:rsidRPr="00807721">
        <w:rPr>
          <w:rFonts w:ascii="仿宋_GB2312" w:eastAsia="仿宋_GB2312" w:hAnsi="仿宋"/>
          <w:sz w:val="32"/>
          <w:szCs w:val="36"/>
        </w:rPr>
        <w:t>，特制</w:t>
      </w:r>
      <w:r w:rsidRPr="00807721">
        <w:rPr>
          <w:rFonts w:ascii="仿宋_GB2312" w:eastAsia="仿宋_GB2312" w:hAnsi="仿宋" w:hint="eastAsia"/>
          <w:sz w:val="32"/>
          <w:szCs w:val="36"/>
        </w:rPr>
        <w:t>定</w:t>
      </w:r>
      <w:r w:rsidRPr="00807721">
        <w:rPr>
          <w:rFonts w:ascii="仿宋_GB2312" w:eastAsia="仿宋_GB2312" w:hAnsi="仿宋"/>
          <w:sz w:val="32"/>
          <w:szCs w:val="36"/>
        </w:rPr>
        <w:t>本方案。</w:t>
      </w:r>
    </w:p>
    <w:p w:rsidR="001A5527" w:rsidRPr="00807721" w:rsidRDefault="001A5527" w:rsidP="001A5527">
      <w:pPr>
        <w:spacing w:line="560" w:lineRule="exact"/>
        <w:ind w:firstLineChars="200" w:firstLine="640"/>
        <w:rPr>
          <w:rFonts w:ascii="黑体" w:eastAsia="黑体" w:hAnsi="黑体"/>
          <w:sz w:val="32"/>
          <w:szCs w:val="36"/>
        </w:rPr>
      </w:pPr>
      <w:r w:rsidRPr="00807721">
        <w:rPr>
          <w:rFonts w:ascii="黑体" w:eastAsia="黑体" w:hAnsi="黑体" w:hint="eastAsia"/>
          <w:sz w:val="32"/>
          <w:szCs w:val="36"/>
        </w:rPr>
        <w:t>一、工作目标</w:t>
      </w:r>
    </w:p>
    <w:p w:rsidR="001A5527" w:rsidRPr="00807721" w:rsidRDefault="001A5527" w:rsidP="001A552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6"/>
        </w:rPr>
      </w:pPr>
      <w:r w:rsidRPr="00807721">
        <w:rPr>
          <w:rFonts w:ascii="仿宋_GB2312" w:eastAsia="仿宋_GB2312" w:hAnsi="仿宋"/>
          <w:sz w:val="32"/>
          <w:szCs w:val="36"/>
        </w:rPr>
        <w:t>2020年11月30日前</w:t>
      </w:r>
      <w:r w:rsidRPr="00807721">
        <w:rPr>
          <w:rFonts w:ascii="仿宋_GB2312" w:eastAsia="仿宋_GB2312" w:hAnsi="仿宋" w:hint="eastAsia"/>
          <w:sz w:val="32"/>
          <w:szCs w:val="36"/>
        </w:rPr>
        <w:t>完成全市到期未收回临时用地处置工作。经初步梳理，截止</w:t>
      </w:r>
      <w:r w:rsidRPr="00807721">
        <w:rPr>
          <w:rFonts w:ascii="仿宋_GB2312" w:eastAsia="仿宋_GB2312" w:hAnsi="仿宋"/>
          <w:sz w:val="32"/>
          <w:szCs w:val="36"/>
        </w:rPr>
        <w:t>2019年5月</w:t>
      </w:r>
      <w:r w:rsidRPr="00807721">
        <w:rPr>
          <w:rFonts w:ascii="仿宋_GB2312" w:eastAsia="仿宋_GB2312" w:hAnsi="仿宋" w:hint="eastAsia"/>
          <w:sz w:val="32"/>
          <w:szCs w:val="36"/>
        </w:rPr>
        <w:t>15日，</w:t>
      </w:r>
      <w:r w:rsidRPr="00807721">
        <w:rPr>
          <w:rFonts w:ascii="仿宋_GB2312" w:eastAsia="仿宋_GB2312" w:hAnsi="仿宋"/>
          <w:sz w:val="32"/>
          <w:szCs w:val="36"/>
        </w:rPr>
        <w:t>我市到期未收回临时用地共55</w:t>
      </w:r>
      <w:r w:rsidRPr="00807721">
        <w:rPr>
          <w:rFonts w:ascii="仿宋_GB2312" w:eastAsia="仿宋_GB2312" w:hAnsi="仿宋" w:hint="eastAsia"/>
          <w:sz w:val="32"/>
          <w:szCs w:val="36"/>
        </w:rPr>
        <w:t>2</w:t>
      </w:r>
      <w:r w:rsidRPr="00807721">
        <w:rPr>
          <w:rFonts w:ascii="仿宋_GB2312" w:eastAsia="仿宋_GB2312" w:hAnsi="仿宋"/>
          <w:sz w:val="32"/>
          <w:szCs w:val="36"/>
        </w:rPr>
        <w:t>宗，</w:t>
      </w:r>
      <w:r w:rsidRPr="00807721">
        <w:rPr>
          <w:rFonts w:ascii="仿宋_GB2312" w:eastAsia="仿宋_GB2312" w:hAnsi="仿宋" w:hint="eastAsia"/>
          <w:sz w:val="32"/>
          <w:szCs w:val="36"/>
        </w:rPr>
        <w:t>土地面积为</w:t>
      </w:r>
      <w:r w:rsidRPr="00807721">
        <w:rPr>
          <w:rFonts w:ascii="仿宋_GB2312" w:eastAsia="仿宋_GB2312" w:hAnsi="仿宋"/>
          <w:sz w:val="32"/>
          <w:szCs w:val="36"/>
        </w:rPr>
        <w:t>4.</w:t>
      </w:r>
      <w:r w:rsidRPr="00807721">
        <w:rPr>
          <w:rFonts w:ascii="仿宋_GB2312" w:eastAsia="仿宋_GB2312" w:hAnsi="仿宋" w:hint="eastAsia"/>
          <w:sz w:val="32"/>
          <w:szCs w:val="36"/>
        </w:rPr>
        <w:t>44平方公里。各区（含新区，</w:t>
      </w:r>
      <w:r w:rsidRPr="00807721">
        <w:rPr>
          <w:rFonts w:ascii="仿宋_GB2312" w:eastAsia="仿宋_GB2312" w:hAnsi="仿宋"/>
          <w:sz w:val="32"/>
          <w:szCs w:val="36"/>
        </w:rPr>
        <w:t>下同</w:t>
      </w:r>
      <w:r w:rsidRPr="00807721">
        <w:rPr>
          <w:rFonts w:ascii="仿宋_GB2312" w:eastAsia="仿宋_GB2312" w:hAnsi="仿宋" w:hint="eastAsia"/>
          <w:sz w:val="32"/>
          <w:szCs w:val="36"/>
        </w:rPr>
        <w:t>）要切实承担起到期未收回临时用地处置</w:t>
      </w:r>
      <w:r w:rsidRPr="00807721">
        <w:rPr>
          <w:rFonts w:ascii="仿宋_GB2312" w:eastAsia="仿宋_GB2312" w:hAnsi="仿宋"/>
          <w:sz w:val="32"/>
          <w:szCs w:val="36"/>
        </w:rPr>
        <w:t>的</w:t>
      </w:r>
      <w:r w:rsidRPr="00807721">
        <w:rPr>
          <w:rFonts w:ascii="仿宋_GB2312" w:eastAsia="仿宋_GB2312" w:hAnsi="仿宋" w:hint="eastAsia"/>
          <w:sz w:val="32"/>
          <w:szCs w:val="36"/>
        </w:rPr>
        <w:t>主体责任，积极稳妥推进到期未收回临时用地处置工作</w:t>
      </w:r>
      <w:r w:rsidRPr="00807721">
        <w:rPr>
          <w:rFonts w:ascii="仿宋_GB2312" w:eastAsia="仿宋_GB2312" w:hAnsi="仿宋" w:hint="eastAsia"/>
          <w:bCs/>
          <w:sz w:val="32"/>
          <w:szCs w:val="36"/>
        </w:rPr>
        <w:t>，严控新增到期未收回临时用地，建立临时用地动态管理长效机制。</w:t>
      </w:r>
    </w:p>
    <w:p w:rsidR="001A5527" w:rsidRPr="00807721" w:rsidRDefault="001A5527" w:rsidP="001A5527">
      <w:pPr>
        <w:spacing w:line="560" w:lineRule="exact"/>
        <w:ind w:firstLineChars="200" w:firstLine="640"/>
        <w:rPr>
          <w:rFonts w:ascii="黑体" w:eastAsia="黑体" w:hAnsi="黑体"/>
          <w:sz w:val="32"/>
          <w:szCs w:val="36"/>
        </w:rPr>
      </w:pPr>
      <w:r w:rsidRPr="00807721">
        <w:rPr>
          <w:rFonts w:ascii="黑体" w:eastAsia="黑体" w:hAnsi="黑体" w:hint="eastAsia"/>
          <w:sz w:val="32"/>
          <w:szCs w:val="36"/>
        </w:rPr>
        <w:t>二、组织分工</w:t>
      </w:r>
    </w:p>
    <w:p w:rsidR="001A5527" w:rsidRPr="00807721" w:rsidRDefault="001A5527" w:rsidP="001A5527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6"/>
        </w:rPr>
      </w:pPr>
      <w:r w:rsidRPr="00807721">
        <w:rPr>
          <w:rFonts w:ascii="仿宋_GB2312" w:eastAsia="仿宋_GB2312" w:hAnsi="仿宋" w:hint="eastAsia"/>
          <w:sz w:val="32"/>
          <w:szCs w:val="36"/>
        </w:rPr>
        <w:t>为精简议事协调机构，提高工作效率，本专项行动不再另行规定组织分工事项，相关职责直接纳入深圳市已批未建土地处置专项行动领导小组、办公室、实施主体和相关市直部门的职责内（见附件）。其中，各区政府（含新区管理机构，下同）是到期未收回临时用地处置专项行动的责任主体和实施主体。各区临时</w:t>
      </w:r>
      <w:r w:rsidRPr="00807721">
        <w:rPr>
          <w:rFonts w:ascii="仿宋_GB2312" w:eastAsia="仿宋_GB2312" w:hAnsi="仿宋" w:hint="eastAsia"/>
          <w:sz w:val="32"/>
          <w:szCs w:val="36"/>
        </w:rPr>
        <w:lastRenderedPageBreak/>
        <w:t>用地管理部门是本专项</w:t>
      </w:r>
      <w:r w:rsidRPr="00807721">
        <w:rPr>
          <w:rFonts w:ascii="仿宋_GB2312" w:eastAsia="仿宋_GB2312" w:hAnsi="仿宋"/>
          <w:sz w:val="32"/>
          <w:szCs w:val="36"/>
        </w:rPr>
        <w:t>行动的</w:t>
      </w:r>
      <w:r w:rsidRPr="00807721">
        <w:rPr>
          <w:rFonts w:ascii="仿宋_GB2312" w:eastAsia="仿宋_GB2312" w:hAnsi="仿宋" w:hint="eastAsia"/>
          <w:sz w:val="32"/>
          <w:szCs w:val="36"/>
        </w:rPr>
        <w:t>具体承办部门。</w:t>
      </w:r>
    </w:p>
    <w:p w:rsidR="001A5527" w:rsidRPr="00807721" w:rsidRDefault="001A5527" w:rsidP="001A5527">
      <w:pPr>
        <w:spacing w:line="560" w:lineRule="exact"/>
        <w:ind w:firstLineChars="200" w:firstLine="640"/>
        <w:rPr>
          <w:rFonts w:ascii="仿宋" w:eastAsia="仿宋" w:hAnsi="仿宋"/>
          <w:sz w:val="32"/>
          <w:szCs w:val="36"/>
        </w:rPr>
      </w:pPr>
      <w:r w:rsidRPr="00807721">
        <w:rPr>
          <w:rFonts w:ascii="黑体" w:eastAsia="黑体" w:hAnsi="黑体" w:hint="eastAsia"/>
          <w:sz w:val="32"/>
          <w:szCs w:val="36"/>
        </w:rPr>
        <w:t>三、处置原则、路径和程序</w:t>
      </w:r>
    </w:p>
    <w:p w:rsidR="001A5527" w:rsidRPr="00807721" w:rsidRDefault="001A5527" w:rsidP="001A5527">
      <w:pPr>
        <w:spacing w:line="560" w:lineRule="exact"/>
        <w:ind w:firstLine="640"/>
        <w:rPr>
          <w:rFonts w:ascii="楷体" w:eastAsia="楷体" w:hAnsi="楷体"/>
          <w:sz w:val="32"/>
          <w:szCs w:val="36"/>
        </w:rPr>
      </w:pPr>
      <w:r w:rsidRPr="00807721">
        <w:rPr>
          <w:rFonts w:ascii="楷体" w:eastAsia="楷体" w:hAnsi="楷体" w:hint="eastAsia"/>
          <w:sz w:val="32"/>
          <w:szCs w:val="36"/>
        </w:rPr>
        <w:t>（一）处置原则</w:t>
      </w:r>
    </w:p>
    <w:p w:rsidR="001A5527" w:rsidRPr="00807721" w:rsidRDefault="001A5527" w:rsidP="001A5527">
      <w:pPr>
        <w:spacing w:line="560" w:lineRule="exact"/>
        <w:ind w:firstLine="640"/>
        <w:rPr>
          <w:rFonts w:ascii="仿宋" w:eastAsia="仿宋" w:hAnsi="仿宋"/>
          <w:b/>
          <w:bCs/>
          <w:sz w:val="32"/>
          <w:szCs w:val="36"/>
        </w:rPr>
      </w:pPr>
      <w:r w:rsidRPr="00807721">
        <w:rPr>
          <w:rFonts w:ascii="仿宋" w:eastAsia="仿宋" w:hAnsi="仿宋" w:hint="eastAsia"/>
          <w:b/>
          <w:bCs/>
          <w:sz w:val="32"/>
          <w:szCs w:val="36"/>
        </w:rPr>
        <w:t>1.全面清理、限期处置</w:t>
      </w:r>
    </w:p>
    <w:p w:rsidR="001A5527" w:rsidRPr="00807721" w:rsidRDefault="001A5527" w:rsidP="001A5527">
      <w:pPr>
        <w:spacing w:line="560" w:lineRule="exact"/>
        <w:ind w:firstLine="640"/>
        <w:rPr>
          <w:rFonts w:ascii="仿宋_GB2312" w:eastAsia="仿宋_GB2312" w:hAnsi="仿宋"/>
          <w:sz w:val="32"/>
          <w:szCs w:val="36"/>
        </w:rPr>
      </w:pPr>
      <w:r w:rsidRPr="00807721">
        <w:rPr>
          <w:rFonts w:ascii="仿宋_GB2312" w:eastAsia="仿宋_GB2312" w:hAnsi="仿宋" w:hint="eastAsia"/>
          <w:sz w:val="32"/>
          <w:szCs w:val="36"/>
        </w:rPr>
        <w:t>以彻底解决我市临时用地到期未收回的问题为目标，对到期未收回临时用地进行全面清理。合理安排行动任务，明确处置行动时序，将任务落到实处，确保在行动期限内高标准、高质量彻底解决所有到期未收回临时用地问题。</w:t>
      </w:r>
    </w:p>
    <w:p w:rsidR="001A5527" w:rsidRPr="00807721" w:rsidRDefault="001A5527" w:rsidP="001A5527">
      <w:pPr>
        <w:spacing w:line="560" w:lineRule="exact"/>
        <w:ind w:firstLine="640"/>
        <w:rPr>
          <w:rFonts w:ascii="仿宋" w:eastAsia="仿宋" w:hAnsi="仿宋"/>
          <w:b/>
          <w:bCs/>
          <w:sz w:val="32"/>
          <w:szCs w:val="36"/>
        </w:rPr>
      </w:pPr>
      <w:r w:rsidRPr="00807721">
        <w:rPr>
          <w:rFonts w:ascii="仿宋" w:eastAsia="仿宋" w:hAnsi="仿宋" w:hint="eastAsia"/>
          <w:b/>
          <w:bCs/>
          <w:sz w:val="32"/>
          <w:szCs w:val="36"/>
        </w:rPr>
        <w:t>2.依法依规、分类实施</w:t>
      </w:r>
    </w:p>
    <w:p w:rsidR="001A5527" w:rsidRPr="00807721" w:rsidRDefault="001A5527" w:rsidP="001A5527">
      <w:pPr>
        <w:spacing w:line="560" w:lineRule="exact"/>
        <w:ind w:firstLine="640"/>
        <w:rPr>
          <w:rFonts w:ascii="仿宋_GB2312" w:eastAsia="仿宋_GB2312" w:hAnsi="仿宋"/>
          <w:sz w:val="32"/>
          <w:szCs w:val="36"/>
        </w:rPr>
      </w:pPr>
      <w:r w:rsidRPr="00807721">
        <w:rPr>
          <w:rFonts w:ascii="仿宋_GB2312" w:eastAsia="仿宋_GB2312" w:hAnsi="仿宋" w:hint="eastAsia"/>
          <w:sz w:val="32"/>
          <w:szCs w:val="36"/>
        </w:rPr>
        <w:t>到期未收回临时用地处置应以法律法规为准绳，在深入摸底排查的基础上，根据到期未收回临时用地的不同用途类型、现状情况以及规划情况，实事求是地</w:t>
      </w:r>
      <w:r w:rsidRPr="00807721">
        <w:rPr>
          <w:rFonts w:ascii="仿宋_GB2312" w:eastAsia="仿宋_GB2312" w:hAnsi="仿宋"/>
          <w:sz w:val="32"/>
          <w:szCs w:val="36"/>
        </w:rPr>
        <w:t>对每宗</w:t>
      </w:r>
      <w:r w:rsidRPr="00807721">
        <w:rPr>
          <w:rFonts w:ascii="仿宋_GB2312" w:eastAsia="仿宋_GB2312" w:hAnsi="仿宋" w:hint="eastAsia"/>
          <w:sz w:val="32"/>
          <w:szCs w:val="36"/>
        </w:rPr>
        <w:t>到期未收回</w:t>
      </w:r>
      <w:r w:rsidRPr="00807721">
        <w:rPr>
          <w:rFonts w:ascii="仿宋_GB2312" w:eastAsia="仿宋_GB2312" w:hAnsi="仿宋"/>
          <w:sz w:val="32"/>
          <w:szCs w:val="36"/>
        </w:rPr>
        <w:t>临时用地</w:t>
      </w:r>
      <w:r w:rsidRPr="00807721">
        <w:rPr>
          <w:rFonts w:ascii="仿宋_GB2312" w:eastAsia="仿宋_GB2312" w:hAnsi="仿宋" w:hint="eastAsia"/>
          <w:sz w:val="32"/>
          <w:szCs w:val="36"/>
        </w:rPr>
        <w:t>进行问题分析与归类，采取“案例+政策”、“问题</w:t>
      </w:r>
      <w:r w:rsidRPr="00807721">
        <w:rPr>
          <w:rFonts w:ascii="仿宋_GB2312" w:eastAsia="仿宋_GB2312" w:hAnsi="仿宋"/>
          <w:sz w:val="32"/>
          <w:szCs w:val="36"/>
        </w:rPr>
        <w:t>+工具箱</w:t>
      </w:r>
      <w:r w:rsidRPr="00807721">
        <w:rPr>
          <w:rFonts w:ascii="仿宋_GB2312" w:eastAsia="仿宋_GB2312" w:hAnsi="仿宋"/>
          <w:sz w:val="32"/>
          <w:szCs w:val="36"/>
        </w:rPr>
        <w:t>”</w:t>
      </w:r>
      <w:r w:rsidRPr="00807721">
        <w:rPr>
          <w:rFonts w:ascii="仿宋_GB2312" w:eastAsia="仿宋_GB2312" w:hAnsi="仿宋"/>
          <w:sz w:val="32"/>
          <w:szCs w:val="36"/>
        </w:rPr>
        <w:t>的工作方法，</w:t>
      </w:r>
      <w:r w:rsidRPr="00807721">
        <w:rPr>
          <w:rFonts w:ascii="仿宋_GB2312" w:eastAsia="仿宋_GB2312" w:hAnsi="仿宋" w:hint="eastAsia"/>
          <w:sz w:val="32"/>
          <w:szCs w:val="36"/>
        </w:rPr>
        <w:t>实施分类处理，</w:t>
      </w:r>
      <w:r w:rsidRPr="00807721">
        <w:rPr>
          <w:rFonts w:ascii="仿宋_GB2312" w:eastAsia="仿宋_GB2312" w:hAnsi="仿宋" w:hint="eastAsia"/>
          <w:bCs/>
          <w:sz w:val="32"/>
          <w:szCs w:val="36"/>
        </w:rPr>
        <w:t>逐宗确定处置方案，</w:t>
      </w:r>
      <w:r w:rsidRPr="00807721">
        <w:rPr>
          <w:rFonts w:ascii="仿宋_GB2312" w:eastAsia="仿宋_GB2312" w:hAnsi="仿宋" w:hint="eastAsia"/>
          <w:sz w:val="32"/>
          <w:szCs w:val="36"/>
        </w:rPr>
        <w:t>力求高效地解决问题，不留后患。</w:t>
      </w:r>
    </w:p>
    <w:p w:rsidR="001A5527" w:rsidRPr="00807721" w:rsidRDefault="001A5527" w:rsidP="001A5527">
      <w:pPr>
        <w:spacing w:line="560" w:lineRule="exact"/>
        <w:ind w:firstLine="640"/>
        <w:rPr>
          <w:rFonts w:ascii="楷体" w:eastAsia="楷体" w:hAnsi="楷体"/>
          <w:sz w:val="32"/>
          <w:szCs w:val="36"/>
        </w:rPr>
      </w:pPr>
      <w:r w:rsidRPr="00807721">
        <w:rPr>
          <w:rFonts w:ascii="楷体" w:eastAsia="楷体" w:hAnsi="楷体" w:hint="eastAsia"/>
          <w:sz w:val="32"/>
          <w:szCs w:val="36"/>
        </w:rPr>
        <w:t>（二）处置路径</w:t>
      </w:r>
    </w:p>
    <w:p w:rsidR="001A5527" w:rsidRPr="00807721" w:rsidRDefault="001A5527" w:rsidP="001A5527">
      <w:pPr>
        <w:spacing w:line="560" w:lineRule="exact"/>
        <w:ind w:firstLine="640"/>
        <w:rPr>
          <w:rFonts w:ascii="仿宋_GB2312" w:eastAsia="仿宋_GB2312" w:hAnsi="仿宋"/>
          <w:sz w:val="32"/>
          <w:szCs w:val="36"/>
        </w:rPr>
      </w:pPr>
      <w:r w:rsidRPr="00807721">
        <w:rPr>
          <w:rFonts w:ascii="仿宋_GB2312" w:eastAsia="仿宋_GB2312" w:hAnsi="仿宋" w:hint="eastAsia"/>
          <w:sz w:val="32"/>
          <w:szCs w:val="36"/>
        </w:rPr>
        <w:t>各区政府按以下建议路径进行分类处置：</w:t>
      </w:r>
    </w:p>
    <w:p w:rsidR="001A5527" w:rsidRPr="00807721" w:rsidRDefault="001A5527" w:rsidP="001A5527">
      <w:pPr>
        <w:spacing w:line="560" w:lineRule="exact"/>
        <w:ind w:firstLine="640"/>
        <w:rPr>
          <w:rFonts w:ascii="仿宋" w:eastAsia="仿宋" w:hAnsi="仿宋"/>
          <w:b/>
          <w:bCs/>
          <w:sz w:val="32"/>
          <w:szCs w:val="36"/>
        </w:rPr>
      </w:pPr>
      <w:r w:rsidRPr="00807721">
        <w:rPr>
          <w:rFonts w:ascii="仿宋" w:eastAsia="仿宋" w:hAnsi="仿宋" w:hint="eastAsia"/>
          <w:b/>
          <w:bCs/>
          <w:sz w:val="32"/>
          <w:szCs w:val="36"/>
        </w:rPr>
        <w:t>1.清场收回临时用地</w:t>
      </w:r>
    </w:p>
    <w:p w:rsidR="001A5527" w:rsidRPr="00807721" w:rsidRDefault="001A5527" w:rsidP="001A5527">
      <w:pPr>
        <w:spacing w:line="560" w:lineRule="exact"/>
        <w:ind w:firstLineChars="200" w:firstLine="640"/>
        <w:rPr>
          <w:rFonts w:ascii="仿宋_GB2312" w:eastAsia="仿宋_GB2312" w:hAnsi="仿宋"/>
          <w:iCs/>
          <w:sz w:val="32"/>
          <w:szCs w:val="36"/>
        </w:rPr>
      </w:pPr>
      <w:r w:rsidRPr="00807721">
        <w:rPr>
          <w:rFonts w:ascii="仿宋_GB2312" w:eastAsia="仿宋_GB2312" w:hAnsi="仿宋" w:hint="eastAsia"/>
          <w:sz w:val="32"/>
          <w:szCs w:val="36"/>
        </w:rPr>
        <w:t>属于以下情形的，按清场收回临时用地的路径进行处置：（1）</w:t>
      </w:r>
      <w:r w:rsidRPr="00807721">
        <w:rPr>
          <w:rFonts w:ascii="仿宋_GB2312" w:eastAsia="仿宋_GB2312" w:hAnsi="仿宋" w:hint="eastAsia"/>
          <w:iCs/>
          <w:sz w:val="32"/>
          <w:szCs w:val="36"/>
        </w:rPr>
        <w:t>不符合《深圳市临时用地管理办法》（深规划资源规</w:t>
      </w:r>
      <w:r w:rsidRPr="00807721">
        <w:rPr>
          <w:rFonts w:ascii="仿宋_GB2312" w:eastAsia="仿宋_GB2312" w:hAnsi="宋体" w:hint="eastAsia"/>
          <w:iCs/>
          <w:sz w:val="32"/>
          <w:szCs w:val="36"/>
        </w:rPr>
        <w:t>〔</w:t>
      </w:r>
      <w:r w:rsidRPr="00807721">
        <w:rPr>
          <w:rFonts w:ascii="仿宋_GB2312" w:eastAsia="仿宋_GB2312" w:hAnsi="仿宋"/>
          <w:iCs/>
          <w:sz w:val="32"/>
          <w:szCs w:val="36"/>
        </w:rPr>
        <w:t>2019</w:t>
      </w:r>
      <w:r w:rsidRPr="00807721">
        <w:rPr>
          <w:rFonts w:ascii="仿宋_GB2312" w:eastAsia="仿宋_GB2312" w:hAnsi="宋体" w:hint="eastAsia"/>
          <w:iCs/>
          <w:sz w:val="32"/>
          <w:szCs w:val="36"/>
        </w:rPr>
        <w:t>〕</w:t>
      </w:r>
      <w:r w:rsidRPr="00807721">
        <w:rPr>
          <w:rFonts w:ascii="仿宋_GB2312" w:eastAsia="仿宋_GB2312" w:hAnsi="仿宋"/>
          <w:iCs/>
          <w:sz w:val="32"/>
          <w:szCs w:val="36"/>
        </w:rPr>
        <w:t>6号</w:t>
      </w:r>
      <w:r w:rsidRPr="00807721">
        <w:rPr>
          <w:rFonts w:ascii="仿宋_GB2312" w:eastAsia="仿宋_GB2312" w:hAnsi="仿宋" w:hint="eastAsia"/>
          <w:iCs/>
          <w:sz w:val="32"/>
          <w:szCs w:val="36"/>
        </w:rPr>
        <w:t>，以下简称《管理办法》）规定适用范围的</w:t>
      </w:r>
      <w:r w:rsidRPr="00807721">
        <w:rPr>
          <w:rFonts w:ascii="仿宋_GB2312" w:eastAsia="仿宋_GB2312" w:hAnsi="仿宋" w:hint="eastAsia"/>
          <w:sz w:val="32"/>
          <w:szCs w:val="36"/>
        </w:rPr>
        <w:t>；（2）工程项目建设施工临时用地，其所服务的工程项目已竣工的；</w:t>
      </w:r>
      <w:r w:rsidRPr="00807721">
        <w:rPr>
          <w:rFonts w:ascii="仿宋_GB2312" w:eastAsia="仿宋_GB2312" w:hAnsi="仿宋"/>
          <w:sz w:val="32"/>
          <w:szCs w:val="36"/>
        </w:rPr>
        <w:t>（</w:t>
      </w:r>
      <w:r w:rsidRPr="00807721">
        <w:rPr>
          <w:rFonts w:ascii="仿宋_GB2312" w:eastAsia="仿宋_GB2312" w:hAnsi="仿宋" w:hint="eastAsia"/>
          <w:sz w:val="32"/>
          <w:szCs w:val="36"/>
        </w:rPr>
        <w:t>3</w:t>
      </w:r>
      <w:r w:rsidRPr="00807721">
        <w:rPr>
          <w:rFonts w:ascii="仿宋_GB2312" w:eastAsia="仿宋_GB2312" w:hAnsi="仿宋"/>
          <w:sz w:val="32"/>
          <w:szCs w:val="36"/>
        </w:rPr>
        <w:t>）</w:t>
      </w:r>
      <w:r w:rsidRPr="00807721">
        <w:rPr>
          <w:rFonts w:ascii="仿宋_GB2312" w:eastAsia="仿宋_GB2312" w:hAnsi="仿宋" w:hint="eastAsia"/>
          <w:sz w:val="32"/>
          <w:szCs w:val="36"/>
        </w:rPr>
        <w:t>急需公共</w:t>
      </w:r>
      <w:r w:rsidRPr="00807721">
        <w:rPr>
          <w:rFonts w:ascii="仿宋_GB2312" w:eastAsia="仿宋_GB2312" w:hAnsi="仿宋" w:hint="eastAsia"/>
          <w:sz w:val="32"/>
          <w:szCs w:val="36"/>
        </w:rPr>
        <w:lastRenderedPageBreak/>
        <w:t>服务设施临时用地，各区相关部门明确严重影响现行规划近期实施或生态环境保护的；（</w:t>
      </w:r>
      <w:r w:rsidRPr="00807721">
        <w:rPr>
          <w:rFonts w:ascii="仿宋_GB2312" w:eastAsia="仿宋_GB2312" w:hAnsi="仿宋"/>
          <w:sz w:val="32"/>
          <w:szCs w:val="36"/>
        </w:rPr>
        <w:t>4</w:t>
      </w:r>
      <w:r w:rsidRPr="00807721">
        <w:rPr>
          <w:rFonts w:ascii="仿宋_GB2312" w:eastAsia="仿宋_GB2312" w:hAnsi="仿宋" w:hint="eastAsia"/>
          <w:sz w:val="32"/>
          <w:szCs w:val="36"/>
        </w:rPr>
        <w:t>）</w:t>
      </w:r>
      <w:r w:rsidRPr="00807721">
        <w:rPr>
          <w:rFonts w:ascii="仿宋_GB2312" w:eastAsia="仿宋_GB2312" w:hAnsi="仿宋" w:hint="eastAsia"/>
          <w:iCs/>
          <w:sz w:val="32"/>
          <w:szCs w:val="36"/>
        </w:rPr>
        <w:t>现状已弃用、停用或存在违法使用临时用地行为的。</w:t>
      </w:r>
    </w:p>
    <w:p w:rsidR="001A5527" w:rsidRPr="00807721" w:rsidRDefault="001A5527" w:rsidP="001A5527">
      <w:pPr>
        <w:spacing w:line="560" w:lineRule="exact"/>
        <w:ind w:firstLine="562"/>
        <w:rPr>
          <w:rFonts w:ascii="仿宋_GB2312" w:eastAsia="仿宋_GB2312" w:hAnsi="仿宋"/>
          <w:sz w:val="32"/>
          <w:szCs w:val="36"/>
        </w:rPr>
      </w:pPr>
      <w:r w:rsidRPr="00807721">
        <w:rPr>
          <w:rFonts w:ascii="仿宋_GB2312" w:eastAsia="仿宋_GB2312" w:hAnsi="仿宋" w:hint="eastAsia"/>
          <w:sz w:val="32"/>
          <w:szCs w:val="36"/>
        </w:rPr>
        <w:t>按该路径处置的，清场收回临时用地后应移交土地储备部门入库管理。临时用地有实际使用单位的，由各区临时用地管理部门参照《管理办法》通知其完成用地清场工作，交回土地。无实际使用单位的或拒不办理土地移交手续的，由各区规划土地监察机构按相关规定强制清场</w:t>
      </w:r>
      <w:r w:rsidRPr="00807721">
        <w:rPr>
          <w:rFonts w:ascii="仿宋_GB2312" w:eastAsia="仿宋_GB2312" w:hAnsi="仿宋"/>
          <w:sz w:val="32"/>
          <w:szCs w:val="36"/>
        </w:rPr>
        <w:t>,</w:t>
      </w:r>
      <w:r w:rsidRPr="00807721">
        <w:rPr>
          <w:rFonts w:ascii="仿宋_GB2312" w:eastAsia="仿宋_GB2312" w:hAnsi="仿宋" w:hint="eastAsia"/>
          <w:sz w:val="32"/>
          <w:szCs w:val="36"/>
        </w:rPr>
        <w:t>移交土地储备部门入库管理。</w:t>
      </w:r>
    </w:p>
    <w:p w:rsidR="001A5527" w:rsidRPr="00807721" w:rsidRDefault="001A5527" w:rsidP="001A5527">
      <w:pPr>
        <w:spacing w:line="560" w:lineRule="exact"/>
        <w:ind w:firstLine="562"/>
        <w:rPr>
          <w:rFonts w:ascii="仿宋_GB2312" w:eastAsia="仿宋_GB2312" w:hAnsi="仿宋"/>
          <w:sz w:val="32"/>
          <w:szCs w:val="36"/>
        </w:rPr>
      </w:pPr>
      <w:r w:rsidRPr="00807721">
        <w:rPr>
          <w:rFonts w:ascii="仿宋_GB2312" w:eastAsia="仿宋_GB2312" w:hAnsi="仿宋" w:hint="eastAsia"/>
          <w:sz w:val="32"/>
          <w:szCs w:val="36"/>
        </w:rPr>
        <w:t>使用未完善征（转）地补偿手续用地的，由原农村集体经济组织自行厘清经济利益关系、自行清场和恢复原状，</w:t>
      </w:r>
      <w:r w:rsidRPr="00807721">
        <w:rPr>
          <w:rFonts w:ascii="仿宋_GB2312" w:eastAsia="仿宋_GB2312" w:hAnsi="仿宋"/>
          <w:sz w:val="32"/>
          <w:szCs w:val="36"/>
        </w:rPr>
        <w:t>拒不办理的，由各区</w:t>
      </w:r>
      <w:r w:rsidRPr="00807721">
        <w:rPr>
          <w:rFonts w:ascii="仿宋_GB2312" w:eastAsia="仿宋_GB2312" w:hAnsi="仿宋" w:hint="eastAsia"/>
          <w:sz w:val="32"/>
          <w:szCs w:val="36"/>
        </w:rPr>
        <w:t>规划土地监察机构依法强制清场；此类用地可同步</w:t>
      </w:r>
      <w:r w:rsidRPr="00807721">
        <w:rPr>
          <w:rFonts w:ascii="仿宋_GB2312" w:eastAsia="仿宋_GB2312" w:hAnsi="仿宋"/>
          <w:sz w:val="32"/>
          <w:szCs w:val="36"/>
        </w:rPr>
        <w:t>完善</w:t>
      </w:r>
      <w:r w:rsidRPr="00807721">
        <w:rPr>
          <w:rFonts w:ascii="仿宋_GB2312" w:eastAsia="仿宋_GB2312" w:hAnsi="仿宋" w:hint="eastAsia"/>
          <w:sz w:val="32"/>
          <w:szCs w:val="36"/>
        </w:rPr>
        <w:t>征（转）地补偿</w:t>
      </w:r>
      <w:r w:rsidRPr="00807721">
        <w:rPr>
          <w:rFonts w:ascii="仿宋_GB2312" w:eastAsia="仿宋_GB2312" w:hAnsi="仿宋"/>
          <w:sz w:val="32"/>
          <w:szCs w:val="36"/>
        </w:rPr>
        <w:t>手续</w:t>
      </w:r>
      <w:r w:rsidRPr="00807721">
        <w:rPr>
          <w:rFonts w:ascii="仿宋_GB2312" w:eastAsia="仿宋_GB2312" w:hAnsi="仿宋" w:hint="eastAsia"/>
          <w:sz w:val="32"/>
          <w:szCs w:val="36"/>
        </w:rPr>
        <w:t>后移交</w:t>
      </w:r>
      <w:r w:rsidRPr="00807721">
        <w:rPr>
          <w:rFonts w:ascii="仿宋_GB2312" w:eastAsia="仿宋_GB2312" w:hAnsi="仿宋"/>
          <w:sz w:val="32"/>
          <w:szCs w:val="36"/>
        </w:rPr>
        <w:t>土地储备部门入库管理。</w:t>
      </w:r>
    </w:p>
    <w:p w:rsidR="001A5527" w:rsidRPr="00807721" w:rsidRDefault="001A5527" w:rsidP="001A552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6"/>
        </w:rPr>
      </w:pPr>
      <w:r w:rsidRPr="00807721">
        <w:rPr>
          <w:rFonts w:ascii="仿宋_GB2312" w:eastAsia="仿宋_GB2312" w:hAnsi="仿宋" w:hint="eastAsia"/>
          <w:sz w:val="32"/>
          <w:szCs w:val="36"/>
        </w:rPr>
        <w:t>存在</w:t>
      </w:r>
      <w:r w:rsidRPr="00807721">
        <w:rPr>
          <w:rFonts w:ascii="仿宋_GB2312" w:eastAsia="仿宋_GB2312" w:hAnsi="仿宋"/>
          <w:sz w:val="32"/>
          <w:szCs w:val="36"/>
        </w:rPr>
        <w:t>土壤污染迹象或使用、储存、</w:t>
      </w:r>
      <w:r w:rsidRPr="00807721">
        <w:rPr>
          <w:rFonts w:ascii="仿宋_GB2312" w:eastAsia="仿宋_GB2312" w:hAnsi="仿宋" w:hint="eastAsia"/>
          <w:sz w:val="32"/>
          <w:szCs w:val="36"/>
        </w:rPr>
        <w:t>堆放</w:t>
      </w:r>
      <w:r w:rsidRPr="00807721">
        <w:rPr>
          <w:rFonts w:ascii="仿宋_GB2312" w:eastAsia="仿宋_GB2312" w:hAnsi="仿宋"/>
          <w:sz w:val="32"/>
          <w:szCs w:val="36"/>
        </w:rPr>
        <w:t>有毒有害化学品</w:t>
      </w:r>
      <w:r w:rsidRPr="00807721">
        <w:rPr>
          <w:rFonts w:ascii="仿宋_GB2312" w:eastAsia="仿宋_GB2312" w:hAnsi="仿宋" w:hint="eastAsia"/>
          <w:sz w:val="32"/>
          <w:szCs w:val="36"/>
        </w:rPr>
        <w:t>现象</w:t>
      </w:r>
      <w:r w:rsidRPr="00807721">
        <w:rPr>
          <w:rFonts w:ascii="仿宋_GB2312" w:eastAsia="仿宋_GB2312" w:hAnsi="仿宋"/>
          <w:sz w:val="32"/>
          <w:szCs w:val="36"/>
        </w:rPr>
        <w:t>的，</w:t>
      </w:r>
      <w:r w:rsidRPr="00807721">
        <w:rPr>
          <w:rFonts w:ascii="仿宋_GB2312" w:eastAsia="仿宋_GB2312" w:hAnsi="仿宋" w:hint="eastAsia"/>
          <w:sz w:val="32"/>
          <w:szCs w:val="36"/>
        </w:rPr>
        <w:t>依法按照土壤污染相关规定开展土壤污染风险管控和修复</w:t>
      </w:r>
      <w:r w:rsidRPr="00807721">
        <w:rPr>
          <w:rFonts w:ascii="仿宋_GB2312" w:eastAsia="仿宋_GB2312" w:hAnsi="仿宋"/>
          <w:sz w:val="32"/>
          <w:szCs w:val="36"/>
        </w:rPr>
        <w:t>后入库。</w:t>
      </w:r>
      <w:r w:rsidRPr="00807721">
        <w:rPr>
          <w:rFonts w:ascii="仿宋_GB2312" w:eastAsia="仿宋_GB2312" w:hAnsi="仿宋" w:hint="eastAsia"/>
          <w:sz w:val="32"/>
          <w:szCs w:val="36"/>
        </w:rPr>
        <w:t>涉及临时用地单位拒不办理土地移交手续的，各区政府相关部门依职能应将其</w:t>
      </w:r>
      <w:r w:rsidRPr="00807721">
        <w:rPr>
          <w:rFonts w:ascii="仿宋_GB2312" w:eastAsia="仿宋_GB2312" w:hAnsi="仿宋"/>
          <w:sz w:val="32"/>
          <w:szCs w:val="36"/>
        </w:rPr>
        <w:t>列入失信</w:t>
      </w:r>
      <w:r w:rsidRPr="00807721">
        <w:rPr>
          <w:rFonts w:ascii="仿宋_GB2312" w:eastAsia="仿宋_GB2312" w:hAnsi="仿宋"/>
          <w:sz w:val="32"/>
          <w:szCs w:val="36"/>
        </w:rPr>
        <w:t>“</w:t>
      </w:r>
      <w:r w:rsidRPr="00807721">
        <w:rPr>
          <w:rFonts w:ascii="仿宋_GB2312" w:eastAsia="仿宋_GB2312" w:hAnsi="仿宋" w:hint="eastAsia"/>
          <w:sz w:val="32"/>
          <w:szCs w:val="36"/>
        </w:rPr>
        <w:t>黑名单</w:t>
      </w:r>
      <w:r w:rsidRPr="00807721">
        <w:rPr>
          <w:rFonts w:ascii="仿宋_GB2312" w:eastAsia="仿宋_GB2312" w:hAnsi="仿宋"/>
          <w:sz w:val="32"/>
          <w:szCs w:val="36"/>
        </w:rPr>
        <w:t>”</w:t>
      </w:r>
      <w:r w:rsidRPr="00807721">
        <w:rPr>
          <w:rFonts w:ascii="仿宋_GB2312" w:eastAsia="仿宋_GB2312" w:hAnsi="仿宋" w:hint="eastAsia"/>
          <w:sz w:val="32"/>
          <w:szCs w:val="36"/>
        </w:rPr>
        <w:t>，</w:t>
      </w:r>
      <w:r w:rsidRPr="00807721">
        <w:rPr>
          <w:rFonts w:ascii="仿宋_GB2312" w:eastAsia="仿宋_GB2312" w:hAnsi="仿宋"/>
          <w:sz w:val="32"/>
          <w:szCs w:val="36"/>
        </w:rPr>
        <w:t>并及时报送至</w:t>
      </w:r>
      <w:r w:rsidRPr="00807721">
        <w:rPr>
          <w:rFonts w:ascii="仿宋_GB2312" w:eastAsia="仿宋_GB2312" w:hAnsi="仿宋" w:hint="eastAsia"/>
          <w:sz w:val="32"/>
          <w:szCs w:val="36"/>
        </w:rPr>
        <w:t>市公共信用信息管理系统。</w:t>
      </w:r>
    </w:p>
    <w:p w:rsidR="001A5527" w:rsidRPr="00807721" w:rsidRDefault="001A5527" w:rsidP="001A5527">
      <w:pPr>
        <w:spacing w:line="560" w:lineRule="exact"/>
        <w:ind w:firstLine="640"/>
        <w:rPr>
          <w:rFonts w:ascii="仿宋" w:eastAsia="仿宋" w:hAnsi="仿宋"/>
          <w:b/>
          <w:bCs/>
          <w:sz w:val="32"/>
          <w:szCs w:val="36"/>
        </w:rPr>
      </w:pPr>
      <w:r w:rsidRPr="00807721">
        <w:rPr>
          <w:rFonts w:ascii="仿宋" w:eastAsia="仿宋" w:hAnsi="仿宋" w:hint="eastAsia"/>
          <w:b/>
          <w:bCs/>
          <w:sz w:val="32"/>
          <w:szCs w:val="36"/>
        </w:rPr>
        <w:t>2.按现状重新申请临时用地</w:t>
      </w:r>
    </w:p>
    <w:p w:rsidR="001A5527" w:rsidRPr="00807721" w:rsidRDefault="001A5527" w:rsidP="001A552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6"/>
        </w:rPr>
      </w:pPr>
      <w:r w:rsidRPr="00807721">
        <w:rPr>
          <w:rFonts w:ascii="仿宋_GB2312" w:eastAsia="仿宋_GB2312" w:hAnsi="仿宋" w:hint="eastAsia"/>
          <w:sz w:val="32"/>
          <w:szCs w:val="36"/>
        </w:rPr>
        <w:t>工程项目建设施工临时用地，其所服务的工程项目尚未竣工的，按照《管理办法》规定按现状重新申请临时用地，申请期限最长不得超过建设项目的实际竣工期限。</w:t>
      </w:r>
    </w:p>
    <w:p w:rsidR="001A5527" w:rsidRPr="00807721" w:rsidRDefault="001A5527" w:rsidP="001A552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6"/>
        </w:rPr>
      </w:pPr>
      <w:r w:rsidRPr="00807721">
        <w:rPr>
          <w:rFonts w:ascii="仿宋_GB2312" w:eastAsia="仿宋_GB2312" w:hAnsi="仿宋" w:hint="eastAsia"/>
          <w:sz w:val="32"/>
          <w:szCs w:val="36"/>
        </w:rPr>
        <w:t>急需公共服务设施临时用地，经研究论证确实仍有继续使用</w:t>
      </w:r>
      <w:r w:rsidRPr="00807721">
        <w:rPr>
          <w:rFonts w:ascii="仿宋_GB2312" w:eastAsia="仿宋_GB2312" w:hAnsi="仿宋" w:hint="eastAsia"/>
          <w:sz w:val="32"/>
          <w:szCs w:val="36"/>
        </w:rPr>
        <w:lastRenderedPageBreak/>
        <w:t>需求且符合《管理办法》适用范围的，参照《管理办法》规定向临时用地单位发放《临时用地到期收回通知》后，临时用地单位按现状重新申请临时用地。其中，临时用地使用期限的起始日期自《临时用地到期收回通知》发放之日起计算。</w:t>
      </w:r>
    </w:p>
    <w:p w:rsidR="001A5527" w:rsidRPr="00807721" w:rsidRDefault="001A5527" w:rsidP="001A5527">
      <w:pPr>
        <w:spacing w:line="560" w:lineRule="exact"/>
        <w:ind w:firstLine="640"/>
        <w:rPr>
          <w:rFonts w:ascii="仿宋" w:eastAsia="仿宋" w:hAnsi="仿宋"/>
          <w:b/>
          <w:bCs/>
          <w:sz w:val="32"/>
          <w:szCs w:val="36"/>
        </w:rPr>
      </w:pPr>
      <w:r w:rsidRPr="00807721">
        <w:rPr>
          <w:rFonts w:ascii="仿宋" w:eastAsia="仿宋" w:hAnsi="仿宋" w:hint="eastAsia"/>
          <w:b/>
          <w:bCs/>
          <w:sz w:val="32"/>
          <w:szCs w:val="36"/>
        </w:rPr>
        <w:t>3.完善建设</w:t>
      </w:r>
      <w:r w:rsidRPr="00807721">
        <w:rPr>
          <w:rFonts w:ascii="仿宋" w:eastAsia="仿宋" w:hAnsi="仿宋"/>
          <w:b/>
          <w:bCs/>
          <w:sz w:val="32"/>
          <w:szCs w:val="36"/>
        </w:rPr>
        <w:t>用地</w:t>
      </w:r>
      <w:r w:rsidRPr="00807721">
        <w:rPr>
          <w:rFonts w:ascii="仿宋" w:eastAsia="仿宋" w:hAnsi="仿宋" w:hint="eastAsia"/>
          <w:b/>
          <w:bCs/>
          <w:sz w:val="32"/>
          <w:szCs w:val="36"/>
        </w:rPr>
        <w:t>供地手续</w:t>
      </w:r>
    </w:p>
    <w:p w:rsidR="001A5527" w:rsidRPr="00807721" w:rsidRDefault="001A5527" w:rsidP="001A5527">
      <w:pPr>
        <w:spacing w:line="560" w:lineRule="exact"/>
        <w:ind w:firstLine="562"/>
        <w:rPr>
          <w:rFonts w:ascii="仿宋_GB2312" w:eastAsia="仿宋_GB2312" w:hAnsi="仿宋"/>
          <w:sz w:val="32"/>
          <w:szCs w:val="36"/>
        </w:rPr>
      </w:pPr>
      <w:r w:rsidRPr="00807721">
        <w:rPr>
          <w:rFonts w:ascii="仿宋_GB2312" w:eastAsia="仿宋_GB2312" w:hAnsi="仿宋" w:hint="eastAsia"/>
          <w:sz w:val="32"/>
          <w:szCs w:val="32"/>
        </w:rPr>
        <w:t>交通场站、环境卫生、文化体育、公安、供应设施等急需公共服务设施所需临时使用的土地</w:t>
      </w:r>
      <w:r w:rsidRPr="00807721">
        <w:rPr>
          <w:rFonts w:ascii="仿宋_GB2312" w:eastAsia="仿宋_GB2312" w:hAnsi="仿宋" w:hint="eastAsia"/>
          <w:sz w:val="32"/>
          <w:szCs w:val="36"/>
        </w:rPr>
        <w:t>，符合规划、符合供地政策且经论证可按现状供地的，参照</w:t>
      </w:r>
      <w:r w:rsidRPr="00807721">
        <w:rPr>
          <w:rFonts w:ascii="仿宋_GB2312" w:eastAsia="仿宋_GB2312" w:hAnsi="仿宋" w:hint="eastAsia"/>
          <w:iCs/>
          <w:sz w:val="32"/>
          <w:szCs w:val="36"/>
        </w:rPr>
        <w:t>《关于加强房地产登记历史遗留问题处理工作的若干意见》（深府</w:t>
      </w:r>
      <w:r w:rsidRPr="00807721">
        <w:rPr>
          <w:rFonts w:ascii="仿宋_GB2312" w:eastAsia="仿宋_GB2312" w:hAnsi="宋体" w:hint="eastAsia"/>
          <w:iCs/>
          <w:sz w:val="32"/>
          <w:szCs w:val="36"/>
        </w:rPr>
        <w:t>〔</w:t>
      </w:r>
      <w:r w:rsidRPr="00807721">
        <w:rPr>
          <w:rFonts w:ascii="仿宋_GB2312" w:eastAsia="仿宋_GB2312" w:hAnsi="仿宋"/>
          <w:iCs/>
          <w:sz w:val="32"/>
          <w:szCs w:val="36"/>
        </w:rPr>
        <w:t>2010</w:t>
      </w:r>
      <w:r w:rsidRPr="00807721">
        <w:rPr>
          <w:rFonts w:ascii="仿宋_GB2312" w:eastAsia="仿宋_GB2312" w:hAnsi="宋体" w:hint="eastAsia"/>
          <w:iCs/>
          <w:sz w:val="32"/>
          <w:szCs w:val="36"/>
        </w:rPr>
        <w:t>〕</w:t>
      </w:r>
      <w:r w:rsidRPr="00807721">
        <w:rPr>
          <w:rFonts w:ascii="仿宋_GB2312" w:eastAsia="仿宋_GB2312" w:hAnsi="仿宋"/>
          <w:iCs/>
          <w:sz w:val="32"/>
          <w:szCs w:val="36"/>
        </w:rPr>
        <w:t>66号）</w:t>
      </w:r>
      <w:r w:rsidRPr="00807721">
        <w:rPr>
          <w:rFonts w:ascii="仿宋_GB2312" w:eastAsia="仿宋_GB2312" w:hAnsi="仿宋" w:hint="eastAsia"/>
          <w:iCs/>
          <w:sz w:val="32"/>
          <w:szCs w:val="36"/>
        </w:rPr>
        <w:t>规定进行</w:t>
      </w:r>
      <w:r w:rsidRPr="00807721">
        <w:rPr>
          <w:rFonts w:ascii="仿宋_GB2312" w:eastAsia="仿宋_GB2312" w:hAnsi="仿宋" w:hint="eastAsia"/>
          <w:sz w:val="32"/>
          <w:szCs w:val="36"/>
        </w:rPr>
        <w:t>处置后完善建设用地供地手续。符合规划、符合供地政策且经论证不能按现状供地的，先依法清场收回临时用地，再按相关规定重新办理供地手续；</w:t>
      </w:r>
      <w:r w:rsidRPr="00807721">
        <w:rPr>
          <w:rFonts w:ascii="仿宋_GB2312" w:eastAsia="仿宋_GB2312" w:hAnsi="仿宋"/>
          <w:sz w:val="32"/>
          <w:szCs w:val="36"/>
        </w:rPr>
        <w:t>其中</w:t>
      </w:r>
      <w:r w:rsidRPr="00807721">
        <w:rPr>
          <w:rFonts w:ascii="仿宋_GB2312" w:eastAsia="仿宋_GB2312" w:hAnsi="仿宋" w:hint="eastAsia"/>
          <w:sz w:val="32"/>
          <w:szCs w:val="36"/>
        </w:rPr>
        <w:t>，规划为公交场站、停车场等用地的</w:t>
      </w:r>
      <w:r w:rsidRPr="00807721">
        <w:rPr>
          <w:rFonts w:ascii="仿宋_GB2312" w:eastAsia="仿宋_GB2312" w:hAnsi="仿宋"/>
          <w:sz w:val="32"/>
          <w:szCs w:val="36"/>
        </w:rPr>
        <w:t>，</w:t>
      </w:r>
      <w:r w:rsidRPr="00807721">
        <w:rPr>
          <w:rFonts w:ascii="仿宋_GB2312" w:eastAsia="仿宋_GB2312" w:hAnsi="仿宋" w:hint="eastAsia"/>
          <w:sz w:val="32"/>
          <w:szCs w:val="36"/>
        </w:rPr>
        <w:t>在规划论证可行的</w:t>
      </w:r>
      <w:r w:rsidRPr="00807721">
        <w:rPr>
          <w:rFonts w:ascii="仿宋_GB2312" w:eastAsia="仿宋_GB2312" w:hAnsi="仿宋"/>
          <w:sz w:val="32"/>
          <w:szCs w:val="36"/>
        </w:rPr>
        <w:t>前提下，可按我市相关政策</w:t>
      </w:r>
      <w:r w:rsidRPr="00807721">
        <w:rPr>
          <w:rFonts w:ascii="仿宋_GB2312" w:eastAsia="仿宋_GB2312" w:hAnsi="仿宋" w:hint="eastAsia"/>
          <w:sz w:val="32"/>
          <w:szCs w:val="36"/>
        </w:rPr>
        <w:t>由政府部门组织综合开发配建公共</w:t>
      </w:r>
      <w:r w:rsidRPr="00807721">
        <w:rPr>
          <w:rFonts w:ascii="仿宋_GB2312" w:eastAsia="仿宋_GB2312" w:hAnsi="仿宋"/>
          <w:sz w:val="32"/>
          <w:szCs w:val="36"/>
        </w:rPr>
        <w:t>住房。</w:t>
      </w:r>
    </w:p>
    <w:p w:rsidR="001A5527" w:rsidRPr="00807721" w:rsidRDefault="001A5527" w:rsidP="001A5527">
      <w:pPr>
        <w:spacing w:line="560" w:lineRule="exact"/>
        <w:ind w:firstLine="562"/>
        <w:rPr>
          <w:rFonts w:ascii="仿宋_GB2312" w:eastAsia="仿宋_GB2312" w:hAnsi="仿宋"/>
          <w:sz w:val="32"/>
          <w:szCs w:val="36"/>
        </w:rPr>
      </w:pPr>
      <w:r w:rsidRPr="00807721">
        <w:rPr>
          <w:rFonts w:ascii="仿宋_GB2312" w:eastAsia="仿宋_GB2312" w:hAnsi="仿宋" w:hint="eastAsia"/>
          <w:sz w:val="32"/>
          <w:szCs w:val="36"/>
        </w:rPr>
        <w:t>涉及使用未完善征（转）地补偿手续用地的，各区土地整备部门应按相关规定厘清经济利益关系，完成土地整备工作。</w:t>
      </w:r>
    </w:p>
    <w:p w:rsidR="001A5527" w:rsidRPr="00807721" w:rsidRDefault="001A5527" w:rsidP="001A552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6"/>
        </w:rPr>
      </w:pPr>
      <w:r w:rsidRPr="00807721">
        <w:rPr>
          <w:rFonts w:ascii="仿宋_GB2312" w:eastAsia="仿宋_GB2312" w:hAnsi="仿宋" w:hint="eastAsia"/>
          <w:sz w:val="32"/>
          <w:szCs w:val="36"/>
        </w:rPr>
        <w:t>以上处置路径仅为原则性处置措施，各区政府要</w:t>
      </w:r>
      <w:r w:rsidRPr="00807721">
        <w:rPr>
          <w:rFonts w:ascii="仿宋_GB2312" w:eastAsia="仿宋_GB2312" w:hAnsi="仿宋"/>
          <w:sz w:val="32"/>
          <w:szCs w:val="36"/>
        </w:rPr>
        <w:t>坚持原则性和灵活性相结合，</w:t>
      </w:r>
      <w:r w:rsidRPr="00807721">
        <w:rPr>
          <w:rFonts w:ascii="仿宋_GB2312" w:eastAsia="仿宋_GB2312" w:hAnsi="仿宋" w:hint="eastAsia"/>
          <w:sz w:val="32"/>
          <w:szCs w:val="36"/>
        </w:rPr>
        <w:t>对于部分</w:t>
      </w:r>
      <w:r w:rsidRPr="00807721">
        <w:rPr>
          <w:rFonts w:ascii="仿宋_GB2312" w:eastAsia="仿宋_GB2312" w:hAnsi="仿宋"/>
          <w:sz w:val="32"/>
          <w:szCs w:val="36"/>
        </w:rPr>
        <w:t>历史</w:t>
      </w:r>
      <w:r w:rsidRPr="00807721">
        <w:rPr>
          <w:rFonts w:ascii="仿宋_GB2312" w:eastAsia="仿宋_GB2312" w:hAnsi="仿宋" w:hint="eastAsia"/>
          <w:sz w:val="32"/>
          <w:szCs w:val="36"/>
        </w:rPr>
        <w:t>遗留</w:t>
      </w:r>
      <w:r w:rsidRPr="00807721">
        <w:rPr>
          <w:rFonts w:ascii="仿宋_GB2312" w:eastAsia="仿宋_GB2312" w:hAnsi="仿宋"/>
          <w:sz w:val="32"/>
          <w:szCs w:val="36"/>
        </w:rPr>
        <w:t>问题复杂的到期未收回</w:t>
      </w:r>
      <w:r w:rsidRPr="00807721">
        <w:rPr>
          <w:rFonts w:ascii="仿宋_GB2312" w:eastAsia="仿宋_GB2312" w:hAnsi="仿宋" w:hint="eastAsia"/>
          <w:sz w:val="32"/>
          <w:szCs w:val="36"/>
        </w:rPr>
        <w:t>临时</w:t>
      </w:r>
      <w:r w:rsidRPr="00807721">
        <w:rPr>
          <w:rFonts w:ascii="仿宋_GB2312" w:eastAsia="仿宋_GB2312" w:hAnsi="仿宋"/>
          <w:sz w:val="32"/>
          <w:szCs w:val="36"/>
        </w:rPr>
        <w:t>用地，可综合运用上述建议路径，创新工作思路，提出切实可行的处置措施</w:t>
      </w:r>
      <w:r w:rsidRPr="00807721">
        <w:rPr>
          <w:rFonts w:ascii="仿宋_GB2312" w:eastAsia="仿宋_GB2312" w:hAnsi="仿宋" w:hint="eastAsia"/>
          <w:sz w:val="32"/>
          <w:szCs w:val="36"/>
        </w:rPr>
        <w:t>。各区临时用地管理部门应逐宗拟定处置方案，报各区政府审定后实施。</w:t>
      </w:r>
    </w:p>
    <w:p w:rsidR="001A5527" w:rsidRPr="00807721" w:rsidRDefault="001A5527" w:rsidP="001A5527">
      <w:pPr>
        <w:spacing w:line="560" w:lineRule="exact"/>
        <w:ind w:firstLine="640"/>
        <w:rPr>
          <w:rFonts w:ascii="仿宋" w:eastAsia="仿宋" w:hAnsi="仿宋"/>
          <w:sz w:val="32"/>
          <w:szCs w:val="36"/>
        </w:rPr>
      </w:pPr>
      <w:r w:rsidRPr="00807721">
        <w:rPr>
          <w:rFonts w:ascii="楷体" w:eastAsia="楷体" w:hAnsi="楷体" w:hint="eastAsia"/>
          <w:sz w:val="32"/>
          <w:szCs w:val="36"/>
        </w:rPr>
        <w:t>（三）临时用地使用费依法追缴或处罚</w:t>
      </w:r>
    </w:p>
    <w:p w:rsidR="001A5527" w:rsidRPr="00807721" w:rsidRDefault="001A5527" w:rsidP="001A552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6"/>
        </w:rPr>
      </w:pPr>
      <w:r w:rsidRPr="00807721">
        <w:rPr>
          <w:rFonts w:ascii="仿宋_GB2312" w:eastAsia="仿宋_GB2312" w:hAnsi="仿宋" w:hint="eastAsia"/>
          <w:sz w:val="32"/>
          <w:szCs w:val="36"/>
        </w:rPr>
        <w:lastRenderedPageBreak/>
        <w:t>政府或政府有关部门作为临时用地使用主体的项目，以及其他按规定依法免收地价的临时用地项目，免予追缴临时用地使用费。其余临时用地使用费按地价测算规则分时间段追缴，以</w:t>
      </w:r>
      <w:r w:rsidRPr="00807721">
        <w:rPr>
          <w:rFonts w:ascii="仿宋_GB2312" w:eastAsia="仿宋_GB2312" w:hAnsi="仿宋"/>
          <w:sz w:val="32"/>
          <w:szCs w:val="36"/>
        </w:rPr>
        <w:t>《</w:t>
      </w:r>
      <w:r w:rsidRPr="00807721">
        <w:rPr>
          <w:rFonts w:ascii="仿宋_GB2312" w:eastAsia="仿宋_GB2312" w:hAnsi="仿宋" w:hint="eastAsia"/>
          <w:sz w:val="32"/>
          <w:szCs w:val="36"/>
        </w:rPr>
        <w:t>深圳市</w:t>
      </w:r>
      <w:r w:rsidRPr="00807721">
        <w:rPr>
          <w:rFonts w:ascii="仿宋_GB2312" w:eastAsia="仿宋_GB2312" w:hAnsi="仿宋"/>
          <w:sz w:val="32"/>
          <w:szCs w:val="36"/>
        </w:rPr>
        <w:t>地价测算规则》</w:t>
      </w:r>
      <w:r w:rsidRPr="00807721">
        <w:rPr>
          <w:rFonts w:ascii="仿宋_GB2312" w:eastAsia="仿宋_GB2312" w:hAnsi="仿宋" w:hint="eastAsia"/>
          <w:sz w:val="32"/>
          <w:szCs w:val="36"/>
        </w:rPr>
        <w:t>（深府办规〔2019〕9号）出台时间即2019年10月17日为节点，在此之前实际使用的期限按2</w:t>
      </w:r>
      <w:r w:rsidRPr="00807721">
        <w:rPr>
          <w:rFonts w:ascii="仿宋_GB2312" w:eastAsia="仿宋_GB2312" w:hAnsi="仿宋"/>
          <w:sz w:val="32"/>
          <w:szCs w:val="36"/>
        </w:rPr>
        <w:t>013</w:t>
      </w:r>
      <w:r w:rsidRPr="00807721">
        <w:rPr>
          <w:rFonts w:ascii="仿宋_GB2312" w:eastAsia="仿宋_GB2312" w:hAnsi="仿宋" w:hint="eastAsia"/>
          <w:sz w:val="32"/>
          <w:szCs w:val="36"/>
        </w:rPr>
        <w:t>年基准地价标准追缴，在此之后实际使用的期限按该规则标准追缴；按实际使用年限追缴超期使用的临时用地使用费，不计收利息；</w:t>
      </w:r>
      <w:r w:rsidRPr="00807721">
        <w:rPr>
          <w:rFonts w:ascii="仿宋_GB2312" w:eastAsia="仿宋_GB2312" w:hAnsi="仿宋"/>
          <w:sz w:val="32"/>
          <w:szCs w:val="36"/>
        </w:rPr>
        <w:t>原</w:t>
      </w:r>
      <w:r w:rsidRPr="00807721">
        <w:rPr>
          <w:rFonts w:ascii="仿宋_GB2312" w:eastAsia="仿宋_GB2312" w:hAnsi="仿宋" w:hint="eastAsia"/>
          <w:sz w:val="32"/>
          <w:szCs w:val="36"/>
        </w:rPr>
        <w:t>临时用地使用合同有约定的从其约定。</w:t>
      </w:r>
      <w:r w:rsidRPr="00807721">
        <w:rPr>
          <w:rFonts w:ascii="仿宋_GB2312" w:eastAsia="仿宋_GB2312" w:hAnsi="仿宋"/>
          <w:sz w:val="32"/>
          <w:szCs w:val="36"/>
        </w:rPr>
        <w:t>拒不</w:t>
      </w:r>
      <w:r w:rsidRPr="00807721">
        <w:rPr>
          <w:rFonts w:ascii="仿宋_GB2312" w:eastAsia="仿宋_GB2312" w:hAnsi="仿宋" w:hint="eastAsia"/>
          <w:sz w:val="32"/>
          <w:szCs w:val="36"/>
        </w:rPr>
        <w:t>办理临时用地使用费追缴</w:t>
      </w:r>
      <w:r w:rsidRPr="00807721">
        <w:rPr>
          <w:rFonts w:ascii="仿宋_GB2312" w:eastAsia="仿宋_GB2312" w:hAnsi="仿宋"/>
          <w:sz w:val="32"/>
          <w:szCs w:val="36"/>
        </w:rPr>
        <w:t>的，由各区</w:t>
      </w:r>
      <w:r w:rsidRPr="00807721">
        <w:rPr>
          <w:rFonts w:ascii="仿宋_GB2312" w:eastAsia="仿宋_GB2312" w:hAnsi="仿宋" w:hint="eastAsia"/>
          <w:sz w:val="32"/>
          <w:szCs w:val="36"/>
        </w:rPr>
        <w:t>临时用地管理部门按相关规定，依法依规进行处罚。</w:t>
      </w:r>
    </w:p>
    <w:p w:rsidR="001A5527" w:rsidRPr="00807721" w:rsidRDefault="001A5527" w:rsidP="001A5527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6"/>
        </w:rPr>
      </w:pPr>
      <w:r w:rsidRPr="00807721">
        <w:rPr>
          <w:rFonts w:ascii="仿宋_GB2312" w:eastAsia="仿宋_GB2312" w:hAnsi="仿宋" w:hint="eastAsia"/>
          <w:sz w:val="32"/>
          <w:szCs w:val="36"/>
        </w:rPr>
        <w:t>各区可根据实际情况依法依规拟定追缴、免予追缴或处罚的方案，并报区政府审定后实施。</w:t>
      </w:r>
    </w:p>
    <w:p w:rsidR="001A5527" w:rsidRPr="00807721" w:rsidRDefault="001A5527" w:rsidP="001A5527">
      <w:pPr>
        <w:spacing w:line="560" w:lineRule="exact"/>
        <w:ind w:firstLineChars="200" w:firstLine="640"/>
        <w:rPr>
          <w:rFonts w:ascii="黑体" w:eastAsia="黑体" w:hAnsi="黑体"/>
          <w:sz w:val="32"/>
          <w:szCs w:val="36"/>
        </w:rPr>
      </w:pPr>
      <w:r w:rsidRPr="00807721">
        <w:rPr>
          <w:rFonts w:ascii="黑体" w:eastAsia="黑体" w:hAnsi="黑体" w:hint="eastAsia"/>
          <w:sz w:val="32"/>
          <w:szCs w:val="48"/>
        </w:rPr>
        <w:t>四、计划安排</w:t>
      </w:r>
    </w:p>
    <w:p w:rsidR="001A5527" w:rsidRPr="00807721" w:rsidRDefault="001A5527" w:rsidP="001A5527">
      <w:pPr>
        <w:spacing w:line="560" w:lineRule="exact"/>
        <w:ind w:firstLine="570"/>
        <w:rPr>
          <w:rFonts w:ascii="仿宋_GB2312" w:eastAsia="仿宋_GB2312" w:hAnsi="仿宋"/>
          <w:sz w:val="32"/>
          <w:szCs w:val="36"/>
        </w:rPr>
      </w:pPr>
      <w:r w:rsidRPr="00807721">
        <w:rPr>
          <w:rFonts w:ascii="楷体" w:eastAsia="楷体" w:hAnsi="楷体" w:hint="eastAsia"/>
          <w:sz w:val="32"/>
          <w:szCs w:val="36"/>
        </w:rPr>
        <w:t>（一）行动部署阶段（</w:t>
      </w:r>
      <w:r w:rsidRPr="00807721">
        <w:rPr>
          <w:rFonts w:ascii="楷体" w:eastAsia="楷体" w:hAnsi="楷体"/>
          <w:sz w:val="32"/>
          <w:szCs w:val="36"/>
        </w:rPr>
        <w:t>20</w:t>
      </w:r>
      <w:r w:rsidRPr="00807721">
        <w:rPr>
          <w:rFonts w:ascii="楷体" w:eastAsia="楷体" w:hAnsi="楷体" w:hint="eastAsia"/>
          <w:sz w:val="32"/>
          <w:szCs w:val="36"/>
        </w:rPr>
        <w:t>20</w:t>
      </w:r>
      <w:r w:rsidRPr="00807721">
        <w:rPr>
          <w:rFonts w:ascii="楷体" w:eastAsia="楷体" w:hAnsi="楷体"/>
          <w:sz w:val="32"/>
          <w:szCs w:val="36"/>
        </w:rPr>
        <w:t>年</w:t>
      </w:r>
      <w:r w:rsidRPr="00807721">
        <w:rPr>
          <w:rFonts w:ascii="楷体" w:eastAsia="楷体" w:hAnsi="楷体" w:hint="eastAsia"/>
          <w:sz w:val="32"/>
          <w:szCs w:val="36"/>
        </w:rPr>
        <w:t>4</w:t>
      </w:r>
      <w:r w:rsidRPr="00807721">
        <w:rPr>
          <w:rFonts w:ascii="楷体" w:eastAsia="楷体" w:hAnsi="楷体"/>
          <w:sz w:val="32"/>
          <w:szCs w:val="36"/>
        </w:rPr>
        <w:t>月</w:t>
      </w:r>
      <w:r w:rsidRPr="00807721">
        <w:rPr>
          <w:rFonts w:ascii="楷体" w:eastAsia="楷体" w:hAnsi="楷体" w:hint="eastAsia"/>
          <w:sz w:val="32"/>
          <w:szCs w:val="36"/>
        </w:rPr>
        <w:t>15</w:t>
      </w:r>
      <w:r w:rsidRPr="00807721">
        <w:rPr>
          <w:rFonts w:ascii="楷体" w:eastAsia="楷体" w:hAnsi="楷体"/>
          <w:sz w:val="32"/>
          <w:szCs w:val="36"/>
        </w:rPr>
        <w:t>日</w:t>
      </w:r>
      <w:r w:rsidRPr="00807721">
        <w:rPr>
          <w:rFonts w:ascii="楷体" w:eastAsia="楷体" w:hAnsi="楷体" w:hint="eastAsia"/>
          <w:sz w:val="32"/>
          <w:szCs w:val="36"/>
        </w:rPr>
        <w:t>前</w:t>
      </w:r>
      <w:r w:rsidRPr="00807721">
        <w:rPr>
          <w:rFonts w:ascii="楷体" w:eastAsia="楷体" w:hAnsi="楷体"/>
          <w:sz w:val="32"/>
          <w:szCs w:val="36"/>
        </w:rPr>
        <w:t>）</w:t>
      </w:r>
      <w:r w:rsidRPr="00807721">
        <w:rPr>
          <w:rFonts w:ascii="楷体" w:eastAsia="楷体" w:hAnsi="楷体" w:hint="eastAsia"/>
          <w:sz w:val="32"/>
          <w:szCs w:val="36"/>
        </w:rPr>
        <w:t>：</w:t>
      </w:r>
      <w:r w:rsidRPr="00807721">
        <w:rPr>
          <w:rFonts w:ascii="仿宋_GB2312" w:eastAsia="仿宋_GB2312" w:hAnsi="仿宋" w:hint="eastAsia"/>
          <w:sz w:val="32"/>
          <w:szCs w:val="36"/>
        </w:rPr>
        <w:t>印发《深圳市到期未收回临时用地处置专项行动方案》，进行专项行动的安排和部署，明确责任主体、具体任务和进度要求。</w:t>
      </w:r>
    </w:p>
    <w:p w:rsidR="001A5527" w:rsidRPr="00807721" w:rsidRDefault="001A5527" w:rsidP="001A552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6"/>
        </w:rPr>
      </w:pPr>
      <w:r w:rsidRPr="00807721">
        <w:rPr>
          <w:rFonts w:ascii="楷体" w:eastAsia="楷体" w:hAnsi="楷体" w:hint="eastAsia"/>
          <w:sz w:val="32"/>
          <w:szCs w:val="36"/>
        </w:rPr>
        <w:t>（二）组织实施阶段（</w:t>
      </w:r>
      <w:r w:rsidRPr="00807721">
        <w:rPr>
          <w:rFonts w:ascii="楷体" w:eastAsia="楷体" w:hAnsi="楷体"/>
          <w:sz w:val="32"/>
          <w:szCs w:val="36"/>
        </w:rPr>
        <w:t>2020</w:t>
      </w:r>
      <w:r w:rsidRPr="00807721">
        <w:rPr>
          <w:rFonts w:ascii="楷体" w:eastAsia="楷体" w:hAnsi="楷体" w:hint="eastAsia"/>
          <w:sz w:val="32"/>
          <w:szCs w:val="36"/>
        </w:rPr>
        <w:t>年4月16日</w:t>
      </w:r>
      <w:r w:rsidRPr="00807721">
        <w:rPr>
          <w:rFonts w:ascii="楷体" w:eastAsia="楷体" w:hAnsi="楷体"/>
          <w:sz w:val="32"/>
          <w:szCs w:val="36"/>
        </w:rPr>
        <w:t>-2020年</w:t>
      </w:r>
      <w:r w:rsidRPr="00807721">
        <w:rPr>
          <w:rFonts w:ascii="楷体" w:eastAsia="楷体" w:hAnsi="楷体" w:hint="eastAsia"/>
          <w:sz w:val="32"/>
          <w:szCs w:val="36"/>
        </w:rPr>
        <w:t>11</w:t>
      </w:r>
      <w:r w:rsidRPr="00807721">
        <w:rPr>
          <w:rFonts w:ascii="楷体" w:eastAsia="楷体" w:hAnsi="楷体"/>
          <w:sz w:val="32"/>
          <w:szCs w:val="36"/>
        </w:rPr>
        <w:t>月</w:t>
      </w:r>
      <w:r w:rsidRPr="00807721">
        <w:rPr>
          <w:rFonts w:ascii="楷体" w:eastAsia="楷体" w:hAnsi="楷体" w:hint="eastAsia"/>
          <w:sz w:val="32"/>
          <w:szCs w:val="36"/>
        </w:rPr>
        <w:t>30</w:t>
      </w:r>
      <w:r w:rsidRPr="00807721">
        <w:rPr>
          <w:rFonts w:ascii="楷体" w:eastAsia="楷体" w:hAnsi="楷体"/>
          <w:sz w:val="32"/>
          <w:szCs w:val="36"/>
        </w:rPr>
        <w:t>日</w:t>
      </w:r>
      <w:r w:rsidRPr="00807721">
        <w:rPr>
          <w:rFonts w:ascii="楷体" w:eastAsia="楷体" w:hAnsi="楷体" w:hint="eastAsia"/>
          <w:sz w:val="32"/>
          <w:szCs w:val="36"/>
        </w:rPr>
        <w:t>）</w:t>
      </w:r>
      <w:r w:rsidRPr="00807721">
        <w:rPr>
          <w:rFonts w:ascii="仿宋" w:eastAsia="仿宋" w:hAnsi="仿宋" w:hint="eastAsia"/>
          <w:sz w:val="32"/>
          <w:szCs w:val="36"/>
        </w:rPr>
        <w:t>：</w:t>
      </w:r>
      <w:r w:rsidRPr="00807721">
        <w:rPr>
          <w:rFonts w:ascii="仿宋_GB2312" w:eastAsia="仿宋_GB2312" w:hAnsi="仿宋" w:hint="eastAsia"/>
          <w:sz w:val="32"/>
          <w:szCs w:val="36"/>
        </w:rPr>
        <w:t>各区政府按照行动方案，加强组织，全面清理辖区内到期未收回临时用地，并根据处置原则和路径，“一地一策”制定</w:t>
      </w:r>
      <w:r w:rsidRPr="00807721">
        <w:rPr>
          <w:rFonts w:ascii="仿宋_GB2312" w:eastAsia="仿宋_GB2312" w:hAnsi="仿宋"/>
          <w:sz w:val="32"/>
          <w:szCs w:val="36"/>
        </w:rPr>
        <w:t>每宗用地</w:t>
      </w:r>
      <w:r w:rsidRPr="00807721">
        <w:rPr>
          <w:rFonts w:ascii="仿宋_GB2312" w:eastAsia="仿宋_GB2312" w:hAnsi="仿宋" w:hint="eastAsia"/>
          <w:sz w:val="32"/>
          <w:szCs w:val="36"/>
        </w:rPr>
        <w:t>的</w:t>
      </w:r>
      <w:r w:rsidRPr="00807721">
        <w:rPr>
          <w:rFonts w:ascii="仿宋_GB2312" w:eastAsia="仿宋_GB2312" w:hAnsi="仿宋"/>
          <w:sz w:val="32"/>
          <w:szCs w:val="36"/>
        </w:rPr>
        <w:t>处置方案</w:t>
      </w:r>
      <w:r w:rsidRPr="00807721">
        <w:rPr>
          <w:rFonts w:ascii="仿宋_GB2312" w:eastAsia="仿宋_GB2312" w:hAnsi="仿宋" w:hint="eastAsia"/>
          <w:sz w:val="32"/>
          <w:szCs w:val="36"/>
        </w:rPr>
        <w:t>，分类分批、有序推进，全面完成</w:t>
      </w:r>
      <w:r w:rsidRPr="00807721">
        <w:rPr>
          <w:rFonts w:ascii="仿宋_GB2312" w:eastAsia="仿宋_GB2312" w:hAnsi="仿宋"/>
          <w:sz w:val="32"/>
          <w:szCs w:val="36"/>
        </w:rPr>
        <w:t>处置</w:t>
      </w:r>
      <w:r w:rsidRPr="00807721">
        <w:rPr>
          <w:rFonts w:ascii="仿宋_GB2312" w:eastAsia="仿宋_GB2312" w:hAnsi="仿宋" w:hint="eastAsia"/>
          <w:sz w:val="32"/>
          <w:szCs w:val="36"/>
        </w:rPr>
        <w:t>工作。</w:t>
      </w:r>
    </w:p>
    <w:p w:rsidR="001A5527" w:rsidRPr="00807721" w:rsidRDefault="001A5527" w:rsidP="001A552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6"/>
        </w:rPr>
      </w:pPr>
      <w:r w:rsidRPr="00807721">
        <w:rPr>
          <w:rFonts w:ascii="楷体" w:eastAsia="楷体" w:hAnsi="楷体" w:hint="eastAsia"/>
          <w:sz w:val="32"/>
          <w:szCs w:val="36"/>
        </w:rPr>
        <w:t>（三）中期评估阶段（2020年7月16日-8月10日）：</w:t>
      </w:r>
      <w:r w:rsidRPr="00807721">
        <w:rPr>
          <w:rFonts w:ascii="仿宋_GB2312" w:eastAsia="仿宋_GB2312" w:hAnsi="仿宋" w:hint="eastAsia"/>
          <w:sz w:val="32"/>
          <w:szCs w:val="36"/>
        </w:rPr>
        <w:t>领导小组办公室组织开展中期评估工作，对各区到期未收回临时用地</w:t>
      </w:r>
      <w:r w:rsidRPr="00807721">
        <w:rPr>
          <w:rFonts w:ascii="仿宋_GB2312" w:eastAsia="仿宋_GB2312" w:hAnsi="仿宋" w:hint="eastAsia"/>
          <w:sz w:val="32"/>
          <w:szCs w:val="36"/>
        </w:rPr>
        <w:lastRenderedPageBreak/>
        <w:t>处置专项行动的实施进展情况、取得的初步成效以及存在的问题进行跟踪梳理，并根据实际情况提出建议报告领导小组。</w:t>
      </w:r>
    </w:p>
    <w:p w:rsidR="001A5527" w:rsidRPr="00807721" w:rsidRDefault="001A5527" w:rsidP="001A552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6"/>
        </w:rPr>
      </w:pPr>
      <w:r w:rsidRPr="00807721">
        <w:rPr>
          <w:rFonts w:ascii="楷体" w:eastAsia="楷体" w:hAnsi="楷体" w:hint="eastAsia"/>
          <w:sz w:val="32"/>
          <w:szCs w:val="36"/>
        </w:rPr>
        <w:t>（四）组织验收阶段（</w:t>
      </w:r>
      <w:r w:rsidRPr="00807721">
        <w:rPr>
          <w:rFonts w:ascii="楷体" w:eastAsia="楷体" w:hAnsi="楷体"/>
          <w:sz w:val="32"/>
          <w:szCs w:val="36"/>
        </w:rPr>
        <w:t>2020年</w:t>
      </w:r>
      <w:r w:rsidRPr="00807721">
        <w:rPr>
          <w:rFonts w:ascii="楷体" w:eastAsia="楷体" w:hAnsi="楷体" w:hint="eastAsia"/>
          <w:sz w:val="32"/>
          <w:szCs w:val="36"/>
        </w:rPr>
        <w:t>12</w:t>
      </w:r>
      <w:r w:rsidRPr="00807721">
        <w:rPr>
          <w:rFonts w:ascii="楷体" w:eastAsia="楷体" w:hAnsi="楷体"/>
          <w:sz w:val="32"/>
          <w:szCs w:val="36"/>
        </w:rPr>
        <w:t>月</w:t>
      </w:r>
      <w:r w:rsidRPr="00807721">
        <w:rPr>
          <w:rFonts w:ascii="楷体" w:eastAsia="楷体" w:hAnsi="楷体" w:hint="eastAsia"/>
          <w:sz w:val="32"/>
          <w:szCs w:val="36"/>
        </w:rPr>
        <w:t>1</w:t>
      </w:r>
      <w:r w:rsidRPr="00807721">
        <w:rPr>
          <w:rFonts w:ascii="楷体" w:eastAsia="楷体" w:hAnsi="楷体"/>
          <w:sz w:val="32"/>
          <w:szCs w:val="36"/>
        </w:rPr>
        <w:t>日</w:t>
      </w:r>
      <w:r w:rsidRPr="00807721">
        <w:rPr>
          <w:rFonts w:ascii="楷体" w:eastAsia="楷体" w:hAnsi="楷体" w:hint="eastAsia"/>
          <w:sz w:val="32"/>
          <w:szCs w:val="36"/>
        </w:rPr>
        <w:t>-2020年12月31日）：</w:t>
      </w:r>
      <w:r w:rsidRPr="00807721">
        <w:rPr>
          <w:rFonts w:ascii="仿宋_GB2312" w:eastAsia="仿宋_GB2312" w:hAnsi="仿宋" w:hint="eastAsia"/>
          <w:sz w:val="32"/>
          <w:szCs w:val="36"/>
        </w:rPr>
        <w:t>领导小组办公室会同相关成员单位，组织验收各区专项行动成果，并报领导小组审查。</w:t>
      </w:r>
    </w:p>
    <w:p w:rsidR="001A5527" w:rsidRPr="00807721" w:rsidRDefault="001A5527" w:rsidP="001A552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6"/>
        </w:rPr>
      </w:pPr>
      <w:r w:rsidRPr="00807721">
        <w:rPr>
          <w:rFonts w:ascii="仿宋_GB2312" w:eastAsia="仿宋_GB2312" w:hAnsi="仿宋" w:hint="eastAsia"/>
          <w:sz w:val="32"/>
          <w:szCs w:val="36"/>
        </w:rPr>
        <w:t>清场收回临时用地的</w:t>
      </w:r>
      <w:r w:rsidRPr="00807721">
        <w:rPr>
          <w:rFonts w:ascii="仿宋_GB2312" w:eastAsia="仿宋_GB2312" w:hAnsi="仿宋"/>
          <w:sz w:val="32"/>
          <w:szCs w:val="36"/>
        </w:rPr>
        <w:t>，</w:t>
      </w:r>
      <w:r w:rsidRPr="00807721">
        <w:rPr>
          <w:rFonts w:ascii="仿宋_GB2312" w:eastAsia="仿宋_GB2312" w:hAnsi="仿宋" w:hint="eastAsia"/>
          <w:sz w:val="32"/>
          <w:szCs w:val="36"/>
        </w:rPr>
        <w:t>需填写《临时用地</w:t>
      </w:r>
      <w:r w:rsidRPr="00807721">
        <w:rPr>
          <w:rFonts w:ascii="仿宋_GB2312" w:eastAsia="仿宋_GB2312" w:hAnsi="仿宋"/>
          <w:sz w:val="32"/>
          <w:szCs w:val="36"/>
        </w:rPr>
        <w:t>土地交接表</w:t>
      </w:r>
      <w:r w:rsidRPr="00807721">
        <w:rPr>
          <w:rFonts w:ascii="仿宋_GB2312" w:eastAsia="仿宋_GB2312" w:hAnsi="仿宋" w:hint="eastAsia"/>
          <w:sz w:val="32"/>
          <w:szCs w:val="36"/>
        </w:rPr>
        <w:t>》，并纳入</w:t>
      </w:r>
      <w:r w:rsidRPr="00807721">
        <w:rPr>
          <w:rFonts w:ascii="仿宋_GB2312" w:eastAsia="仿宋_GB2312" w:hAnsi="仿宋"/>
          <w:sz w:val="32"/>
          <w:szCs w:val="36"/>
        </w:rPr>
        <w:t>国有</w:t>
      </w:r>
      <w:r w:rsidRPr="00807721">
        <w:rPr>
          <w:rFonts w:ascii="仿宋_GB2312" w:eastAsia="仿宋_GB2312" w:hAnsi="仿宋" w:hint="eastAsia"/>
          <w:sz w:val="32"/>
          <w:szCs w:val="36"/>
        </w:rPr>
        <w:t>土地</w:t>
      </w:r>
      <w:r w:rsidRPr="00807721">
        <w:rPr>
          <w:rFonts w:ascii="仿宋_GB2312" w:eastAsia="仿宋_GB2312" w:hAnsi="仿宋"/>
          <w:sz w:val="32"/>
          <w:szCs w:val="36"/>
        </w:rPr>
        <w:t>储备库</w:t>
      </w:r>
      <w:r w:rsidRPr="00807721">
        <w:rPr>
          <w:rFonts w:ascii="仿宋_GB2312" w:eastAsia="仿宋_GB2312" w:hAnsi="仿宋" w:hint="eastAsia"/>
          <w:sz w:val="32"/>
          <w:szCs w:val="36"/>
        </w:rPr>
        <w:t>；按现状重新申请临时用地的</w:t>
      </w:r>
      <w:r w:rsidRPr="00807721">
        <w:rPr>
          <w:rFonts w:ascii="仿宋_GB2312" w:eastAsia="仿宋_GB2312" w:hAnsi="仿宋"/>
          <w:sz w:val="32"/>
          <w:szCs w:val="36"/>
        </w:rPr>
        <w:t>，需</w:t>
      </w:r>
      <w:r w:rsidRPr="00807721">
        <w:rPr>
          <w:rFonts w:ascii="仿宋_GB2312" w:eastAsia="仿宋_GB2312" w:hAnsi="仿宋" w:hint="eastAsia"/>
          <w:sz w:val="32"/>
          <w:szCs w:val="36"/>
        </w:rPr>
        <w:t>审批、</w:t>
      </w:r>
      <w:r w:rsidRPr="00807721">
        <w:rPr>
          <w:rFonts w:ascii="仿宋_GB2312" w:eastAsia="仿宋_GB2312" w:hAnsi="仿宋"/>
          <w:sz w:val="32"/>
          <w:szCs w:val="36"/>
        </w:rPr>
        <w:t>签订</w:t>
      </w:r>
      <w:r w:rsidRPr="00807721">
        <w:rPr>
          <w:rFonts w:ascii="仿宋_GB2312" w:eastAsia="仿宋_GB2312" w:hAnsi="仿宋" w:hint="eastAsia"/>
          <w:sz w:val="32"/>
          <w:szCs w:val="36"/>
        </w:rPr>
        <w:t>临时用地使用合同或临时用地使用</w:t>
      </w:r>
      <w:r w:rsidRPr="00807721">
        <w:rPr>
          <w:rFonts w:ascii="仿宋_GB2312" w:eastAsia="仿宋_GB2312" w:hAnsi="仿宋"/>
          <w:sz w:val="32"/>
          <w:szCs w:val="36"/>
        </w:rPr>
        <w:t>合同补充协议</w:t>
      </w:r>
      <w:r w:rsidRPr="00807721">
        <w:rPr>
          <w:rFonts w:ascii="仿宋_GB2312" w:eastAsia="仿宋_GB2312" w:hAnsi="仿宋" w:hint="eastAsia"/>
          <w:sz w:val="32"/>
          <w:szCs w:val="36"/>
        </w:rPr>
        <w:t>；完善建设用地供地手续的，供地方案需经区政府审批通过。经区政府审定需追缴</w:t>
      </w:r>
      <w:r w:rsidRPr="00807721">
        <w:rPr>
          <w:rFonts w:ascii="仿宋_GB2312" w:eastAsia="仿宋_GB2312" w:hAnsi="仿宋"/>
          <w:sz w:val="32"/>
          <w:szCs w:val="36"/>
        </w:rPr>
        <w:t>临时用地使用费</w:t>
      </w:r>
      <w:r w:rsidRPr="00807721">
        <w:rPr>
          <w:rFonts w:ascii="仿宋_GB2312" w:eastAsia="仿宋_GB2312" w:hAnsi="仿宋" w:hint="eastAsia"/>
          <w:sz w:val="32"/>
          <w:szCs w:val="36"/>
        </w:rPr>
        <w:t>或进行处罚</w:t>
      </w:r>
      <w:r w:rsidRPr="00807721">
        <w:rPr>
          <w:rFonts w:ascii="仿宋_GB2312" w:eastAsia="仿宋_GB2312" w:hAnsi="仿宋"/>
          <w:sz w:val="32"/>
          <w:szCs w:val="36"/>
        </w:rPr>
        <w:t>的，</w:t>
      </w:r>
      <w:r w:rsidRPr="00807721">
        <w:rPr>
          <w:rFonts w:ascii="仿宋_GB2312" w:eastAsia="仿宋_GB2312" w:hAnsi="仿宋" w:hint="eastAsia"/>
          <w:sz w:val="32"/>
          <w:szCs w:val="36"/>
        </w:rPr>
        <w:t>应</w:t>
      </w:r>
      <w:r w:rsidRPr="00807721">
        <w:rPr>
          <w:rFonts w:ascii="仿宋_GB2312" w:eastAsia="仿宋_GB2312" w:hAnsi="仿宋"/>
          <w:sz w:val="32"/>
          <w:szCs w:val="36"/>
        </w:rPr>
        <w:t>完成</w:t>
      </w:r>
      <w:r w:rsidRPr="00807721">
        <w:rPr>
          <w:rFonts w:ascii="仿宋_GB2312" w:eastAsia="仿宋_GB2312" w:hAnsi="仿宋" w:hint="eastAsia"/>
          <w:sz w:val="32"/>
          <w:szCs w:val="36"/>
        </w:rPr>
        <w:t>追缴方案审定或处罚完毕。</w:t>
      </w:r>
    </w:p>
    <w:p w:rsidR="001A5527" w:rsidRPr="00807721" w:rsidRDefault="001A5527" w:rsidP="001A552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6"/>
        </w:rPr>
      </w:pPr>
      <w:r w:rsidRPr="00807721">
        <w:rPr>
          <w:rFonts w:ascii="仿宋_GB2312" w:eastAsia="仿宋_GB2312" w:hAnsi="仿宋" w:hint="eastAsia"/>
          <w:sz w:val="32"/>
          <w:szCs w:val="36"/>
        </w:rPr>
        <w:t>考虑到工作的相似性，本专项行动有关组织分工以及保障措施等事项不再另行规定，与《深圳市已批未建土地处置专项行动方案》（深规划资源〔2019〕386号）内容保持一致。</w:t>
      </w:r>
    </w:p>
    <w:p w:rsidR="001A5527" w:rsidRPr="00807721" w:rsidRDefault="001A5527" w:rsidP="001A552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6"/>
        </w:rPr>
      </w:pPr>
      <w:r w:rsidRPr="00807721">
        <w:rPr>
          <w:rFonts w:ascii="仿宋_GB2312" w:eastAsia="仿宋_GB2312" w:hAnsi="仿宋" w:hint="eastAsia"/>
          <w:sz w:val="32"/>
          <w:szCs w:val="36"/>
        </w:rPr>
        <w:t>属于本次行动方案处置范围，但在本行动方案实施前已完成处置的临时用地，视为已完成处置工作。</w:t>
      </w:r>
    </w:p>
    <w:p w:rsidR="001A5527" w:rsidRPr="00807721" w:rsidRDefault="001A5527" w:rsidP="001A5527">
      <w:pPr>
        <w:spacing w:line="560" w:lineRule="exact"/>
        <w:ind w:left="800" w:hangingChars="250" w:hanging="800"/>
        <w:rPr>
          <w:rFonts w:ascii="仿宋_GB2312" w:eastAsia="仿宋_GB2312" w:hAnsi="仿宋"/>
          <w:sz w:val="32"/>
          <w:szCs w:val="36"/>
        </w:rPr>
      </w:pPr>
    </w:p>
    <w:p w:rsidR="001A5527" w:rsidRPr="00807721" w:rsidRDefault="001A5527" w:rsidP="001A5527">
      <w:pPr>
        <w:spacing w:line="560" w:lineRule="exact"/>
        <w:ind w:leftChars="300" w:left="1590" w:hangingChars="300" w:hanging="960"/>
        <w:rPr>
          <w:rFonts w:ascii="仿宋_GB2312" w:eastAsia="仿宋_GB2312" w:hAnsi="仿宋"/>
          <w:sz w:val="32"/>
          <w:szCs w:val="36"/>
        </w:rPr>
      </w:pPr>
      <w:r w:rsidRPr="00807721">
        <w:rPr>
          <w:rFonts w:ascii="仿宋_GB2312" w:eastAsia="仿宋_GB2312" w:hAnsi="仿宋" w:hint="eastAsia"/>
          <w:sz w:val="32"/>
          <w:szCs w:val="36"/>
        </w:rPr>
        <w:t>附件：《深圳市已批未建土地处置专项行动方案》（深规划资源〔</w:t>
      </w:r>
      <w:r w:rsidRPr="00807721">
        <w:rPr>
          <w:rFonts w:ascii="仿宋_GB2312" w:eastAsia="仿宋_GB2312" w:hAnsi="仿宋"/>
          <w:sz w:val="32"/>
          <w:szCs w:val="36"/>
        </w:rPr>
        <w:t>2019〕386号</w:t>
      </w:r>
    </w:p>
    <w:p w:rsidR="001A5527" w:rsidRPr="00807721" w:rsidRDefault="001A5527" w:rsidP="001A5527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</w:p>
    <w:p w:rsidR="001A5527" w:rsidRPr="00807721" w:rsidRDefault="001A5527" w:rsidP="001A5527"/>
    <w:p w:rsidR="001A5527" w:rsidRDefault="001A5527" w:rsidP="001A5527">
      <w:pPr>
        <w:rPr>
          <w:rFonts w:hint="eastAsia"/>
        </w:rPr>
      </w:pPr>
    </w:p>
    <w:p w:rsidR="001A5527" w:rsidRDefault="001A5527" w:rsidP="001A5527">
      <w:pPr>
        <w:spacing w:line="14" w:lineRule="exact"/>
        <w:jc w:val="left"/>
        <w:rPr>
          <w:rFonts w:ascii="仿宋_GB2312" w:eastAsia="仿宋_GB2312" w:hint="eastAsia"/>
          <w:sz w:val="32"/>
        </w:rPr>
      </w:pPr>
    </w:p>
    <w:p w:rsidR="0007422C" w:rsidRDefault="0007422C"/>
    <w:sectPr w:rsidR="0007422C" w:rsidSect="00F02E41">
      <w:footerReference w:type="even" r:id="rId6"/>
      <w:footerReference w:type="default" r:id="rId7"/>
      <w:footerReference w:type="first" r:id="rId8"/>
      <w:pgSz w:w="11906" w:h="16838" w:code="9"/>
      <w:pgMar w:top="2098" w:right="1474" w:bottom="1985" w:left="1588" w:header="851" w:footer="1474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69F" w:rsidRDefault="001A5527">
    <w:pPr>
      <w:pStyle w:val="a3"/>
      <w:ind w:right="360"/>
      <w:rPr>
        <w:rFonts w:ascii="仿宋_GB2312" w:eastAsia="仿宋_GB2312" w:hAnsi="宋体"/>
        <w:sz w:val="28"/>
      </w:rPr>
    </w:pPr>
    <w:r>
      <w:rPr>
        <w:rFonts w:ascii="仿宋_GB2312" w:eastAsia="仿宋_GB2312" w:hAnsi="宋体"/>
        <w:kern w:val="0"/>
        <w:sz w:val="28"/>
        <w:szCs w:val="21"/>
      </w:rPr>
      <w:t xml:space="preserve">- </w:t>
    </w:r>
    <w:r>
      <w:rPr>
        <w:rFonts w:ascii="仿宋_GB2312" w:eastAsia="仿宋_GB2312" w:hAnsi="宋体"/>
        <w:kern w:val="0"/>
        <w:sz w:val="28"/>
        <w:szCs w:val="21"/>
      </w:rPr>
      <w:fldChar w:fldCharType="begin"/>
    </w:r>
    <w:r>
      <w:rPr>
        <w:rFonts w:ascii="仿宋_GB2312" w:eastAsia="仿宋_GB2312" w:hAnsi="宋体"/>
        <w:kern w:val="0"/>
        <w:sz w:val="28"/>
        <w:szCs w:val="21"/>
      </w:rPr>
      <w:instrText xml:space="preserve"> PAGE </w:instrText>
    </w:r>
    <w:r>
      <w:rPr>
        <w:rFonts w:ascii="仿宋_GB2312" w:eastAsia="仿宋_GB2312" w:hAnsi="宋体"/>
        <w:kern w:val="0"/>
        <w:sz w:val="28"/>
        <w:szCs w:val="21"/>
      </w:rPr>
      <w:fldChar w:fldCharType="separate"/>
    </w:r>
    <w:r>
      <w:rPr>
        <w:rFonts w:ascii="仿宋_GB2312" w:eastAsia="仿宋_GB2312" w:hAnsi="宋体"/>
        <w:noProof/>
        <w:kern w:val="0"/>
        <w:sz w:val="28"/>
        <w:szCs w:val="21"/>
      </w:rPr>
      <w:t>8</w:t>
    </w:r>
    <w:r>
      <w:rPr>
        <w:rFonts w:ascii="仿宋_GB2312" w:eastAsia="仿宋_GB2312" w:hAnsi="宋体"/>
        <w:kern w:val="0"/>
        <w:sz w:val="28"/>
        <w:szCs w:val="21"/>
      </w:rPr>
      <w:fldChar w:fldCharType="end"/>
    </w:r>
    <w:r>
      <w:rPr>
        <w:rFonts w:ascii="仿宋_GB2312" w:eastAsia="仿宋_GB2312" w:hAnsi="宋体"/>
        <w:kern w:val="0"/>
        <w:sz w:val="28"/>
        <w:szCs w:val="21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69F" w:rsidRDefault="001A5527">
    <w:pPr>
      <w:pStyle w:val="a3"/>
      <w:ind w:firstLine="357"/>
      <w:jc w:val="right"/>
      <w:rPr>
        <w:rFonts w:ascii="仿宋_GB2312"/>
        <w:sz w:val="28"/>
      </w:rPr>
    </w:pPr>
    <w:r>
      <w:rPr>
        <w:rFonts w:ascii="仿宋_GB2312"/>
        <w:kern w:val="0"/>
        <w:sz w:val="28"/>
        <w:szCs w:val="21"/>
      </w:rPr>
      <w:t xml:space="preserve">- </w:t>
    </w:r>
    <w:r>
      <w:rPr>
        <w:rFonts w:ascii="仿宋_GB2312"/>
        <w:kern w:val="0"/>
        <w:sz w:val="28"/>
        <w:szCs w:val="21"/>
      </w:rPr>
      <w:fldChar w:fldCharType="begin"/>
    </w:r>
    <w:r>
      <w:rPr>
        <w:rFonts w:ascii="仿宋_GB2312"/>
        <w:kern w:val="0"/>
        <w:sz w:val="28"/>
        <w:szCs w:val="21"/>
      </w:rPr>
      <w:instrText xml:space="preserve"> PAGE </w:instrText>
    </w:r>
    <w:r>
      <w:rPr>
        <w:rFonts w:ascii="仿宋_GB2312"/>
        <w:kern w:val="0"/>
        <w:sz w:val="28"/>
        <w:szCs w:val="21"/>
      </w:rPr>
      <w:fldChar w:fldCharType="separate"/>
    </w:r>
    <w:r>
      <w:rPr>
        <w:rFonts w:ascii="仿宋_GB2312"/>
        <w:noProof/>
        <w:kern w:val="0"/>
        <w:sz w:val="28"/>
        <w:szCs w:val="21"/>
      </w:rPr>
      <w:t>2</w:t>
    </w:r>
    <w:r>
      <w:rPr>
        <w:rFonts w:ascii="仿宋_GB2312"/>
        <w:kern w:val="0"/>
        <w:sz w:val="28"/>
        <w:szCs w:val="21"/>
      </w:rPr>
      <w:fldChar w:fldCharType="end"/>
    </w:r>
    <w:r>
      <w:rPr>
        <w:rFonts w:ascii="仿宋_GB2312"/>
        <w:kern w:val="0"/>
        <w:sz w:val="28"/>
        <w:szCs w:val="21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0D1" w:rsidRDefault="001A5527" w:rsidP="003B00D1">
    <w:pPr>
      <w:pStyle w:val="a3"/>
      <w:ind w:firstLine="357"/>
      <w:jc w:val="right"/>
      <w:rPr>
        <w:rFonts w:ascii="仿宋_GB2312"/>
        <w:sz w:val="28"/>
      </w:rPr>
    </w:pPr>
    <w:r>
      <w:rPr>
        <w:rFonts w:ascii="仿宋_GB2312"/>
        <w:kern w:val="0"/>
        <w:sz w:val="28"/>
        <w:szCs w:val="21"/>
      </w:rPr>
      <w:t>-</w:t>
    </w:r>
    <w:r w:rsidRPr="00CF2B80">
      <w:rPr>
        <w:rFonts w:ascii="宋体" w:hAnsi="宋体"/>
        <w:kern w:val="0"/>
        <w:sz w:val="28"/>
        <w:szCs w:val="21"/>
      </w:rPr>
      <w:t xml:space="preserve"> </w:t>
    </w:r>
    <w:r w:rsidRPr="00CF2B80">
      <w:rPr>
        <w:rFonts w:ascii="宋体" w:hAnsi="宋体"/>
        <w:kern w:val="0"/>
        <w:sz w:val="28"/>
        <w:szCs w:val="21"/>
      </w:rPr>
      <w:fldChar w:fldCharType="begin"/>
    </w:r>
    <w:r w:rsidRPr="00CF2B80">
      <w:rPr>
        <w:rFonts w:ascii="宋体" w:hAnsi="宋体"/>
        <w:kern w:val="0"/>
        <w:sz w:val="28"/>
        <w:szCs w:val="21"/>
      </w:rPr>
      <w:instrText xml:space="preserve"> PAGE </w:instrText>
    </w:r>
    <w:r w:rsidRPr="00CF2B80">
      <w:rPr>
        <w:rFonts w:ascii="宋体" w:hAnsi="宋体"/>
        <w:kern w:val="0"/>
        <w:sz w:val="28"/>
        <w:szCs w:val="21"/>
      </w:rPr>
      <w:fldChar w:fldCharType="separate"/>
    </w:r>
    <w:r>
      <w:rPr>
        <w:rFonts w:ascii="宋体" w:hAnsi="宋体"/>
        <w:noProof/>
        <w:kern w:val="0"/>
        <w:sz w:val="28"/>
        <w:szCs w:val="21"/>
      </w:rPr>
      <w:t>1</w:t>
    </w:r>
    <w:r w:rsidRPr="00CF2B80">
      <w:rPr>
        <w:rFonts w:ascii="宋体" w:hAnsi="宋体"/>
        <w:kern w:val="0"/>
        <w:sz w:val="28"/>
        <w:szCs w:val="21"/>
      </w:rPr>
      <w:fldChar w:fldCharType="end"/>
    </w:r>
    <w:r>
      <w:rPr>
        <w:rFonts w:ascii="仿宋_GB2312"/>
        <w:kern w:val="0"/>
        <w:sz w:val="28"/>
        <w:szCs w:val="21"/>
      </w:rPr>
      <w:t xml:space="preserve"> -</w:t>
    </w:r>
  </w:p>
  <w:p w:rsidR="00536406" w:rsidRDefault="001A552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27"/>
    <w:rsid w:val="0007422C"/>
    <w:rsid w:val="001A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5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A55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A5527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1A5527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1A552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5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A55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A5527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1A5527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1A552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</dc:creator>
  <cp:lastModifiedBy>null</cp:lastModifiedBy>
  <cp:revision>1</cp:revision>
  <dcterms:created xsi:type="dcterms:W3CDTF">2020-04-29T07:02:00Z</dcterms:created>
  <dcterms:modified xsi:type="dcterms:W3CDTF">2020-04-29T07:03:00Z</dcterms:modified>
</cp:coreProperties>
</file>