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表3  2020年度持有性物业租金收入明细表</w:t>
      </w:r>
    </w:p>
    <w:tbl>
      <w:tblPr>
        <w:tblStyle w:val="4"/>
        <w:tblW w:w="87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41"/>
        <w:gridCol w:w="1025"/>
        <w:gridCol w:w="1315"/>
        <w:gridCol w:w="1253"/>
        <w:gridCol w:w="990"/>
        <w:gridCol w:w="1216"/>
        <w:gridCol w:w="1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所在城市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总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建筑面积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总租赁面积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占地面积</w:t>
            </w:r>
          </w:p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（平方米）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租金（元</w:t>
            </w:r>
            <w:r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平方米</w:t>
            </w:r>
            <w:r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天）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000000"/>
                <w:sz w:val="18"/>
                <w:szCs w:val="18"/>
              </w:rPr>
              <w:t>租金年总额（万元）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5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6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7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8</w:t>
            </w:r>
          </w:p>
        </w:tc>
        <w:tc>
          <w:tcPr>
            <w:tcW w:w="134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9</w:t>
            </w:r>
          </w:p>
        </w:tc>
        <w:tc>
          <w:tcPr>
            <w:tcW w:w="134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315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253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" w:hAnsi="楷体" w:eastAsia="楷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楷体" w:hAnsi="楷体" w:eastAsia="楷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10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11</w:t>
            </w: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left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2415"/>
        </w:tabs>
        <w:spacing w:line="276" w:lineRule="auto"/>
        <w:ind w:left="994" w:leftChars="1" w:right="84" w:rightChars="40" w:hanging="992" w:hangingChars="496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填表承诺：本公司所填测评调查表及项目明细表数据真实，公司承诺愿意承担上报虚假数据造成的所有后果。</w:t>
      </w:r>
    </w:p>
    <w:p>
      <w:pPr>
        <w:tabs>
          <w:tab w:val="left" w:pos="2415"/>
        </w:tabs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hint="eastAsia" w:ascii="华文细黑" w:hAnsi="华文细黑" w:eastAsia="华文细黑"/>
          <w:sz w:val="20"/>
          <w:szCs w:val="20"/>
        </w:rPr>
        <w:t>企业盖章</w:t>
      </w: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</w:p>
    <w:p>
      <w:pPr>
        <w:spacing w:line="276" w:lineRule="auto"/>
        <w:ind w:left="394" w:leftChars="45" w:right="84" w:rightChars="40" w:hanging="300" w:hangingChars="150"/>
        <w:rPr>
          <w:rFonts w:ascii="华文细黑" w:hAnsi="华文细黑" w:eastAsia="华文细黑"/>
          <w:sz w:val="20"/>
          <w:szCs w:val="20"/>
        </w:rPr>
      </w:pP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ascii="华文细黑" w:hAnsi="华文细黑" w:eastAsia="华文细黑"/>
          <w:sz w:val="20"/>
          <w:szCs w:val="20"/>
        </w:rPr>
        <w:tab/>
      </w:r>
      <w:r>
        <w:rPr>
          <w:rFonts w:hint="eastAsia" w:ascii="华文细黑" w:hAnsi="华文细黑" w:eastAsia="华文细黑"/>
          <w:sz w:val="20"/>
          <w:szCs w:val="20"/>
        </w:rPr>
        <w:t>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1CBE"/>
    <w:rsid w:val="1EC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2020-12-23T07:07:00Z</dcterms:created>
  <dc:creator>lj</dc:creator>
  <cp:lastModifiedBy>lj</cp:lastModifiedBy>
  <dcterms:modified xsi:type="dcterms:W3CDTF">2020-12-23T07:07:22Z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