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135" w:hanging="282" w:hangingChars="117"/>
        <w:jc w:val="left"/>
        <w:rPr>
          <w:rFonts w:ascii="宋体" w:cs="Times New Roman"/>
          <w:b/>
          <w:bCs/>
          <w:sz w:val="24"/>
          <w:szCs w:val="24"/>
          <w:lang w:val="zh-CN"/>
        </w:rPr>
      </w:pPr>
    </w:p>
    <w:p>
      <w:pPr>
        <w:ind w:left="-1" w:leftChars="-135" w:hanging="282" w:hangingChars="117"/>
        <w:jc w:val="left"/>
        <w:rPr>
          <w:rFonts w:ascii="宋体" w:cs="Times New Roman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附件：</w:t>
      </w:r>
    </w:p>
    <w:p>
      <w:pPr>
        <w:pStyle w:val="2"/>
        <w:spacing w:beforeAutospacing="0" w:afterAutospacing="0"/>
        <w:rPr>
          <w:rFonts w:cs="Times New Roman"/>
          <w:lang w:val="zh-CN"/>
        </w:rPr>
      </w:pPr>
    </w:p>
    <w:p>
      <w:pPr>
        <w:jc w:val="center"/>
        <w:rPr>
          <w:rFonts w:ascii="方正大标宋简体" w:hAnsi="Times New Roman" w:eastAsia="方正大标宋简体" w:cs="Times New Roman"/>
          <w:color w:val="000000"/>
          <w:sz w:val="32"/>
          <w:szCs w:val="32"/>
        </w:rPr>
      </w:pPr>
      <w:bookmarkStart w:id="0" w:name="_Hlk66457818"/>
      <w:bookmarkStart w:id="1" w:name="_Hlk66464030"/>
      <w:r>
        <w:rPr>
          <w:rFonts w:hint="eastAsia" w:ascii="方正大标宋简体" w:hAnsi="Times New Roman" w:eastAsia="方正大标宋简体" w:cs="方正大标宋简体"/>
          <w:color w:val="000000"/>
          <w:sz w:val="32"/>
          <w:szCs w:val="32"/>
        </w:rPr>
        <w:t>“</w:t>
      </w:r>
      <w:r>
        <w:rPr>
          <w:rFonts w:ascii="方正大标宋简体" w:hAnsi="Times New Roman" w:eastAsia="方正大标宋简体" w:cs="方正大标宋简体"/>
          <w:color w:val="000000"/>
          <w:sz w:val="32"/>
          <w:szCs w:val="32"/>
        </w:rPr>
        <w:t>2021</w:t>
      </w:r>
      <w:r>
        <w:rPr>
          <w:rFonts w:hint="eastAsia" w:ascii="方正大标宋简体" w:hAnsi="Times New Roman" w:eastAsia="方正大标宋简体" w:cs="方正大标宋简体"/>
          <w:color w:val="000000"/>
          <w:sz w:val="32"/>
          <w:szCs w:val="32"/>
        </w:rPr>
        <w:t>中国城市更新创新发展（深圳）峰会”</w:t>
      </w:r>
      <w:bookmarkEnd w:id="0"/>
      <w:r>
        <w:rPr>
          <w:rFonts w:hint="eastAsia" w:ascii="方正大标宋简体" w:hAnsi="Times New Roman" w:eastAsia="方正大标宋简体" w:cs="方正大标宋简体"/>
          <w:color w:val="000000"/>
          <w:sz w:val="32"/>
          <w:szCs w:val="32"/>
        </w:rPr>
        <w:t>回执表</w:t>
      </w:r>
    </w:p>
    <w:bookmarkEnd w:id="1"/>
    <w:tbl>
      <w:tblPr>
        <w:tblStyle w:val="3"/>
        <w:tblpPr w:leftFromText="180" w:rightFromText="180" w:vertAnchor="text" w:horzAnchor="page" w:tblpXSpec="center" w:tblpY="294"/>
        <w:tblOverlap w:val="never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27"/>
        <w:gridCol w:w="914"/>
        <w:gridCol w:w="1546"/>
        <w:gridCol w:w="1099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2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联系人信息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00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exact"/>
        </w:trPr>
        <w:tc>
          <w:tcPr>
            <w:tcW w:w="5610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报名联系人：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深圳联系人：刘芳、蔡洁芳、张灵丽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电话：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0755-26657626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手机：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13510439158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13825276633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、</w:t>
            </w:r>
          </w:p>
          <w:p>
            <w:pPr>
              <w:spacing w:line="400" w:lineRule="exact"/>
              <w:ind w:firstLine="840" w:firstLineChars="30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17328706751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3348148825@qq.com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北京联系人：于维伟、王宇、王鑫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手机：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13301202298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15330009397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、</w:t>
            </w:r>
          </w:p>
          <w:p>
            <w:pPr>
              <w:spacing w:line="400" w:lineRule="exact"/>
              <w:ind w:firstLine="700" w:firstLineChars="25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18911701480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（单位公章）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填表日期：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D0AAD"/>
    <w:rsid w:val="374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2021-04-02T07:26:00Z</dcterms:created>
  <dc:creator>九王 杰靓</dc:creator>
  <cp:lastModifiedBy>九王 杰靓</cp:lastModifiedBy>
  <dcterms:modified xsi:type="dcterms:W3CDTF">2021-04-02T07:26:46Z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9FF541D641664EEF9557F9B871783BE2</vt:lpwstr>
  </property>
  <property fmtid="{D5CDD505-2E9C-101B-9397-08002B2CF9AE}" pid="4" name="KSOSaveFontToCloudKey">
    <vt:lpwstr>604229568_btnclosed</vt:lpwstr>
  </property>
</Properties>
</file>