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240" w:lineRule="auto"/>
        <w:ind w:firstLine="0" w:firstLineChars="0"/>
        <w:rPr>
          <w:rFonts w:hint="eastAsia" w:ascii="黑体" w:hAnsi="黑体" w:eastAsia="黑体" w:cs="黑体"/>
          <w:kern w:val="32"/>
          <w:sz w:val="32"/>
          <w:szCs w:val="20"/>
          <w:lang w:eastAsia="zh-CN"/>
        </w:rPr>
      </w:pPr>
      <w:r>
        <w:rPr>
          <w:rFonts w:hint="eastAsia" w:ascii="黑体" w:hAnsi="黑体" w:eastAsia="黑体" w:cs="黑体"/>
          <w:kern w:val="32"/>
          <w:sz w:val="32"/>
          <w:szCs w:val="20"/>
          <w:lang w:eastAsia="zh-CN"/>
        </w:rPr>
        <w:t>附</w:t>
      </w:r>
      <w:r>
        <w:rPr>
          <w:rFonts w:hint="eastAsia" w:ascii="黑体" w:hAnsi="黑体" w:eastAsia="黑体" w:cs="黑体"/>
          <w:kern w:val="32"/>
          <w:sz w:val="32"/>
          <w:szCs w:val="20"/>
          <w:lang w:val="en-US" w:eastAsia="zh-CN"/>
        </w:rPr>
        <w:t xml:space="preserve">  </w:t>
      </w:r>
      <w:r>
        <w:rPr>
          <w:rFonts w:hint="eastAsia" w:ascii="黑体" w:hAnsi="黑体" w:eastAsia="黑体" w:cs="黑体"/>
          <w:kern w:val="32"/>
          <w:sz w:val="32"/>
          <w:szCs w:val="20"/>
          <w:lang w:eastAsia="zh-CN"/>
        </w:rPr>
        <w:t>件</w:t>
      </w:r>
    </w:p>
    <w:p>
      <w:pPr>
        <w:keepNext w:val="0"/>
        <w:keepLines w:val="0"/>
        <w:widowControl/>
        <w:suppressLineNumbers w:val="0"/>
        <w:spacing w:beforeLines="0" w:afterLines="0" w:line="640" w:lineRule="exact"/>
        <w:jc w:val="center"/>
        <w:textAlignment w:val="center"/>
        <w:rPr>
          <w:rFonts w:hint="eastAsia"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2021年郑州都市圈一体化发展重大项目</w:t>
      </w:r>
    </w:p>
    <w:tbl>
      <w:tblPr>
        <w:tblStyle w:val="5"/>
        <w:tblW w:w="143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8"/>
        <w:gridCol w:w="1062"/>
        <w:gridCol w:w="1532"/>
        <w:gridCol w:w="3822"/>
        <w:gridCol w:w="1408"/>
        <w:gridCol w:w="939"/>
        <w:gridCol w:w="1118"/>
        <w:gridCol w:w="2749"/>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tblHeader/>
          <w:jc w:val="center"/>
        </w:trPr>
        <w:tc>
          <w:tcPr>
            <w:tcW w:w="190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类别</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项目名称</w:t>
            </w:r>
          </w:p>
        </w:tc>
        <w:tc>
          <w:tcPr>
            <w:tcW w:w="38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主要建设内容</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Style w:val="6"/>
                <w:rFonts w:hint="eastAsia" w:ascii="黑体" w:hAnsi="黑体" w:eastAsia="黑体" w:cs="黑体"/>
                <w:b w:val="0"/>
                <w:bCs/>
                <w:lang w:val="en-US" w:eastAsia="zh-CN" w:bidi="ar"/>
              </w:rPr>
              <w:t>起止年限</w:t>
            </w:r>
            <w:r>
              <w:rPr>
                <w:rStyle w:val="6"/>
                <w:rFonts w:hint="eastAsia" w:ascii="黑体" w:hAnsi="黑体" w:eastAsia="黑体" w:cs="黑体"/>
                <w:b w:val="0"/>
                <w:bCs/>
                <w:lang w:val="en-US" w:eastAsia="zh-CN" w:bidi="ar"/>
              </w:rPr>
              <w:br w:type="textWrapping"/>
            </w:r>
            <w:r>
              <w:rPr>
                <w:rStyle w:val="7"/>
                <w:rFonts w:hint="eastAsia" w:ascii="黑体" w:hAnsi="黑体" w:eastAsia="黑体" w:cs="黑体"/>
                <w:b w:val="0"/>
                <w:bCs/>
                <w:lang w:val="en-US" w:eastAsia="zh-CN" w:bidi="ar"/>
              </w:rPr>
              <w:t>(</w:t>
            </w:r>
            <w:r>
              <w:rPr>
                <w:rStyle w:val="6"/>
                <w:rFonts w:hint="eastAsia" w:ascii="黑体" w:hAnsi="黑体" w:eastAsia="黑体" w:cs="黑体"/>
                <w:b w:val="0"/>
                <w:bCs/>
                <w:lang w:val="en-US" w:eastAsia="zh-CN" w:bidi="ar"/>
              </w:rPr>
              <w:t>年月至年月</w:t>
            </w:r>
            <w:r>
              <w:rPr>
                <w:rStyle w:val="7"/>
                <w:rFonts w:hint="eastAsia" w:ascii="黑体" w:hAnsi="黑体" w:eastAsia="黑体" w:cs="黑体"/>
                <w:b w:val="0"/>
                <w:bCs/>
                <w:lang w:val="en-US" w:eastAsia="zh-CN" w:bidi="ar"/>
              </w:rPr>
              <w:t>)</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Style w:val="6"/>
                <w:rFonts w:hint="eastAsia" w:ascii="黑体" w:hAnsi="黑体" w:eastAsia="黑体" w:cs="黑体"/>
                <w:b w:val="0"/>
                <w:bCs/>
                <w:lang w:val="en-US" w:eastAsia="zh-CN" w:bidi="ar"/>
              </w:rPr>
              <w:t>总投资</w:t>
            </w:r>
            <w:r>
              <w:rPr>
                <w:rStyle w:val="6"/>
                <w:rFonts w:hint="eastAsia" w:ascii="黑体" w:hAnsi="黑体" w:eastAsia="黑体" w:cs="黑体"/>
                <w:b w:val="0"/>
                <w:bCs/>
                <w:lang w:val="en-US" w:eastAsia="zh-CN" w:bidi="ar"/>
              </w:rPr>
              <w:br w:type="textWrapping"/>
            </w:r>
            <w:r>
              <w:rPr>
                <w:rStyle w:val="6"/>
                <w:rFonts w:hint="eastAsia" w:ascii="黑体" w:hAnsi="黑体" w:eastAsia="黑体" w:cs="黑体"/>
                <w:b w:val="0"/>
                <w:bCs/>
                <w:lang w:val="en-US" w:eastAsia="zh-CN" w:bidi="ar"/>
              </w:rPr>
              <w:t>（亿元）</w:t>
            </w:r>
          </w:p>
        </w:tc>
        <w:tc>
          <w:tcPr>
            <w:tcW w:w="38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2021</w:t>
            </w:r>
            <w:r>
              <w:rPr>
                <w:rStyle w:val="6"/>
                <w:rFonts w:hint="eastAsia" w:ascii="黑体" w:hAnsi="黑体" w:eastAsia="黑体" w:cs="黑体"/>
                <w:b w:val="0"/>
                <w:bCs/>
                <w:lang w:val="en-US" w:eastAsia="zh-CN" w:bidi="ar"/>
              </w:rPr>
              <w:t>年计划</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lang w:eastAsia="zh-CN"/>
              </w:rPr>
            </w:pPr>
            <w:r>
              <w:rPr>
                <w:rFonts w:hint="eastAsia" w:ascii="黑体" w:hAnsi="黑体" w:eastAsia="黑体" w:cs="黑体"/>
                <w:b w:val="0"/>
                <w:bCs/>
                <w:i w:val="0"/>
                <w:color w:val="000000"/>
                <w:sz w:val="18"/>
                <w:szCs w:val="18"/>
                <w:u w:val="none"/>
                <w:lang w:eastAsia="zh-CN"/>
              </w:rPr>
              <w:t>项目</w:t>
            </w:r>
          </w:p>
          <w:p>
            <w:pPr>
              <w:keepNext w:val="0"/>
              <w:keepLines w:val="0"/>
              <w:widowControl w:val="0"/>
              <w:suppressLineNumbers w:val="0"/>
              <w:spacing w:beforeLines="0" w:afterLines="0" w:line="24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sz w:val="18"/>
                <w:szCs w:val="18"/>
                <w:u w:val="none"/>
                <w:lang w:eastAsia="zh-CN"/>
              </w:rPr>
              <w:t>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tblHeader/>
          <w:jc w:val="center"/>
        </w:trPr>
        <w:tc>
          <w:tcPr>
            <w:tcW w:w="190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c>
          <w:tcPr>
            <w:tcW w:w="1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c>
          <w:tcPr>
            <w:tcW w:w="38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eastAsia" w:ascii="黑体" w:hAnsi="黑体" w:eastAsia="黑体" w:cs="黑体"/>
                <w:b w:val="0"/>
                <w:bCs/>
                <w:i w:val="0"/>
                <w:color w:val="000000"/>
                <w:sz w:val="18"/>
                <w:szCs w:val="18"/>
                <w:u w:val="none"/>
              </w:rPr>
            </w:pPr>
            <w:r>
              <w:rPr>
                <w:rStyle w:val="6"/>
                <w:rFonts w:hint="eastAsia" w:ascii="黑体" w:hAnsi="黑体" w:eastAsia="黑体" w:cs="黑体"/>
                <w:b w:val="0"/>
                <w:bCs/>
                <w:lang w:val="en-US" w:eastAsia="zh-CN" w:bidi="ar"/>
              </w:rPr>
              <w:t>预计完成投资</w:t>
            </w:r>
            <w:r>
              <w:rPr>
                <w:rStyle w:val="6"/>
                <w:rFonts w:hint="eastAsia" w:ascii="黑体" w:hAnsi="黑体" w:eastAsia="黑体" w:cs="黑体"/>
                <w:b w:val="0"/>
                <w:bCs/>
                <w:lang w:val="en-US" w:eastAsia="zh-CN" w:bidi="ar"/>
              </w:rPr>
              <w:br w:type="textWrapping"/>
            </w:r>
            <w:r>
              <w:rPr>
                <w:rStyle w:val="7"/>
                <w:rFonts w:hint="eastAsia" w:ascii="黑体" w:hAnsi="黑体" w:eastAsia="黑体" w:cs="黑体"/>
                <w:b w:val="0"/>
                <w:bCs/>
                <w:lang w:val="en-US" w:eastAsia="zh-CN" w:bidi="ar"/>
              </w:rPr>
              <w:t>(</w:t>
            </w:r>
            <w:r>
              <w:rPr>
                <w:rStyle w:val="6"/>
                <w:rFonts w:hint="eastAsia" w:ascii="黑体" w:hAnsi="黑体" w:eastAsia="黑体" w:cs="黑体"/>
                <w:b w:val="0"/>
                <w:bCs/>
                <w:lang w:val="en-US" w:eastAsia="zh-CN" w:bidi="ar"/>
              </w:rPr>
              <w:t>亿元</w:t>
            </w:r>
            <w:r>
              <w:rPr>
                <w:rStyle w:val="7"/>
                <w:rFonts w:hint="eastAsia" w:ascii="黑体" w:hAnsi="黑体" w:eastAsia="黑体" w:cs="黑体"/>
                <w:b w:val="0"/>
                <w:bCs/>
                <w:lang w:val="en-US" w:eastAsia="zh-CN" w:bidi="ar"/>
              </w:rPr>
              <w:t>)</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eastAsia" w:ascii="黑体" w:hAnsi="黑体" w:eastAsia="黑体" w:cs="黑体"/>
                <w:b w:val="0"/>
                <w:bCs/>
                <w:i w:val="0"/>
                <w:color w:val="000000"/>
                <w:sz w:val="18"/>
                <w:szCs w:val="18"/>
                <w:u w:val="none"/>
              </w:rPr>
            </w:pPr>
            <w:r>
              <w:rPr>
                <w:rStyle w:val="6"/>
                <w:rFonts w:hint="eastAsia" w:ascii="黑体" w:hAnsi="黑体" w:eastAsia="黑体" w:cs="黑体"/>
                <w:b w:val="0"/>
                <w:bCs/>
                <w:lang w:val="en-US" w:eastAsia="zh-CN" w:bidi="ar"/>
              </w:rPr>
              <w:t>工程形象</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eastAsia" w:ascii="黑体" w:hAnsi="黑体" w:eastAsia="黑体" w:cs="黑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866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eastAsia" w:ascii="Times New Roman" w:hAnsi="Times New Roman" w:eastAsia="仿宋_GB2312" w:cs="Times New Roman"/>
                <w:b/>
                <w:bCs/>
                <w:i w:val="0"/>
                <w:color w:val="000000"/>
                <w:kern w:val="0"/>
                <w:sz w:val="18"/>
                <w:szCs w:val="18"/>
                <w:u w:val="none"/>
                <w:lang w:val="en-US" w:eastAsia="zh-CN" w:bidi="ar"/>
              </w:rPr>
            </w:pPr>
            <w:r>
              <w:rPr>
                <w:rFonts w:hint="eastAsia" w:ascii="Times New Roman" w:hAnsi="Times New Roman" w:cs="Times New Roman"/>
                <w:b/>
                <w:bCs/>
                <w:i w:val="0"/>
                <w:color w:val="000000"/>
                <w:kern w:val="0"/>
                <w:sz w:val="18"/>
                <w:szCs w:val="18"/>
                <w:u w:val="none"/>
                <w:lang w:val="en-US" w:eastAsia="zh-CN" w:bidi="ar"/>
              </w:rPr>
              <w:t>合计（168个项目）</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bCs/>
                <w:i w:val="0"/>
                <w:color w:val="000000"/>
                <w:kern w:val="0"/>
                <w:sz w:val="18"/>
                <w:szCs w:val="18"/>
                <w:u w:val="none"/>
                <w:lang w:val="en-US" w:eastAsia="zh-CN" w:bidi="ar"/>
              </w:rPr>
            </w:pPr>
            <w:r>
              <w:rPr>
                <w:rFonts w:hint="eastAsia" w:ascii="Times New Roman" w:hAnsi="Times New Roman" w:cs="Times New Roman"/>
                <w:b/>
                <w:bCs/>
                <w:i w:val="0"/>
                <w:color w:val="000000"/>
                <w:kern w:val="0"/>
                <w:sz w:val="18"/>
                <w:szCs w:val="18"/>
                <w:u w:val="none"/>
                <w:lang w:val="en-US" w:eastAsia="zh-CN" w:bidi="ar"/>
              </w:rPr>
              <w:t>7502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bCs/>
                <w:i w:val="0"/>
                <w:color w:val="000000"/>
                <w:kern w:val="0"/>
                <w:sz w:val="18"/>
                <w:szCs w:val="18"/>
                <w:u w:val="none"/>
                <w:lang w:val="en-US" w:eastAsia="zh-CN" w:bidi="ar"/>
              </w:rPr>
            </w:pPr>
            <w:r>
              <w:rPr>
                <w:rFonts w:hint="eastAsia" w:ascii="Times New Roman" w:hAnsi="Times New Roman" w:cs="Times New Roman"/>
                <w:b/>
                <w:bCs/>
                <w:i w:val="0"/>
                <w:color w:val="000000"/>
                <w:kern w:val="0"/>
                <w:sz w:val="18"/>
                <w:szCs w:val="18"/>
                <w:u w:val="none"/>
                <w:lang w:val="en-US" w:eastAsia="zh-CN" w:bidi="ar"/>
              </w:rPr>
              <w:t>1372</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kern w:val="0"/>
                <w:sz w:val="18"/>
                <w:szCs w:val="18"/>
                <w:u w:val="none"/>
                <w:lang w:val="en-US" w:eastAsia="zh-CN" w:bidi="ar"/>
              </w:rPr>
            </w:pP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交通网络建设</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城际轨道</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南四环至郑州南站城郊铁路（二期）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项目北起郑州机场，南至郑州南站，全长约9.0公里。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185.51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2.40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实现轨通、电通。</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郑开城际延长线</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项目西起郑开城际宋城路站，东至开封市火车站，全长约7.2公里。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2019.06-2023.06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21.70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4.00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全线复工建设。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郑州机场至许昌市域铁路工程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项目全长约68.9公里，其中郑州段35.2公里，许昌段33.7公里。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284.90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47.60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郑州段实现轨通、许昌段具备联调联试条件。</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城市轨道</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郑州市轨道交通3号线二期工程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项目全长约6.1公里，设站4座。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35.73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8.00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进行主体结构施工和附属结构施工。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郑州市轨道交通6号线一期工程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项目全长约39公里，设站24座。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2020.04-2023.12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293.04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54.60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进行主体结构施工和附属结构施工。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郑州市轨道交通7号线一期工程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项目全长约26.9公里，设站16座。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219.80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29.80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进行车站主体结构工程和附属结构施工。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郑州市轨道交通8号线一期工程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项目全长约50公里，设站23座。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303.47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44.60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进行主体结构施工和附属结构施工。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郑州市轨道交通10号线一期工程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项目全长约21.3公里，设站22座。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2020.01-2023.12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139.59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23.50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进行主体结构施工和附属结构施工。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郑州市轨道交通12号线一期工程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项目全长约17.2公里，设站12座。</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119.54 </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 xml:space="preserve">22.10 </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进行主体结构施工和附属结构施工。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59"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交通网络建设</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高速公路</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兰考至原阳高速公路</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项目全长约104公里，其中兰考至封丘段长约37公里，封丘至原阳段长约67公里，按双向四车道标准建设。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2019.12-2025.12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105.40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兰考至封丘段开工建设，封丘至原阳段路面工程完成20%，公路设施及绿化工程完成35%，机电工程完成30%。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新乡市、兰考县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郑州至洛阳高速公路</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 97.9 公里，按双向四车道标准建设。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2021.06-2025.06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168.75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开工建设，路基清表完成，临建设施完成60%，特殊路基处理完成30%，涵洞通道累计完成5%，桥梁下部完成10%，隧道土建开始。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81"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安阳至罗山高速公路原阳至郑州（兰原高速至连霍高速段）</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项目全长约21.7公里（含一座黄河特大桥），原阳境9.7公里,中牟县境12公里。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2021.10-2024.12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96.28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路基工程完成10%，黄河特大桥工程完成14%，交叉工程完成10%。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45"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濮阳至卫辉高速公路（滑县至卫辉段）</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项目全长59.0公里，按双向四车道标准建设。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2019.12-2022.12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54.72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完成路基工程85%，涵通100%，桥梁桩基100%，桥梁下部100%，桥梁上部70%，路面基层30%。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5"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交通网络建设</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国省干线公路及城际快速通道</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G107</w:t>
            </w:r>
            <w:r>
              <w:rPr>
                <w:rStyle w:val="8"/>
                <w:rFonts w:hint="default" w:ascii="Times New Roman" w:hAnsi="Times New Roman" w:eastAsia="仿宋_GB2312" w:cs="Times New Roman"/>
                <w:sz w:val="18"/>
                <w:szCs w:val="18"/>
                <w:lang w:val="en-US" w:eastAsia="zh-CN" w:bidi="ar"/>
              </w:rPr>
              <w:t>东移改线工程（新乡至郑州段）</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项目全长约92.65公里，其中，新乡段51.91公里，郑州段8.96公里，官渡黄河大桥长约31.78公里，按照双向八车道一级公路标准建设。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2016.03-2021.10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66.09</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5.20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新乡段建成通车，郑州段完成主体工程。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0"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G207</w:t>
            </w:r>
            <w:r>
              <w:rPr>
                <w:rStyle w:val="8"/>
                <w:rFonts w:hint="default" w:ascii="Times New Roman" w:hAnsi="Times New Roman" w:eastAsia="仿宋_GB2312" w:cs="Times New Roman"/>
                <w:sz w:val="18"/>
                <w:szCs w:val="18"/>
                <w:lang w:val="en-US" w:eastAsia="zh-CN" w:bidi="ar"/>
              </w:rPr>
              <w:t>孟州至偃师黄河大桥及连接线工程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项目全长约18.38公里。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2019.01-2022.01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23.62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3"/>
                <w:kern w:val="0"/>
                <w:sz w:val="18"/>
                <w:szCs w:val="18"/>
                <w:u w:val="none"/>
                <w:lang w:val="en-US" w:eastAsia="zh-CN" w:bidi="ar"/>
              </w:rPr>
              <w:t>全线路基土石方、防排水、桥梁、涵洞、路面、房建、交安、机电工程全部完成，绿化工程力争全部完成</w:t>
            </w:r>
            <w:r>
              <w:rPr>
                <w:rFonts w:hint="default" w:ascii="Times New Roman" w:hAnsi="Times New Roman" w:eastAsia="仿宋_GB2312" w:cs="Times New Roman"/>
                <w:i w:val="0"/>
                <w:color w:val="000000"/>
                <w:kern w:val="0"/>
                <w:sz w:val="18"/>
                <w:szCs w:val="18"/>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焦作市孟州市、郑州市巩义市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G230</w:t>
            </w:r>
            <w:r>
              <w:rPr>
                <w:rStyle w:val="8"/>
                <w:rFonts w:hint="default" w:ascii="Times New Roman" w:hAnsi="Times New Roman" w:eastAsia="仿宋_GB2312" w:cs="Times New Roman"/>
                <w:sz w:val="18"/>
                <w:szCs w:val="18"/>
                <w:lang w:val="en-US" w:eastAsia="zh-CN" w:bidi="ar"/>
              </w:rPr>
              <w:t>封丘至开封黄河公路大桥及连接线工程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项目全长约24.2公里。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2021.12-2024.12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45.05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完成大桥桩基工程。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G310郑州段改建工程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项目全长89.7公里，其中西南段全长约52.7公里，巩荥界至回郭镇段全长37公里，按双向六车道标准建设。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2019.02-2023.12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98.95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完成西南段一期主体工程，具备通车条件，巩荥界至回郭镇段西段建成，东段启动。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G207巩义境（G310至巩偃界段）新建工程</w:t>
            </w:r>
          </w:p>
        </w:tc>
        <w:tc>
          <w:tcPr>
            <w:tcW w:w="3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项目全长13.811公里，双向六车道一级公路，设计时速80公里/小时,路基宽33.5米。</w:t>
            </w:r>
          </w:p>
        </w:tc>
        <w:tc>
          <w:tcPr>
            <w:tcW w:w="140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2021.06-2023.06</w:t>
            </w:r>
          </w:p>
        </w:tc>
        <w:tc>
          <w:tcPr>
            <w:tcW w:w="9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13.28</w:t>
            </w:r>
          </w:p>
        </w:tc>
        <w:tc>
          <w:tcPr>
            <w:tcW w:w="11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3.50</w:t>
            </w:r>
          </w:p>
        </w:tc>
        <w:tc>
          <w:tcPr>
            <w:tcW w:w="27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完成项目征迁清表，土方工程完成15%，桥梁工程完成10%。</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郑州市巩义市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S312</w:t>
            </w:r>
            <w:r>
              <w:rPr>
                <w:rStyle w:val="8"/>
                <w:rFonts w:hint="default" w:ascii="Times New Roman" w:hAnsi="Times New Roman" w:eastAsia="仿宋_GB2312" w:cs="Times New Roman"/>
                <w:sz w:val="18"/>
                <w:szCs w:val="18"/>
                <w:lang w:val="en-US" w:eastAsia="zh-CN" w:bidi="ar"/>
              </w:rPr>
              <w:t>改建工程（郑州至开封段）（沿黄大道）</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项目全长约110.58公里，其中，郑州段60.21公里，开封段50.37公里，按双向六车道标准建设。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2018.10-2023.12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75.55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9"/>
                <w:rFonts w:hint="default" w:ascii="Times New Roman" w:hAnsi="Times New Roman" w:cs="Times New Roman"/>
                <w:lang w:val="en-US" w:eastAsia="zh-CN" w:bidi="ar"/>
              </w:rPr>
              <w:t>江山路至</w:t>
            </w:r>
            <w:r>
              <w:rPr>
                <w:rStyle w:val="10"/>
                <w:rFonts w:hint="default" w:ascii="Times New Roman" w:hAnsi="Times New Roman" w:eastAsia="仿宋_GB2312" w:cs="Times New Roman"/>
                <w:lang w:val="en-US" w:eastAsia="zh-CN" w:bidi="ar"/>
              </w:rPr>
              <w:t>G107</w:t>
            </w:r>
            <w:r>
              <w:rPr>
                <w:rStyle w:val="9"/>
                <w:rFonts w:hint="default" w:ascii="Times New Roman" w:hAnsi="Times New Roman" w:cs="Times New Roman"/>
                <w:lang w:val="en-US" w:eastAsia="zh-CN" w:bidi="ar"/>
              </w:rPr>
              <w:t>东移段完成主体工程；开封境内新建工程开展项目前期工作。</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S317</w:t>
            </w:r>
            <w:r>
              <w:rPr>
                <w:rStyle w:val="8"/>
                <w:rFonts w:hint="default" w:ascii="Times New Roman" w:hAnsi="Times New Roman" w:eastAsia="仿宋_GB2312" w:cs="Times New Roman"/>
                <w:sz w:val="18"/>
                <w:szCs w:val="18"/>
                <w:lang w:val="en-US" w:eastAsia="zh-CN" w:bidi="ar"/>
              </w:rPr>
              <w:t>改建工程（郑州段）（开港大道）</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 xml:space="preserve">项目长约13.5公里。 </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2015.12-2021.11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7.86</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郑州段建成主体工程。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郑开科学大道</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项目西起郑州市东三环（G107辅道），东至开封市河南大学，全长约50公里，其中开封段长约16公里，郑州段长约34公里，含跨京港澳高速立交一座，按照双向八车道城市快速路标准规划建设。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2017.03-2022.09</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77.65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加快中牟段和郑东新区跨京港澳高速互通立交工程前期工作，启动郑东新区白沙段建设，基本建成开封段。</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郑州市郑东新区、中牟县、开封市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0" w:hRule="atLeast"/>
          <w:jc w:val="center"/>
        </w:trPr>
        <w:tc>
          <w:tcPr>
            <w:tcW w:w="8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交通网络建设</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综合交通</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枢纽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郑州南站枢纽工程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项目站房面积15万平方米，站场规模为30站台面、32线。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2017.11-2022.05</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126.97</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16.80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完成站房土建工程，开始装饰装修和设备安装调试。</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4"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郑州枢纽小李庄站及外绕线工程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项目主要包括小李庄客站工程、郑州站至小李庄站三四线、陇海客车外绕线、郑州站及相关设施改造、京广铁路沿线既有设施搬迁工程。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2021.12-2025.12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190.54</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开工建设。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88" w:hRule="atLeast"/>
          <w:jc w:val="center"/>
        </w:trPr>
        <w:tc>
          <w:tcPr>
            <w:tcW w:w="838"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郑州机场三期工程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项目总占地面积约3.2万亩，新建第三第四跑道、T3航站楼、S1卫星厅、交通换乘中心，升级改造现状第一跑道，新建北货运区、T1航站楼站前交通中心等枢纽配套工程。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2019.06-2025.12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498.70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完成设备安装、总图工程等附属工程建设，项目竣工验收并投用。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2" w:hRule="atLeast"/>
          <w:jc w:val="center"/>
        </w:trPr>
        <w:tc>
          <w:tcPr>
            <w:tcW w:w="838" w:type="dxa"/>
            <w:vMerge w:val="restart"/>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汽车及零部件产业集群</w:t>
            </w:r>
          </w:p>
        </w:tc>
        <w:tc>
          <w:tcPr>
            <w:tcW w:w="153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上海汽车零部件产业园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引进郑州振华君润汽车有限公司等15家零部件公司，主要生产整车配套生产所需的小分拼件、汽车座椅、底盘件、保险杠等核心零部件。</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2017.06-2021.12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4.98</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4" w:hRule="atLeast"/>
          <w:jc w:val="center"/>
        </w:trPr>
        <w:tc>
          <w:tcPr>
            <w:tcW w:w="838"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郑州上汽高效节能发动机生产基地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项目总建筑面积4.1万平方米，主要建设GS61发动机缸体、缸盖、曲轴等3条机加工生产线和1条发动机装配与测试线及生产车间、动力站房等。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2020.01-2022.02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14.76</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设备调试、试运行。</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2" w:hRule="atLeast"/>
          <w:jc w:val="center"/>
        </w:trPr>
        <w:tc>
          <w:tcPr>
            <w:tcW w:w="838" w:type="dxa"/>
            <w:vMerge w:val="continue"/>
            <w:tcBorders>
              <w:top w:val="single" w:color="auto" w:sz="4" w:space="0"/>
              <w:left w:val="single" w:color="auto"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宇通新能源汽车电驱动及动力电池生产基地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项目总建筑面积20万平方米，建成后年产新能源电驱系统5万套及新能源动力电池Pack12GWH、年产新能源电驱动系统5万套。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1.90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汽车及零部件产业集群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郑州东风汽车发动机生产基地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项目总建筑面积26万平方米，新增乘用车高效发动机52万台，其中一期新增发动机48万台、二期新增发动机4万台。</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2019.05-2022.05</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13.81</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完成二期设备的验收及调试工作。</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郑州恒大新能源汽车零部件生产基地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项目总建筑面积61万平方米，主要建设生产车间、研发中心及相关辅助生产设施等，建成后年产30万件汽车零部件。</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86.15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厂房主体完工，部分设备到位安装。</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开封示范区奇瑞汽车研发中心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项目主要建设研发中心，购置研发设备。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建设部分工程。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新乡辉县汽车部件产业园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项目总建筑面积15万平方米，主要建设标准厂房、研发厂房、配套设施等。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2021.05-2024.12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完成7万平方米厂房、办公楼建设，新腾飞年产8万吨铸钢件试生产。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新乡万向汽车零部件智能化制造基地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项目总建筑面积6万平方米，年产6万吨铸件及配套智能化机械加工、电泳处理生产线。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完成一期铸造车间搭建及铸造设备的试运行。</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6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许昌森源重工公共卫生应急管理专用汽车产业园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3"/>
                <w:kern w:val="21"/>
                <w:sz w:val="18"/>
                <w:szCs w:val="18"/>
                <w:u w:val="none"/>
                <w:lang w:val="en-US" w:eastAsia="zh-CN" w:bidi="ar"/>
              </w:rPr>
              <w:t>项目总建筑面积约12万平方米，主要是建设专用汽车分装、总装等专业化生产线，购置立体仓库、车辆检测线、分装专用设备等设备，建成后可年产5000台(套)公共卫生应急管理体系建设专用汽车。</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完成4栋厂房内部改造，设备安装完成50％。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许昌业诺高强度轮毂自动化生产基地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项目总建筑面积6万平方米，主要建设标准化厂房、办公楼及配套设施，项目建成后可年产600万只重型车辆的高性能汽车轮毂。</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标准化厂房、办公楼等主要建筑物主体结构施工完成80%。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焦作河南御捷时代电动车和锂电池生产基地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项目总建筑面积22.4万平米，主要建设车间厂房、办公楼、年产15万辆纯电动车及10万套锂电池包生产线等。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2019.07-2021.12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焦作多氟多锂离子电池生产基地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项目总建筑面积73.8万平方米，主要建设厂房、仓库、数字化平台、年产6Gwh能量型动力锂离子电池组自动化生产线及其他配套设施等。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16.80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二期2Gwh开始试生产。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电子信息产业集群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郑州华锐光电第五代薄膜晶体管液晶显示器生产基地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项目主要建设阵列曝光机、彩膜涂布机、化学气相成膜机等，建成后年产120万片玻璃基板。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2020.03-2021.06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11.80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郑州海康威视郑州科技园(中原区域总部)</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项目总建筑面积7.5万平方米，主要建设办公楼及配套、停车场、机房等设施。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2020.10-2022.10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完成正负零施工。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郑州锐杰微科技SIP封装芯片基地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项目主要建设SIP封装产品封装线，建成后年产SIP封装产品5亿颗。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郑州芯证集成电路芯片基地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项目主要建设芯片测试生产线，建成后年测试芯片3亿颗。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2020.09-2021.12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3"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郑州光力瑞弘半导体智能制造产业和安全生产装备基地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项目总建筑面积21万平方米，主要建设生产车间及其他配套设施等，建成后年产300套半导体划片机和2300套的物联网项目产品。</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7.60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3栋车间及2栋配套建成投产，6栋车间及2栋配套基础施工完成10%。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河南浪潮安全可靠生产和生态基地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项目主要建设安全可靠服务器和高端PC整机生产线。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安全可靠生产基地2条PC终端、服务器生产线达到满产，生态基地部分厂房以购买形式购买到位。</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郑州联东U谷新郑电子信息产业港</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项目总建筑面积6.5万平方米，主要建设20栋工业生产厂房、办公用房及其他配套设施。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2021.08-2024.12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完成前期手续办理，开工建设。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郑州紫光智慧计算终端全球总部基地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项目主要用于商用计算机终端的设计研发、生产制造和销售。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2021.03-2030.12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2.10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成立智慧终端产业技术研究院。</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电子信息</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6"/>
                <w:kern w:val="0"/>
                <w:sz w:val="18"/>
                <w:szCs w:val="18"/>
                <w:u w:val="none"/>
                <w:lang w:val="en-US" w:eastAsia="zh-CN" w:bidi="ar"/>
              </w:rPr>
              <w:t>郑州河南尊绅光电柔性显示模组产业园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项目总建筑面积15万平方米，主要建设生产厂房、办公及配套设施，年产1500万片柔性显示模组。</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厂房、仓库装修完成，部分设备安装完成。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郑州华思光电柔性显示电路板和高精密电路板生产基地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项目总建筑面积10万平方米，主要建设生产厂房、办公及配套设施，年产100万平方米OLED柔性显示电路板和200万平方米COB软硬多层高精密电路板。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一期厂房主体完工，部分设备进场安装。</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中国（郑州）智能传感谷启动区</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总建筑面积约100万平方米，主要建设智能传感产业研究院、智能传感企业总部办公基地、产品研发基地、智能应用设备生产基地、科技孵化基地、展示中心及配套设施。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2021.01-2025.11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项目展示中心建成使用，智能传感企业总部办公基地主体施工完成80%。</w:t>
            </w:r>
          </w:p>
        </w:tc>
        <w:tc>
          <w:tcPr>
            <w:tcW w:w="9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新乡市新东光电信息产业园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项目总建筑面积10万平方米，主要生产UVLED光源、太阳光模拟系统、透镜等光学元件、微光学器件、激光器件、激光光源、红外光学器件、光刻机等高科技光电产品及光学制造设备。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2018.09-2022.12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5万平方米厂房主体竣工，路网、绿化等基础设施施工。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3"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许昌黄河鲲鹏电子信息产业园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项目总建筑面积35万平方米，主要建设综合办公楼、车间等，建成后主要生产鲲鹏系列电脑、服务器配套零部件。</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2021.08-2023.12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综合办公楼、2栋车间主体施工基本完成。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许昌黄河鲲鹏产业园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项目总建筑面积6万平方米，主要建设黄河鲲鹏计算机业务研发中心、高端计算机产品集成及测试基地、黄河鲲鹏计算机仓库、计算机智能制造基地等业务用房，年产服务器30万台、PC机70万台、主板贴片25万片。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2020.05-2022.03</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二期6栋车间完工。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2"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许昌河南鸿昌电子半导体致冷器件生产基地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项目总建筑面积3.2万平方米，建设3栋两层标准化厂房，购置安装全自动半导体热电致冷芯片封装等设备，建成后年产300万块半导体致冷器件。</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完成1栋厂房施工，设备安装完成50％。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智能装备制造产业集群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中国中车郑州轨道交通装备基地配套企业产业园（二期）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项目总建筑面积40万平方米，主要建设160栋标准化厂房及轨道交通装备等配套设施生产线。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11.25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40万平方米厂房完工。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郑州奥克斯智能电气产业园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项目总建筑面积50万平方米，建成后可年产600万套智能空调。</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一期厂房主体完成50%。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郑州施密特电梯科技产业园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项目总建筑面积25万平方米，主要建设电梯扶梯智能制造中心、研发中心、物流中心、高科技电梯试验塔、电扶梯检测CNAS实验室等相，建成后年产电梯、扶梯20000台。</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3栋厂房竣工，电梯试验塔开工建设。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郑州唐达机器人产业园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项目总建筑面积约21万平方米，主要建设国家863孵化基地、机器人与人工智能研发办公、厂房及其他配套设施等。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2019.08-2022.06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完成总工程量的80%。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郑州河南明泰电子材料产业园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项目总建筑面积14万平方米，建成后年产10万吨高精度铝箔、36万吨再生铝合金扁锭，年处理20万吨废铝、12万吨铝灰渣。</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2018.12-2021.12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许昌示范区高新技术产业园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项目总建筑面积约30万平方米，主要建设厂房、办公楼以及配套建筑，引入德国GTA高端隧道装备制造等先进制造业项目，主要生产高端隧道挖掘设备和煤矿运输生产及安全支护设备。</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2020.02-2022.10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U型厂房、2号、3号厂房竣工投用。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许昌禹州环保装备产业基地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项目总建筑面积50万平方米，主要建设标准化厂房、办公楼、宿舍楼及配套生活设施，安装板框压滤机机架、油缸、滤板等节能环保装备零部件生产线，年产压滤机等成套装备2万台套。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建成10万平方米的标准化厂房，完成厂区道路施工。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许昌环保装备和服务产业园项目</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6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5"/>
                <w:kern w:val="0"/>
                <w:sz w:val="18"/>
                <w:szCs w:val="18"/>
                <w:u w:val="none"/>
                <w:lang w:val="en-US" w:eastAsia="zh-CN" w:bidi="ar"/>
              </w:rPr>
              <w:t>项目总建筑面积50万平方米，主要建设标准化厂房、仓储中心、综合办公楼、动力中心、研发中心、环保装备专业市场，年产10万套空气源热泵、30万台除霾仪、土壤检测仪、年产30万套永磁调速器等。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2019.08-2022.08</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动力中心、2栋车间建成投用，综合办公楼主体完成50%。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智能装备制造产业集群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新乡卫华智能起重装备产业园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项目总建筑面积36万平方米，主要建设备料联合厂房、轻型结构联合厂房、重型结构联合厂房、精加工厂房、电气集配联合厂房等，购置端梁机器人焊接等生产线，年产智能起重物流装备及配套产品10万余台套。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2019.03-2022.03</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重型车间及电气集配车间全部竣工。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新乡市新城智能制造产业园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项目总建筑面积33万平方米，主要建设标准化厂房，重点引进沈机集团、沈机I5智造谷、阿帕奇机器人等高端制造企业。</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三栋厂房及员工宿舍楼完工，立夏过滤公司、泰鑫纳米、奥特菲尔等项目入驻。</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焦作世邦高端智能矿机设备产业园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项目总建筑面积26万平方米，主要建设研发中心、产品智能展示中心、产品实验及检测中心、联合生产厂房等。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1栋联合工房竣工，2栋厂房主体完工。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焦作龙佰智能化矿山装备和化工装备产业园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项目总建筑面积约26万平方米，主要建设厂房、仓库、研发中心、智能装备制造技术研究院、办公楼等。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2020.02-2023.12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二期厂房完工，设备开始安装。</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生物医药</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郑州市经开区生物医药产业园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70万平方米，主要建设集生物医药、大健康、科技孵化器、智能制造等为一体的高科技产业园。</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产业园主楼施工至三层。</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郑州国际生物医药科技园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76万平方米，主要建设标准化厂房、科技企业孵化器、创新研发实验室等创新创业综合体。</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2019.04-2023.04</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23.05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B</w:t>
            </w:r>
            <w:r>
              <w:rPr>
                <w:rStyle w:val="8"/>
                <w:rFonts w:hint="default" w:ascii="Times New Roman" w:hAnsi="Times New Roman" w:eastAsia="仿宋_GB2312" w:cs="Times New Roman"/>
                <w:sz w:val="18"/>
                <w:szCs w:val="18"/>
                <w:lang w:val="en-US" w:eastAsia="zh-CN" w:bidi="ar"/>
              </w:rPr>
              <w:t>区竣工、</w:t>
            </w:r>
            <w:r>
              <w:rPr>
                <w:rStyle w:val="11"/>
                <w:rFonts w:hint="default" w:ascii="Times New Roman" w:hAnsi="Times New Roman" w:eastAsia="仿宋_GB2312" w:cs="Times New Roman"/>
                <w:lang w:val="en-US" w:eastAsia="zh-CN" w:bidi="ar"/>
              </w:rPr>
              <w:t>A</w:t>
            </w:r>
            <w:r>
              <w:rPr>
                <w:rStyle w:val="8"/>
                <w:rFonts w:hint="default" w:ascii="Times New Roman" w:hAnsi="Times New Roman" w:eastAsia="仿宋_GB2312" w:cs="Times New Roman"/>
                <w:sz w:val="18"/>
                <w:szCs w:val="18"/>
                <w:lang w:val="en-US" w:eastAsia="zh-CN" w:bidi="ar"/>
              </w:rPr>
              <w:t>区主体施工完成</w:t>
            </w:r>
            <w:r>
              <w:rPr>
                <w:rStyle w:val="11"/>
                <w:rFonts w:hint="default" w:ascii="Times New Roman" w:hAnsi="Times New Roman" w:eastAsia="仿宋_GB2312" w:cs="Times New Roman"/>
                <w:lang w:val="en-US" w:eastAsia="zh-CN" w:bidi="ar"/>
              </w:rPr>
              <w:t>5%</w:t>
            </w:r>
            <w:r>
              <w:rPr>
                <w:rStyle w:val="8"/>
                <w:rFonts w:hint="default" w:ascii="Times New Roman" w:hAnsi="Times New Roman" w:eastAsia="仿宋_GB2312" w:cs="Times New Roman"/>
                <w:sz w:val="18"/>
                <w:szCs w:val="18"/>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郑州安图生物体外诊断产业园（三期）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10.2万平方米，主要建设体外诊断产品研发基地、体外诊断产品生产基地及配套设施等。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2020.09-2023.09</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22.72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5.51</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完成32</w:t>
            </w:r>
            <w:r>
              <w:rPr>
                <w:rStyle w:val="8"/>
                <w:rFonts w:hint="default" w:ascii="Times New Roman" w:hAnsi="Times New Roman" w:eastAsia="仿宋_GB2312" w:cs="Times New Roman"/>
                <w:sz w:val="18"/>
                <w:szCs w:val="18"/>
                <w:lang w:val="en-US" w:eastAsia="zh-CN" w:bidi="ar"/>
              </w:rPr>
              <w:t>栋</w:t>
            </w:r>
            <w:r>
              <w:rPr>
                <w:rStyle w:val="11"/>
                <w:rFonts w:hint="default" w:ascii="Times New Roman" w:hAnsi="Times New Roman" w:eastAsia="仿宋_GB2312" w:cs="Times New Roman"/>
                <w:lang w:val="en-US" w:eastAsia="zh-CN" w:bidi="ar"/>
              </w:rPr>
              <w:t>A</w:t>
            </w:r>
            <w:r>
              <w:rPr>
                <w:rStyle w:val="8"/>
                <w:rFonts w:hint="default"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lang w:val="en-US" w:eastAsia="zh-CN" w:bidi="ar"/>
              </w:rPr>
              <w:t>B</w:t>
            </w:r>
            <w:r>
              <w:rPr>
                <w:rStyle w:val="8"/>
                <w:rFonts w:hint="default" w:ascii="Times New Roman" w:hAnsi="Times New Roman" w:eastAsia="仿宋_GB2312" w:cs="Times New Roman"/>
                <w:sz w:val="18"/>
                <w:szCs w:val="18"/>
                <w:lang w:val="en-US" w:eastAsia="zh-CN" w:bidi="ar"/>
              </w:rPr>
              <w:t>楼和</w:t>
            </w:r>
            <w:r>
              <w:rPr>
                <w:rStyle w:val="11"/>
                <w:rFonts w:hint="default" w:ascii="Times New Roman" w:hAnsi="Times New Roman" w:eastAsia="仿宋_GB2312" w:cs="Times New Roman"/>
                <w:lang w:val="en-US" w:eastAsia="zh-CN" w:bidi="ar"/>
              </w:rPr>
              <w:t>33</w:t>
            </w:r>
            <w:r>
              <w:rPr>
                <w:rStyle w:val="8"/>
                <w:rFonts w:hint="default" w:ascii="Times New Roman" w:hAnsi="Times New Roman" w:eastAsia="仿宋_GB2312" w:cs="Times New Roman"/>
                <w:sz w:val="18"/>
                <w:szCs w:val="18"/>
                <w:lang w:val="en-US" w:eastAsia="zh-CN" w:bidi="ar"/>
              </w:rPr>
              <w:t>栋砌体工程，室内装修工程完成</w:t>
            </w:r>
            <w:r>
              <w:rPr>
                <w:rStyle w:val="11"/>
                <w:rFonts w:hint="default" w:ascii="Times New Roman" w:hAnsi="Times New Roman" w:eastAsia="仿宋_GB2312" w:cs="Times New Roman"/>
                <w:lang w:val="en-US" w:eastAsia="zh-CN" w:bidi="ar"/>
              </w:rPr>
              <w:t>30%</w:t>
            </w:r>
            <w:r>
              <w:rPr>
                <w:rStyle w:val="8"/>
                <w:rFonts w:hint="default" w:ascii="Times New Roman" w:hAnsi="Times New Roman" w:eastAsia="仿宋_GB2312" w:cs="Times New Roman"/>
                <w:sz w:val="18"/>
                <w:szCs w:val="18"/>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郑州河南睿升生物重组亚单位疫苗生产基地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11万平方米，其中一期利用现有标准厂房建设人用疫苗生产项目，年产疫苗1亿支，二期建设疫苗和诊断试剂生产基地。</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2021.10-2024.10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室内装修，部分设备订购。</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开封尉氏河南瑞华和众和中国医药集团生物医药与生物制剂生产基地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6.7万平方米，主要建设保健品车间、固体制剂车间、中药提取及前处理车间，年产生物医药500万盒，生物制剂300万支。</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2020.08-2022.10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固体制剂车间建设和宿舍楼完工，订购设备。</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6"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生物医药</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产业集群</w:t>
            </w: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许昌富森生物</w:t>
            </w:r>
            <w:r>
              <w:rPr>
                <w:rStyle w:val="8"/>
                <w:rFonts w:hint="default" w:ascii="Times New Roman" w:hAnsi="Times New Roman" w:eastAsia="仿宋_GB2312" w:cs="Times New Roman"/>
                <w:sz w:val="18"/>
                <w:szCs w:val="18"/>
                <w:lang w:val="en-US" w:eastAsia="zh-CN" w:bidi="ar"/>
              </w:rPr>
              <w:t>核苷类产品生产基地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6.4万平方米，主要建设综合楼、发酵车间、提取车间、动力车间、液糖车间等。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11.30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4.30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发酵车间、液糖车间、提取车间完工，设备安装完成。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许昌华中（建安）氟新材料中间体及原料药生产基地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16万平方米，主要建设厂房、仓储物流、研发楼和会展商务中心等。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2021.09-2024.12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w:t>
            </w:r>
            <w:r>
              <w:rPr>
                <w:rStyle w:val="11"/>
                <w:rFonts w:hint="default" w:ascii="Times New Roman" w:hAnsi="Times New Roman" w:eastAsia="仿宋_GB2312" w:cs="Times New Roman"/>
                <w:lang w:val="en-US" w:eastAsia="zh-CN" w:bidi="ar"/>
              </w:rPr>
              <w:t>6</w:t>
            </w:r>
            <w:r>
              <w:rPr>
                <w:rStyle w:val="8"/>
                <w:rFonts w:hint="default" w:ascii="Times New Roman" w:hAnsi="Times New Roman" w:eastAsia="仿宋_GB2312" w:cs="Times New Roman"/>
                <w:sz w:val="18"/>
                <w:szCs w:val="18"/>
                <w:lang w:val="en-US" w:eastAsia="zh-CN" w:bidi="ar"/>
              </w:rPr>
              <w:t>栋生产车间及办公楼、研发楼等主要建筑物结构施工。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许昌河南斯迈克制药</w:t>
            </w:r>
            <w:r>
              <w:rPr>
                <w:rStyle w:val="8"/>
                <w:rFonts w:hint="default" w:ascii="Times New Roman" w:hAnsi="Times New Roman" w:eastAsia="仿宋_GB2312" w:cs="Times New Roman"/>
                <w:sz w:val="18"/>
                <w:szCs w:val="18"/>
                <w:lang w:val="en-US" w:eastAsia="zh-CN" w:bidi="ar"/>
              </w:rPr>
              <w:t>原料药生产基地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11万平方米，主要建设原料药生产车间、研发中心、中试测试、合成 、仓储等。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2021.07-2024.12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w:t>
            </w:r>
            <w:r>
              <w:rPr>
                <w:rStyle w:val="8"/>
                <w:rFonts w:hint="default" w:ascii="Times New Roman" w:hAnsi="Times New Roman" w:eastAsia="仿宋_GB2312" w:cs="Times New Roman"/>
                <w:sz w:val="18"/>
                <w:szCs w:val="18"/>
                <w:lang w:val="en-US" w:eastAsia="zh-CN" w:bidi="ar"/>
              </w:rPr>
              <w:t>栋车间、</w:t>
            </w:r>
            <w:r>
              <w:rPr>
                <w:rStyle w:val="11"/>
                <w:rFonts w:hint="default" w:ascii="Times New Roman" w:hAnsi="Times New Roman" w:eastAsia="仿宋_GB2312" w:cs="Times New Roman"/>
                <w:lang w:val="en-US" w:eastAsia="zh-CN" w:bidi="ar"/>
              </w:rPr>
              <w:t>2</w:t>
            </w:r>
            <w:r>
              <w:rPr>
                <w:rStyle w:val="8"/>
                <w:rFonts w:hint="default" w:ascii="Times New Roman" w:hAnsi="Times New Roman" w:eastAsia="仿宋_GB2312" w:cs="Times New Roman"/>
                <w:sz w:val="18"/>
                <w:szCs w:val="18"/>
                <w:lang w:val="en-US" w:eastAsia="zh-CN" w:bidi="ar"/>
              </w:rPr>
              <w:t>栋仓储主体施工基本完成。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焦作仕裕中药生物赛科中药大健康生物科技园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6万平方米，主要建设现代化中药提取、发酵、中药制剂等19条生产线、研发中心及其他配套设施。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2020.05-2022.05</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w:t>
            </w:r>
            <w:r>
              <w:rPr>
                <w:rStyle w:val="8"/>
                <w:rFonts w:hint="default"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lang w:val="en-US" w:eastAsia="zh-CN" w:bidi="ar"/>
              </w:rPr>
              <w:t>2#</w:t>
            </w:r>
            <w:r>
              <w:rPr>
                <w:rStyle w:val="8"/>
                <w:rFonts w:hint="default"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lang w:val="en-US" w:eastAsia="zh-CN" w:bidi="ar"/>
              </w:rPr>
              <w:t>7#</w:t>
            </w:r>
            <w:r>
              <w:rPr>
                <w:rStyle w:val="8"/>
                <w:rFonts w:hint="default" w:ascii="Times New Roman" w:hAnsi="Times New Roman" w:eastAsia="仿宋_GB2312" w:cs="Times New Roman"/>
                <w:sz w:val="18"/>
                <w:szCs w:val="18"/>
                <w:lang w:val="en-US" w:eastAsia="zh-CN" w:bidi="ar"/>
              </w:rPr>
              <w:t>厂房建成，调试设备；</w:t>
            </w:r>
            <w:r>
              <w:rPr>
                <w:rStyle w:val="11"/>
                <w:rFonts w:hint="default" w:ascii="Times New Roman" w:hAnsi="Times New Roman" w:eastAsia="仿宋_GB2312" w:cs="Times New Roman"/>
                <w:lang w:val="en-US" w:eastAsia="zh-CN" w:bidi="ar"/>
              </w:rPr>
              <w:t>1#2#</w:t>
            </w:r>
            <w:r>
              <w:rPr>
                <w:rStyle w:val="8"/>
                <w:rFonts w:hint="default" w:ascii="Times New Roman" w:hAnsi="Times New Roman" w:eastAsia="仿宋_GB2312" w:cs="Times New Roman"/>
                <w:sz w:val="18"/>
                <w:szCs w:val="18"/>
                <w:lang w:val="en-US" w:eastAsia="zh-CN" w:bidi="ar"/>
              </w:rPr>
              <w:t>办公楼建成。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焦作北京同仁堂（河南）中药颗粒生产基地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6万平方米，主要建设生产车间、仓库、综合办公楼及其它配套设施等。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2020.07-2021.12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国家生物育种产业创新中心（河南生物育种中心）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项目主要建设基础理论研究中心、分子生物育种中心、种质资源创新中心、农业信息服务中心和技术试验基地等，搭建育种资源数据库、高通量植物表型等研发平台</w:t>
            </w:r>
            <w:r>
              <w:rPr>
                <w:rStyle w:val="8"/>
                <w:rFonts w:hint="default" w:ascii="Times New Roman" w:hAnsi="Times New Roman" w:eastAsia="仿宋_GB2312" w:cs="Times New Roman"/>
                <w:sz w:val="18"/>
                <w:szCs w:val="18"/>
                <w:lang w:val="en-US" w:eastAsia="zh-CN" w:bidi="ar"/>
              </w:rPr>
              <w:t>。</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2019.12-2022.12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10.36</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w:t>
            </w:r>
            <w:r>
              <w:rPr>
                <w:rStyle w:val="11"/>
                <w:rFonts w:hint="default" w:ascii="Times New Roman" w:hAnsi="Times New Roman" w:eastAsia="仿宋_GB2312" w:cs="Times New Roman"/>
                <w:lang w:val="en-US" w:eastAsia="zh-CN" w:bidi="ar"/>
              </w:rPr>
              <w:t>4150</w:t>
            </w:r>
            <w:r>
              <w:rPr>
                <w:rStyle w:val="8"/>
                <w:rFonts w:hint="default" w:ascii="Times New Roman" w:hAnsi="Times New Roman" w:eastAsia="仿宋_GB2312" w:cs="Times New Roman"/>
                <w:sz w:val="18"/>
                <w:szCs w:val="18"/>
                <w:lang w:val="en-US" w:eastAsia="zh-CN" w:bidi="ar"/>
              </w:rPr>
              <w:t>亩田间试验田；完成科研配套服务设施和公共服务工程。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现代物流产业集群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京东亚洲一号郑州经开物流园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项目总建筑面积57万平米，主要建设物资集散、仓储加工、运营结算、多式联运、城市配送、信息处理、配套服务现代化智能物流运营中心。</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3.20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郑州经开综合保税区B区项目</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项目总建筑面积90万平方米，主要建设综保区（B区）新建标准厂房、高端生物诊断产品出口基地、中欧商品交易中心等。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11.84</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郑州航空港经济综合实验区航空物流基地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项目总建筑面积135.5万万平方米，主要建设乐佳(TCL)、顺丰、中通、中国智能骨干网三期、安博、中宇、中物流、磊鑫等8个物流项目。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2018.06-2022.06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54.43</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中物流、中通竣工，乐佳(TCL)、顺丰、安博、中宇主体完成80%，磊鑫主体完成50%。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现代物流产业集群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开封综合保税区</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项目总建筑面积约206万平方米，铁路7.2公里，主要建设中国（河南）自由贸区试验区开封片区综合保税产业园区基础设施建设（一期）、开封国际陆港铁路专用线及开封市自贸创新中心等。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26.70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2"/>
                <w:w w:val="98"/>
                <w:kern w:val="0"/>
                <w:sz w:val="18"/>
                <w:szCs w:val="18"/>
                <w:u w:val="none"/>
                <w:lang w:val="en-US" w:eastAsia="zh-CN" w:bidi="ar"/>
              </w:rPr>
              <w:t>综合保税区完成底线管网、道路、卡口、查验场所等，陆港铁路专用线完成杏花营站站改、信号大修，启动专用线等，海关大厦完成工程50%。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开封龙基金属电商物流园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项目总建筑面积4.1万平方米，主要建设仓储区、物流区及配套设施等。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21.00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1号2号仓储厂房建成，办公大楼主体完工。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3"/>
                <w:kern w:val="0"/>
                <w:sz w:val="18"/>
                <w:szCs w:val="18"/>
                <w:u w:val="none"/>
                <w:lang w:val="en-US" w:eastAsia="zh-CN" w:bidi="ar"/>
              </w:rPr>
              <w:t>新乡中通豫北（卫辉）智能科技物流园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项目总建筑面积20万平方米，主要建设快递车间、快运车间、倒班楼、综合楼等。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2021.04-2023.12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完成2#、3#车间主体施工，完成1#车间、倒班楼、研发楼装饰施工。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焦作万邦厚疆农产品批发基地(一期)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项目总建筑面积40万平方米，主要建设综合楼、服务中心、5万吨低温冷库、5万吨常温冷库等。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2019.09-2022.06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冷库、交易区及配套设施建成。</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许昌建安综合保税区</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项目总建筑面积14.7万平方米，主要建设海关综合服务楼、查验中心、卡口、围网、标准化厂房及仓库等。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海关综合服务楼、卡口及查验中心基本完工。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许昌多式联运物流港</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项目总建筑面积55万平方米，主要建设11公里铁路专线、国际国内集装箱装卸区、商品汽车装卸区、标准仓库、恒温冷库、保税功能区、金融服务区等。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2021.01-2023.12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完成11公里铁路专用线建设，大宗货物、集装箱、特种车辆装卸场完工。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大数据产业集群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郑州中原大数据产业园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项目总建筑面积32.1万平方米,主要建设云计算数据处理中心、科研办公楼、科技企业总部港和科技运维中心等。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2021.03-2025.12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25.07</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8.77</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数据处理中心主体施工至4层。</w:t>
            </w:r>
          </w:p>
        </w:tc>
        <w:tc>
          <w:tcPr>
            <w:tcW w:w="90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上汽集团云计算（郑州）数据中心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项目总建筑面积1万平方米，主要建设一栋数据中心大楼及配套设施，导入2万台云数据服务器。</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2019.08-2021.12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3.38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郑州紫荆网络信息安全科技园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项目总建筑面积41万平方米，主要建设网络安全科技馆、网络安全数据中心 、网安设备研发中心及配套设施。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网络安全数据中心建筑主体完工80%。</w:t>
            </w:r>
          </w:p>
        </w:tc>
        <w:tc>
          <w:tcPr>
            <w:tcW w:w="90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郑州市金水区地理信息导航产业园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项目总建筑面积11.69万平方米，主要建设测绘技术和研发中心、云计算中心、中部卫星遥感中心、企业总部等。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2018.05-2022.12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6.78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3.20</w:t>
            </w:r>
          </w:p>
        </w:tc>
        <w:tc>
          <w:tcPr>
            <w:tcW w:w="274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测绘科技展示中心、GIS研发服务中心、智慧城市研发平台、协同创业研发平台、物联网地信科技平台室外工程完成50%。</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4"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大数据产业集群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郑州航空港经济综合实验区北斗时空技术研究院</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项目主要建设北斗设备室外测试场，V2X车联网、RTK差分基准站、农机自动驾驶/机械控制、测试计算等生产线。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2020.07-2022.01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5.75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V2X车联网、RTK差分基准站、农机自动驾驶/机械控制部分建成投产。</w:t>
            </w:r>
          </w:p>
        </w:tc>
        <w:tc>
          <w:tcPr>
            <w:tcW w:w="906" w:type="dxa"/>
            <w:tcBorders>
              <w:top w:val="single" w:color="auto"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6"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郑州云湖智慧城一期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项目总建筑面积40万平方米，主要建设以围绕龙子湖大数据金融岛为重点的云计算大数据、大数据科技服务、技术应用等产业。</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完成主体结构施工至2层。</w:t>
            </w:r>
          </w:p>
        </w:tc>
        <w:tc>
          <w:tcPr>
            <w:tcW w:w="90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郑州天健湖智联网产业园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项目总建筑面积47万平方米，主要建设大数据存储中心、大数据应用科研中心及配套用房等。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26.39</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主体结构完成85%，外立面施工完成60%。</w:t>
            </w:r>
          </w:p>
        </w:tc>
        <w:tc>
          <w:tcPr>
            <w:tcW w:w="906"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郑东新区中原大数据中心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项目总建筑面积约15万平方米，主要建设数据中心机房、机房内机电设备、服务器等。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完成项目二期机电施工，三期开始施工。</w:t>
            </w:r>
          </w:p>
        </w:tc>
        <w:tc>
          <w:tcPr>
            <w:tcW w:w="90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1"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河南省能源大数据应用中心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项目总建筑面积3.8万平方米，主要建设数据中心机房、交易中心等。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2019.01-2021.06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2.70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0.80</w:t>
            </w:r>
          </w:p>
        </w:tc>
        <w:tc>
          <w:tcPr>
            <w:tcW w:w="274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新乡新投信息大数据产业园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项目总建筑面积20.6万平方米，主要建设数据中心、数据大厦及相应配套建筑。</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2017.04-2021.11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20.14</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4.14</w:t>
            </w:r>
          </w:p>
        </w:tc>
        <w:tc>
          <w:tcPr>
            <w:tcW w:w="274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焦作蛮蛮云计算数据中心（二期）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项目总建筑面积15.79万平方米，主要建设数据机房、研发中心、机房配套动力中心及配套设施。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2019.06-2021.12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许昌中原云都数据湖产业园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项目总建筑面积约4万平方米，主要建设数据中心、数据加工厂、大数据研究中心、大数据应用中心及配套设施。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2019.08-2021.12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文化旅游产业集群</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郑州新密轩辕圣境黄帝故里文化产业园（二期）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项目总建筑面积为260万平方米，主要建设黄帝宫改扩建工程、佳宝乐园、海洋公园、滨湖特色商业街、云岩宫水库改扩建等。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滨湖商业街筹备运营开业，海洋公园土建工程施工至20%，启动探险王国规划设计。</w:t>
            </w:r>
          </w:p>
        </w:tc>
        <w:tc>
          <w:tcPr>
            <w:tcW w:w="90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郑州商代王城遗址</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50万平方米，主要建设历史文化街区、城墙本体保护、文化主题商业街区、夕阳楼、天中书院、亳都古巷及文庙城隍庙扩建等。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2018.05-2024.05</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240.00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扩围拆迁完成，环境提升工程完成</w:t>
            </w:r>
            <w:r>
              <w:rPr>
                <w:rStyle w:val="11"/>
                <w:rFonts w:hint="default" w:ascii="Times New Roman" w:hAnsi="Times New Roman" w:eastAsia="仿宋_GB2312" w:cs="Times New Roman"/>
                <w:lang w:val="en-US" w:eastAsia="zh-CN" w:bidi="ar"/>
              </w:rPr>
              <w:t>70%</w:t>
            </w:r>
            <w:r>
              <w:rPr>
                <w:rStyle w:val="8"/>
                <w:rFonts w:hint="default" w:ascii="Times New Roman" w:hAnsi="Times New Roman" w:eastAsia="仿宋_GB2312" w:cs="Times New Roman"/>
                <w:sz w:val="18"/>
                <w:szCs w:val="18"/>
                <w:lang w:val="en-US" w:eastAsia="zh-CN" w:bidi="ar"/>
              </w:rPr>
              <w:t>，综合管廊及道路提升完成</w:t>
            </w:r>
            <w:r>
              <w:rPr>
                <w:rStyle w:val="11"/>
                <w:rFonts w:hint="default" w:ascii="Times New Roman" w:hAnsi="Times New Roman" w:eastAsia="仿宋_GB2312" w:cs="Times New Roman"/>
                <w:lang w:val="en-US" w:eastAsia="zh-CN" w:bidi="ar"/>
              </w:rPr>
              <w:t>30%</w:t>
            </w:r>
            <w:r>
              <w:rPr>
                <w:rStyle w:val="8"/>
                <w:rFonts w:hint="default" w:ascii="Times New Roman" w:hAnsi="Times New Roman" w:eastAsia="仿宋_GB2312" w:cs="Times New Roman"/>
                <w:sz w:val="18"/>
                <w:szCs w:val="18"/>
                <w:lang w:val="en-US" w:eastAsia="zh-CN" w:bidi="ar"/>
              </w:rPr>
              <w:t>，亳都、夕阳楼片区开工建设。</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6"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郑州中原华侨城</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403.8万平方米，主要建设欢乐谷、玛雅水公园、海洋馆、保吉寨、欢乐海岸等。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2018.07-2023.07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北部</w:t>
            </w:r>
            <w:r>
              <w:rPr>
                <w:rStyle w:val="11"/>
                <w:rFonts w:hint="default" w:ascii="Times New Roman" w:hAnsi="Times New Roman" w:eastAsia="仿宋_GB2312" w:cs="Times New Roman"/>
                <w:lang w:val="en-US" w:eastAsia="zh-CN" w:bidi="ar"/>
              </w:rPr>
              <w:t>1</w:t>
            </w:r>
            <w:r>
              <w:rPr>
                <w:rStyle w:val="8"/>
                <w:rFonts w:hint="default" w:ascii="Times New Roman" w:hAnsi="Times New Roman" w:eastAsia="仿宋_GB2312" w:cs="Times New Roman"/>
                <w:sz w:val="18"/>
                <w:szCs w:val="18"/>
                <w:lang w:val="en-US" w:eastAsia="zh-CN" w:bidi="ar"/>
              </w:rPr>
              <w:t>、</w:t>
            </w:r>
            <w:r>
              <w:rPr>
                <w:rStyle w:val="11"/>
                <w:rFonts w:hint="default" w:ascii="Times New Roman" w:hAnsi="Times New Roman" w:eastAsia="仿宋_GB2312" w:cs="Times New Roman"/>
                <w:lang w:val="en-US" w:eastAsia="zh-CN" w:bidi="ar"/>
              </w:rPr>
              <w:t>2</w:t>
            </w:r>
            <w:r>
              <w:rPr>
                <w:rStyle w:val="8"/>
                <w:rFonts w:hint="default" w:ascii="Times New Roman" w:hAnsi="Times New Roman" w:eastAsia="仿宋_GB2312" w:cs="Times New Roman"/>
                <w:sz w:val="18"/>
                <w:szCs w:val="18"/>
                <w:lang w:val="en-US" w:eastAsia="zh-CN" w:bidi="ar"/>
              </w:rPr>
              <w:t>号地块主体建设完成。</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荥泽古城文旅融合产业园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40万平方米，主要建设明清古城步行街、民俗客栈、民艺体验馆、食肆、保留民居修复等。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2021.03-2023.12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一期样板区建筑主体施工完成。</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郑州海昌海洋公园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12.8万平方米，主要建设水母馆、鲸鲨馆、海豚剧场、企鹅馆、极地馆等12个主题场馆。</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2018.03-2022.07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36.30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2"/>
                <w:kern w:val="0"/>
                <w:sz w:val="18"/>
                <w:szCs w:val="18"/>
                <w:u w:val="none"/>
                <w:lang w:val="en-US" w:eastAsia="zh-CN" w:bidi="ar"/>
              </w:rPr>
              <w:t>六大场馆及附属工程墙面抹灰完成；海兽表演场、海豚表演场屋面网架钢结构施工完成；室外道路基层混凝土浇筑完成；内外装完成</w:t>
            </w:r>
            <w:r>
              <w:rPr>
                <w:rStyle w:val="11"/>
                <w:rFonts w:hint="default" w:ascii="Times New Roman" w:hAnsi="Times New Roman" w:eastAsia="仿宋_GB2312" w:cs="Times New Roman"/>
                <w:spacing w:val="-2"/>
                <w:lang w:val="en-US" w:eastAsia="zh-CN" w:bidi="ar"/>
              </w:rPr>
              <w:t>50%</w:t>
            </w:r>
            <w:r>
              <w:rPr>
                <w:rStyle w:val="8"/>
                <w:rFonts w:hint="default" w:ascii="Times New Roman" w:hAnsi="Times New Roman" w:eastAsia="仿宋_GB2312" w:cs="Times New Roman"/>
                <w:spacing w:val="-2"/>
                <w:sz w:val="18"/>
                <w:szCs w:val="18"/>
                <w:lang w:val="en-US" w:eastAsia="zh-CN" w:bidi="ar"/>
              </w:rPr>
              <w:t>。</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郑州大河村国家考古遗址公园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2.2万平方米，主要建设博物馆、游客服务中心等配套工程。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2020.07-2022.09</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16.20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完成博物馆地表以下部分主体建筑、附属建筑和景观工程施工。</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国创星河二砂文化创意园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项目总建面</w:t>
            </w:r>
            <w:r>
              <w:rPr>
                <w:rStyle w:val="8"/>
                <w:rFonts w:hint="default" w:ascii="Times New Roman" w:hAnsi="Times New Roman" w:eastAsia="仿宋_GB2312" w:cs="Times New Roman"/>
                <w:sz w:val="18"/>
                <w:szCs w:val="18"/>
                <w:lang w:val="en-US" w:eastAsia="zh-CN" w:bidi="ar"/>
              </w:rPr>
              <w:t>101.8万平方米，主要建设文创产业区、艺术休闲混合区、文创商务办公区、文创配套服务区等。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87.00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文创产业区改造完成</w:t>
            </w:r>
            <w:r>
              <w:rPr>
                <w:rStyle w:val="11"/>
                <w:rFonts w:hint="default" w:ascii="Times New Roman" w:hAnsi="Times New Roman" w:eastAsia="仿宋_GB2312" w:cs="Times New Roman"/>
                <w:lang w:val="en-US" w:eastAsia="zh-CN" w:bidi="ar"/>
              </w:rPr>
              <w:t>30%</w:t>
            </w:r>
            <w:r>
              <w:rPr>
                <w:rStyle w:val="8"/>
                <w:rFonts w:hint="default" w:ascii="Times New Roman" w:hAnsi="Times New Roman" w:eastAsia="仿宋_GB2312" w:cs="Times New Roman"/>
                <w:sz w:val="18"/>
                <w:szCs w:val="18"/>
                <w:lang w:val="en-US" w:eastAsia="zh-CN" w:bidi="ar"/>
              </w:rPr>
              <w:t>，商务办公区主体施工完成</w:t>
            </w:r>
            <w:r>
              <w:rPr>
                <w:rStyle w:val="11"/>
                <w:rFonts w:hint="default" w:ascii="Times New Roman" w:hAnsi="Times New Roman" w:eastAsia="仿宋_GB2312" w:cs="Times New Roman"/>
                <w:lang w:val="en-US" w:eastAsia="zh-CN" w:bidi="ar"/>
              </w:rPr>
              <w:t>20%</w:t>
            </w:r>
            <w:r>
              <w:rPr>
                <w:rStyle w:val="8"/>
                <w:rFonts w:hint="default" w:ascii="Times New Roman" w:hAnsi="Times New Roman" w:eastAsia="仿宋_GB2312" w:cs="Times New Roman"/>
                <w:sz w:val="18"/>
                <w:szCs w:val="18"/>
                <w:lang w:val="en-US" w:eastAsia="zh-CN" w:bidi="ar"/>
              </w:rPr>
              <w:t>。</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郑州市百年德化历史文化片区改造</w:t>
            </w:r>
          </w:p>
        </w:tc>
        <w:tc>
          <w:tcPr>
            <w:tcW w:w="382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项目主要建设二七路、解放路、西大街、德化街、人民路5条景观大道、二七广场隧道工程、二七广场周边环境综合提升工程。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2020.09-2022.06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12.70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启动二七广场及景观大道改造；隧道施工明挖完成，二七广场周边重点建筑立面改造启动施工。</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文化旅游</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产业集群</w:t>
            </w: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郑州市二七华侨城</w:t>
            </w:r>
          </w:p>
        </w:tc>
        <w:tc>
          <w:tcPr>
            <w:tcW w:w="382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项目总建筑面积88万平方米，主要建设创意先锋城市公园、欢乐海岸主题公园、芦村河遗址保护公园、海上丝路主题公园、生态修复湿地公园等。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2019.10-2024.12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二七华侨城文化艺术中心工程竣工，芦村河遗址生态文化公园进行绿化，部分场地建成开放。</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大运河通济渠（郑州段）遗址生态公园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项目主要建设公园，包含中央文化公园、生态休闲公园、运动休闲公园，依托黄河、大运河通济渠（郑州段）。</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2021.05-2025.12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实施片区内重点区域村庄、工业园的拆迁工作，片区内重点项目开工建设。</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开封宋都古城保护与修缮工程（一期）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w:t>
            </w:r>
            <w:r>
              <w:rPr>
                <w:rStyle w:val="8"/>
                <w:rFonts w:hint="default" w:ascii="Times New Roman" w:hAnsi="Times New Roman" w:eastAsia="仿宋_GB2312" w:cs="Times New Roman"/>
                <w:sz w:val="18"/>
                <w:szCs w:val="18"/>
                <w:lang w:val="en-US" w:eastAsia="zh-CN" w:bidi="ar"/>
              </w:rPr>
              <w:t>30万平方米，主要建设清明上河园（三期）建设、大相国寺周边改造（一期）、水系一期工程建设、开封府二期、北宋东京城顺天门（新郑门）遗址博物馆等。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84.25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铁塔段河道及驳岸施工完成，开封城墙八、九、十期保护修缮工程竣工，宋文化体验馆、点将台结构主体施工及室内安装施工、</w:t>
            </w:r>
            <w:r>
              <w:rPr>
                <w:rStyle w:val="11"/>
                <w:rFonts w:hint="default" w:ascii="Times New Roman" w:hAnsi="Times New Roman" w:eastAsia="仿宋_GB2312" w:cs="Times New Roman"/>
                <w:lang w:val="en-US" w:eastAsia="zh-CN" w:bidi="ar"/>
              </w:rPr>
              <w:t>“</w:t>
            </w:r>
            <w:r>
              <w:rPr>
                <w:rStyle w:val="8"/>
                <w:rFonts w:hint="default" w:ascii="Times New Roman" w:hAnsi="Times New Roman" w:eastAsia="仿宋_GB2312" w:cs="Times New Roman"/>
                <w:sz w:val="18"/>
                <w:szCs w:val="18"/>
                <w:lang w:val="en-US" w:eastAsia="zh-CN" w:bidi="ar"/>
              </w:rPr>
              <w:t>开封府</w:t>
            </w:r>
            <w:r>
              <w:rPr>
                <w:rStyle w:val="11"/>
                <w:rFonts w:hint="default" w:ascii="Times New Roman" w:hAnsi="Times New Roman" w:eastAsia="仿宋_GB2312" w:cs="Times New Roman"/>
                <w:lang w:val="en-US" w:eastAsia="zh-CN" w:bidi="ar"/>
              </w:rPr>
              <w:t>”</w:t>
            </w:r>
            <w:r>
              <w:rPr>
                <w:rStyle w:val="8"/>
                <w:rFonts w:hint="default" w:ascii="Times New Roman" w:hAnsi="Times New Roman" w:eastAsia="仿宋_GB2312" w:cs="Times New Roman"/>
                <w:sz w:val="18"/>
                <w:szCs w:val="18"/>
                <w:lang w:val="en-US" w:eastAsia="zh-CN" w:bidi="ar"/>
              </w:rPr>
              <w:t>二期开发项目建设，原大相国寺市场一厅、二厅装修完成。</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襄城县明清古街修复工程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项目古街全长</w:t>
            </w:r>
            <w:r>
              <w:rPr>
                <w:rStyle w:val="8"/>
                <w:rFonts w:hint="default" w:ascii="Times New Roman" w:hAnsi="Times New Roman" w:eastAsia="仿宋_GB2312" w:cs="Times New Roman"/>
                <w:sz w:val="18"/>
                <w:szCs w:val="18"/>
                <w:lang w:val="en-US" w:eastAsia="zh-CN" w:bidi="ar"/>
              </w:rPr>
              <w:t>1700米，按照修旧如旧的原则，计划修复古房屋927间，修复梅家大院、姚家大院等16个精品院落，建设襄城大食堂并修缮城墙、戏楼、北汝河渡口等配套公共服务设施。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明清古街配套设施及亮化完成；襄城大食堂建成投用。</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开封黄河悬河文化展示馆</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项目主要建设悬河文化展示馆、展示园等。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完成土方、桩基、地下室施工。</w:t>
            </w:r>
          </w:p>
        </w:tc>
        <w:tc>
          <w:tcPr>
            <w:tcW w:w="90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郑开科创</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走廊</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郑东新区云湖智慧城（一期）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项目总建筑面积40万平方米，主要建设以围绕龙子湖大数据金融岛为重点的云计算大数据、大数据科技服务、技术应用等产业。</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2019.02-2021.12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完成主体工程。</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哈工大机器人（郑州）智能装备科技园</w:t>
            </w:r>
          </w:p>
        </w:tc>
        <w:tc>
          <w:tcPr>
            <w:tcW w:w="3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项目总建筑面积43万平方米，主要建设新型研发机构和机器人智能装备科技园。</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2021.09-2025.12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机器人智能装备研发中心投入使用，吸引智能装备产业链企业入驻。</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郑州鲲鹏软件小镇（一期）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w:t>
            </w:r>
            <w:r>
              <w:rPr>
                <w:rStyle w:val="8"/>
                <w:rFonts w:hint="default" w:ascii="Times New Roman" w:hAnsi="Times New Roman" w:eastAsia="仿宋_GB2312" w:cs="Times New Roman"/>
                <w:sz w:val="18"/>
                <w:szCs w:val="18"/>
                <w:lang w:val="en-US" w:eastAsia="zh-CN" w:bidi="ar"/>
              </w:rPr>
              <w:t>134万平方米，主要建设科技研发中心、孵化中心、综合展览馆等。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郑州金安高科信息安全产业示范园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16.8万平方米,主要建设科研办公、高端人才培训中心、学术讨论厅及配套活动中心等。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2018.07-2021.06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12.01</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4.61</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郑开科创</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走廊</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河南（开封）华录科技园中原数据湖</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15万平方米，主要建设光磁一体化数据中心、大数据展厅、众创空间、数据湖基础设施、众创空间、大数据研究院等。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3.59</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创业大厦、众创空间、大数据研究院等基础设施开工建设。</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自贸区开封片区综合保税产业园区(一期)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项目规划总面积1.79平方公里，主要建设市政基础设施（下穿隧道、查验停车区、信息化系统及设备等）和配套功能设施（集装箱堆场、货场，查验场地及仓库，海关查验设施等）。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2021.08-2023.12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16.74</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基本完成道路、卡口等基础设施建设。</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9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开港许</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产业带</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开封朱仙镇国家文化生态旅游示范区（二期）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项目主要开发环湖风景游览区，重点建设吉庆街、状元街、温泉酒店、七星岛等项目。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2016.01-202</w:t>
            </w:r>
            <w:r>
              <w:rPr>
                <w:rFonts w:hint="eastAsia" w:ascii="Times New Roman" w:hAnsi="Times New Roman" w:cs="Times New Roman"/>
                <w:i w:val="0"/>
                <w:color w:val="000000"/>
                <w:kern w:val="0"/>
                <w:sz w:val="18"/>
                <w:szCs w:val="18"/>
                <w:u w:val="none"/>
                <w:lang w:val="en-US" w:eastAsia="zh-CN" w:bidi="ar"/>
              </w:rPr>
              <w:t>3</w:t>
            </w:r>
            <w:r>
              <w:rPr>
                <w:rFonts w:hint="default" w:ascii="Times New Roman" w:hAnsi="Times New Roman" w:eastAsia="仿宋_GB2312" w:cs="Times New Roman"/>
                <w:i w:val="0"/>
                <w:color w:val="000000"/>
                <w:kern w:val="0"/>
                <w:sz w:val="18"/>
                <w:szCs w:val="18"/>
                <w:u w:val="none"/>
                <w:lang w:val="en-US" w:eastAsia="zh-CN" w:bidi="ar"/>
              </w:rPr>
              <w:t>.09</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完成新游客中心、状元街、吉庆街等建设。</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8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河南数字化建筑产业园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项目总占地约</w:t>
            </w:r>
            <w:r>
              <w:rPr>
                <w:rStyle w:val="8"/>
                <w:rFonts w:hint="default" w:ascii="Times New Roman" w:hAnsi="Times New Roman" w:eastAsia="仿宋_GB2312" w:cs="Times New Roman"/>
                <w:sz w:val="18"/>
                <w:szCs w:val="18"/>
                <w:lang w:val="en-US" w:eastAsia="zh-CN" w:bidi="ar"/>
              </w:rPr>
              <w:t>2000亩，建成以建筑产业现代化为主营，以建筑服务业和建筑金融业为支撑，承载覆盖特级资质建筑企业、建筑规划设计、先进营造体系（预制装配式建筑体系）、信息化体系技术研发、建材配套、建筑装备等业态的建筑业综合示范园区。</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2019.10-2022.07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3.60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完成主体工程。</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3D创谷产业园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总建筑面积20万平方米，主要建设3D打印建材制造中心、建筑打印中心、油墨制造中心、设备制造中心、技术服务中心、运营管理中心等。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2019.10-2021.12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3.80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完成主体工程。</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开封示范区汉晶高水氧阻隔功能膜生产基地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项目总建筑面积2.2万平方米，主要建设生产厂房、科研中心、仓库及配套设施。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完成一座厂房建设，试生产。</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开封示范区益海嘉里（开封）食品生产基地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项目总建筑面积约24万平方米，主要建设厂房、办公、仓储及配套设施，建成后年加工28万吨花生、90万吨面粉、18万吨大米等。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18.20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完成基础工程建设，开始主体厂房建设。</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开封尉氏豫优</w:t>
            </w:r>
            <w:r>
              <w:rPr>
                <w:rStyle w:val="8"/>
                <w:rFonts w:hint="default" w:ascii="Times New Roman" w:hAnsi="Times New Roman" w:eastAsia="仿宋_GB2312" w:cs="Times New Roman"/>
                <w:sz w:val="18"/>
                <w:szCs w:val="18"/>
                <w:lang w:val="en-US" w:eastAsia="zh-CN" w:bidi="ar"/>
              </w:rPr>
              <w:t>医疗器械产业园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15万平方米，主要建设办公楼、科研中心、生产车间、仓库、物流基地等。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22.00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办公楼、餐厅、宿舍楼完工，车间完工</w:t>
            </w:r>
            <w:r>
              <w:rPr>
                <w:rStyle w:val="11"/>
                <w:rFonts w:hint="default" w:ascii="Times New Roman" w:hAnsi="Times New Roman" w:eastAsia="仿宋_GB2312" w:cs="Times New Roman"/>
                <w:lang w:val="en-US" w:eastAsia="zh-CN" w:bidi="ar"/>
              </w:rPr>
              <w:t>17</w:t>
            </w:r>
            <w:r>
              <w:rPr>
                <w:rStyle w:val="8"/>
                <w:rFonts w:hint="default" w:ascii="Times New Roman" w:hAnsi="Times New Roman" w:eastAsia="仿宋_GB2312" w:cs="Times New Roman"/>
                <w:sz w:val="18"/>
                <w:szCs w:val="18"/>
                <w:lang w:val="en-US" w:eastAsia="zh-CN" w:bidi="ar"/>
              </w:rPr>
              <w:t>栋。</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5"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产业协调发展</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开港许</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产业带</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黄河旋风新材料加工用金刚石线与制线装备产业园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4.9万平方米，主要建设厂房以及道路、绿化等公共设施，安装制线设备、生产及检测设备484台（套）。</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2019.01-2021.10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竣工投产。</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许昌市城乡一体化示范区5G创新应用产业园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项目总建筑面积12万平方米，主要建设5G科技企业孵化中心、5G产业标准化厂房、5G技术研发中心等。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2021.07-2023.07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5、6、7号楼室内粗装修工程、场区室外工程完成，A13、A17、A18、A19、B3、B5竣工验收。</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许昌机器人智能装备检测产业园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项目一期总建筑面积3万平方米，购置国内外先进的机器人产品高精密检验检测设备144台，形成原材料、元器件、核心零部件、整机等检测能力。</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机器人检测中心厂房主体工程及园区配套设施完工。</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3"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华为（许昌）人工智能与智能制造创新中心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项目总建筑面积3000平方米，主要打造提供基础云服务、人工智能云的人工智能与智能制造创新中心，以及研发工业互联网云、软件开发云、数据安全、企业应用的工业互联网平台等。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2021.04-2021.12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河南力旋科技锂离子动力电池生产基地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14.3万平方米，主要改造加工制造车间3栋、综合检测中心及原材料库各1栋，建设7条聚合物锂离子动力电池生产线。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2018.01-2021.12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18.10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竣工投产。</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许昌开发区生物医药产业园（一期）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w:t>
            </w:r>
            <w:r>
              <w:rPr>
                <w:rStyle w:val="8"/>
                <w:rFonts w:hint="default" w:ascii="Times New Roman" w:hAnsi="Times New Roman" w:eastAsia="仿宋_GB2312" w:cs="Times New Roman"/>
                <w:sz w:val="18"/>
                <w:szCs w:val="18"/>
                <w:lang w:val="en-US" w:eastAsia="zh-CN" w:bidi="ar"/>
              </w:rPr>
              <w:t>80万平方米，分3期建设，主要建设终端药生产区、供销物流区、废物利用环保循环区、研发中心、生物专科学院区及基础配套设施。</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2018.02-2022.12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both"/>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电厂、水厂及污水厂建成并试运行，2-3个入驻项目设备安装完成。</w:t>
            </w: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40" w:lineRule="exact"/>
              <w:jc w:val="center"/>
              <w:rPr>
                <w:rFonts w:hint="default" w:ascii="Times New Roman" w:hAnsi="Times New Roman" w:eastAsia="仿宋_GB2312"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生态网络建设</w:t>
            </w:r>
          </w:p>
        </w:tc>
        <w:tc>
          <w:tcPr>
            <w:tcW w:w="1062" w:type="dxa"/>
            <w:vMerge w:val="restart"/>
            <w:tcBorders>
              <w:top w:val="single" w:color="auto" w:sz="4" w:space="0"/>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沿黄生态带建设</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黄河滩地公园建设工程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项目总建设面积约44平方公里，主要包括黄河滩地生态修复、黄河国家湿地公园提升、特色慢行系统构建与重要节点打造。</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完成滩地公园慢行系统二期工程。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jc w:val="center"/>
        </w:trPr>
        <w:tc>
          <w:tcPr>
            <w:tcW w:w="838" w:type="dxa"/>
            <w:vMerge w:val="continue"/>
            <w:tcBorders>
              <w:left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left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开封黄河生态廊道示范带项目（一期）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项目主要建设景观绿化工程、广场铺装工程、公园小品工程、道路及场馆等。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4.80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spacing w:val="-7"/>
                <w:kern w:val="0"/>
                <w:sz w:val="18"/>
                <w:szCs w:val="18"/>
                <w:u w:val="none"/>
                <w:lang w:val="en-US" w:eastAsia="zh-CN" w:bidi="ar"/>
              </w:rPr>
              <w:t>新区段工程完工，黄河大堤段完成90%生态林木景观绿化工程、90%园建工程、50%公园小品工程、80%站点工程。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7" w:hRule="atLeast"/>
          <w:jc w:val="center"/>
        </w:trPr>
        <w:tc>
          <w:tcPr>
            <w:tcW w:w="838" w:type="dxa"/>
            <w:vMerge w:val="continue"/>
            <w:tcBorders>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p>
        </w:tc>
        <w:tc>
          <w:tcPr>
            <w:tcW w:w="1062" w:type="dxa"/>
            <w:vMerge w:val="continue"/>
            <w:tcBorders>
              <w:left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新乡市黄河下游宽滩区复合型生态廊道(平原示范区段和原阳县段）</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平原示范区段主要建设路渠生态廊道40公里，绿化面积2200亩，进行生态廊道绿化、生态树种及种植结构的调整，实施幸福渠北侧道路拓宽和两侧50米生态绿化提升；原阳县段主要建设黄河大堤淤备区生态绿化带9000亩，对项目区的植被绿化、生态树种及种植结构进行调整，配套建设35公里慢行步道系统，对天然渠北侧的36公里道路进行拓宽提升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2021.03-2024.02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6.48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平原示范区段完成</w:t>
            </w:r>
            <w:r>
              <w:rPr>
                <w:rStyle w:val="10"/>
                <w:rFonts w:hint="default" w:ascii="Times New Roman" w:hAnsi="Times New Roman" w:eastAsia="仿宋_GB2312" w:cs="Times New Roman"/>
                <w:lang w:val="en-US" w:eastAsia="zh-CN" w:bidi="ar"/>
              </w:rPr>
              <w:t>G107</w:t>
            </w:r>
            <w:r>
              <w:rPr>
                <w:rStyle w:val="8"/>
                <w:rFonts w:hint="default" w:ascii="Times New Roman" w:hAnsi="Times New Roman" w:eastAsia="仿宋_GB2312" w:cs="Times New Roman"/>
                <w:sz w:val="18"/>
                <w:szCs w:val="18"/>
                <w:lang w:val="en-US" w:eastAsia="zh-CN" w:bidi="ar"/>
              </w:rPr>
              <w:t>以西大堤淤背区以及幸福渠两侧绿化提升，原阳县段生态绿化提升、漫步道及基础工程建设。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新乡市平原示范区、原阳县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新乡封丘县黄河湿地公园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项目是黄河北岸的重要生态功能区，重点依托黄河滩区和人文自然资源建设含观光、休闲、户外体验为一体的生态功能区。</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2019.02-2023.12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种植油菜花3000亩，观赏莲500亩，广场、观景台等基础设施建设。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焦作王园线百里生态文化长廊</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项目位于武陟县、温县、孟州黄河沿线，沿线布局百亩荷塘、千亩核桃、万亩梨园等观光农业，主要改建道路74.3公里，规模造林6.58万亩。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改建道路8公里，造林1.2万亩。</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河流综合</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治理</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巩义市伊洛河治理工程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项目治理河道总长 16.2 公里,主要建设干流及支流回水段堤防工程、险工处理工程、控导工程、排涝建筑物工程和跨河桥梁工程等。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2019.08-2021.12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3.30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1.85</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完成新建堤防、防洪闸、排洪闸建设。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郑州市巩义市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清潩河综合治理工程（许昌长葛段）</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项目全长16.7公里，重点推进河道清淤疏浚、沿河道路建设、沿河绿化及景观营造等。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2018.07-2021.12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卫河及共产主义渠治理工程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项目全长120.2公里，其中新乡段治理长度约112.9公里，重点推进清淤复堤工程建设。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2018.12-2021.12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23.44</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完成卫河堤顶道路建设，共产主义渠清淤复堤工程加快建设。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jc w:val="center"/>
        </w:trPr>
        <w:tc>
          <w:tcPr>
            <w:tcW w:w="838"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焦作大沙河城区段生态治理</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项目主要是进行浅滩扩挖、岸线整治，对大堤两侧进行地形整理及生态绿化，堤顶道路硬化等。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1.68</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2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完成大堤两侧生态绿化提升建设。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生态网络建设</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生态功能区建设</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郑州市（巩义）国家储备林基地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项目建设总规模26.1万亩，其中集约人工林栽培20.4万亩，现有林改培3.2万亩，中幼林抚育2.5万亩。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2018.10-2022.03</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0.26</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建成国储林0.5万亩。</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新乡国家储备林基地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项目建设总规模84.19万亩，其中人工林集约培育67.53万亩，现有林改培12.47万亩，中幼林抚育4.19万亩。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2017.12-2022.12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80.77</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建成国储林面积6.5万亩。</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焦作市国家储备林基地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项目建设总规模26.67万亩，其中现有林改培面积2.64万亩，建成后总面积为29.31万亩。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2018.12-2025.12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29.72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建成国储林面积5.6万亩。</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开封柳园口黄河生态修复提升工程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项目总占地面积约</w:t>
            </w:r>
            <w:r>
              <w:rPr>
                <w:rStyle w:val="10"/>
                <w:rFonts w:hint="default" w:ascii="Times New Roman" w:hAnsi="Times New Roman" w:eastAsia="仿宋_GB2312" w:cs="Times New Roman"/>
                <w:lang w:val="en-US" w:eastAsia="zh-CN" w:bidi="ar"/>
              </w:rPr>
              <w:t>3040</w:t>
            </w:r>
            <w:r>
              <w:rPr>
                <w:rStyle w:val="8"/>
                <w:rFonts w:hint="default" w:ascii="Times New Roman" w:hAnsi="Times New Roman" w:eastAsia="仿宋_GB2312" w:cs="Times New Roman"/>
                <w:sz w:val="18"/>
                <w:szCs w:val="18"/>
                <w:lang w:val="en-US" w:eastAsia="zh-CN" w:bidi="ar"/>
              </w:rPr>
              <w:t>亩，主要是推进山水林田湖草沙综合治理、系统治理、源头治理，改善黄河流域生态环境，优化水资源配置。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2021.03-2021.12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0.40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0.40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新乡凤凰山森林公园（一期）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项目主要建设六大景区工程、园林景观工程、驿站工程及引水上山、矿山修复和国储林等，搭建10.76平方公里范围内的路网、绿网、蓝网、林网体系。</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2020.12-2022.10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9.83</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入口处建筑、广场、绿化基本形成，花舞人间景观基本建成，凤凰阁结构建成，分将古镇开工建设，白象幽潭、金灯湖波等工程有序推进，具备基本观赏条件。</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4"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环保基础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焦作河南永续废旧电池资源综合利用基地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项目总建筑面积20万平方米，主要建设铅合金熔炼设备、铅膏冶炼设备、废旧铅蓄电池的拆解生产线、电解设备及制氧站，制酸及脱硫系统等。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拆解车间、熔炼车间建成投产，配套工程在建。</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开封杞县静脉产业园（二期）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项目主要建设生活垃圾焚烧发电和生物质秸秆焚烧发电工程，</w:t>
            </w:r>
            <w:r>
              <w:rPr>
                <w:rFonts w:hint="eastAsia" w:ascii="Times New Roman" w:hAnsi="Times New Roman" w:cs="Times New Roman"/>
                <w:i w:val="0"/>
                <w:color w:val="000000"/>
                <w:kern w:val="0"/>
                <w:sz w:val="18"/>
                <w:szCs w:val="18"/>
                <w:u w:val="none"/>
                <w:lang w:val="en-US" w:eastAsia="zh-CN" w:bidi="ar"/>
              </w:rPr>
              <w:t>日处理生活垃圾600吨，</w:t>
            </w:r>
            <w:r>
              <w:rPr>
                <w:rFonts w:hint="default" w:ascii="Times New Roman" w:hAnsi="Times New Roman" w:eastAsia="仿宋_GB2312" w:cs="Times New Roman"/>
                <w:i w:val="0"/>
                <w:color w:val="000000"/>
                <w:kern w:val="0"/>
                <w:sz w:val="18"/>
                <w:szCs w:val="18"/>
                <w:u w:val="none"/>
                <w:lang w:val="en-US" w:eastAsia="zh-CN" w:bidi="ar"/>
              </w:rPr>
              <w:t>年产电力29278万度，供热67.3万吉焦。</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2019.11-2021.12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6.40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2.40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新乡延津县静脉产业园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项目主要包含垃圾焚烧发电、炉渣综合处理、报废车回收拆解、医疗废物集中处置中心迁建扩能及县域收集转运能力建设等项目，建成后日处理生活垃圾2250吨，年拆解报废车辆5.5万台。</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2019.01-2022.10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18.09</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首创环境完成室外配套，竣工投产；东源汽车完成二期厂房建设；优艺环保完成设备购置和土建工程。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新乡辉县市静脉产业园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项目主要包含垃圾焚烧发电项目、餐厨垃圾处理项目、建筑垃圾循环利用、市政污泥处置和工业固废回收处理利用项目等项目。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2020.06-2022.12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垃圾焚烧发电项目和建筑垃圾综合利用项目建成投产。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生态网络建设</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环保基础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许昌市静脉产业园（二期）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项目总建筑面积10万平方米，主要包含魏清污泥无害化处置扩建工程、欧绿保餐厨垃圾回收处理项目和龙峰环保炉渣综合利用项目。</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魏清污泥项目建成投产；餐厨垃圾回收处理项目厂房主体结构基本完成；龙峰环保项目主体施工完成30%。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焦作蓝天废旧轮胎无害化再生利用产业园</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项目总建筑面积18.1万平方米，主要建设原材料准备车间、生产车间、丁基再生胶车间、云智能生产调度中心等。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2020.08-2022.07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6.60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二期建成投产。</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许昌百菲萨环保电炉除尘灰处理和氧化锌生产基地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项目总建筑面积1.3万平方米，新建办公楼、仓库、标准化厂房等，购置威尔兹回转窑生产线、尾气处理系统设备14台套，年处理11万吨电炉除尘灰、年产4万吨氧化锌。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2020.03-2022.03</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厂房、仓库、办公楼主体基本完工，设备基本完成安装。</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郑州市南曹污水处理厂（一期）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新建地下式污水处理厂一座，污水处理规模10万吨/日，新建厂外污水干管1公里。</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2020.12-2023.12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11.78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污水处理箱体主体结构完成20%。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郑州新区污水处理厂（二期）</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新建污水处理设施35万吨/日，对一期65万吨/日出水进行提标改造，配套建设污泥处理设施1000吨/日。</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2020.12-2023.12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41.10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完成三大池主体</w:t>
            </w:r>
            <w:r>
              <w:rPr>
                <w:rStyle w:val="11"/>
                <w:rFonts w:hint="default" w:ascii="Times New Roman" w:hAnsi="Times New Roman" w:eastAsia="仿宋_GB2312" w:cs="Times New Roman"/>
                <w:lang w:val="en-US" w:eastAsia="zh-CN" w:bidi="ar"/>
              </w:rPr>
              <w:t>50%</w:t>
            </w:r>
            <w:r>
              <w:rPr>
                <w:rStyle w:val="8"/>
                <w:rFonts w:hint="default" w:ascii="Times New Roman" w:hAnsi="Times New Roman" w:eastAsia="仿宋_GB2312" w:cs="Times New Roman"/>
                <w:sz w:val="18"/>
                <w:szCs w:val="18"/>
                <w:lang w:val="en-US" w:eastAsia="zh-CN" w:bidi="ar"/>
              </w:rPr>
              <w:t>，完成进水泵房主体</w:t>
            </w:r>
            <w:r>
              <w:rPr>
                <w:rStyle w:val="11"/>
                <w:rFonts w:hint="default" w:ascii="Times New Roman" w:hAnsi="Times New Roman" w:eastAsia="仿宋_GB2312" w:cs="Times New Roman"/>
                <w:lang w:val="en-US" w:eastAsia="zh-CN" w:bidi="ar"/>
              </w:rPr>
              <w:t>50%</w:t>
            </w:r>
            <w:r>
              <w:rPr>
                <w:rStyle w:val="8"/>
                <w:rFonts w:hint="default" w:ascii="Times New Roman" w:hAnsi="Times New Roman" w:eastAsia="仿宋_GB2312" w:cs="Times New Roman"/>
                <w:sz w:val="18"/>
                <w:szCs w:val="18"/>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6"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基础设施和公共服务网络</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建设</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水利基础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小浪底北岸灌区工程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项目是服务于郑州都市圈及周边城市的重要灌溉工程，建成后可发展灌溉面积51.73万亩、补水灌溉面积20万亩。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2019.09-2022.05</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26.75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7.20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完成隧洞及其渠系建筑物、干渠、分干渠、支渠及其渠系建筑物和沁阳市供水管线和孟州市供水管线部分工程。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8"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小浪底南岸灌区工程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项目是服务于郑州都市圈及周边城市的重要灌溉工程，建成后可发展有效灌溉面积53.68万亩。</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2019.4-2022.04</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29.15</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8.10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完成土石方工程581.13万立方米，混凝土22.5万立方米，隧洞进尺24894.3米，钢筋制安12615.11吨。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巩义市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赵口引黄灌区二期工程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项目是服务于郑州都市圈及周边城市的重要灌溉工程，建成后可发展灌溉面积220.5万亩，年引黄量2.42亿立方米。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2020.01-2022.06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38.88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13.05</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完成建设任务的100%。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郑州市、开封市、</w:t>
            </w:r>
            <w:r>
              <w:rPr>
                <w:rStyle w:val="8"/>
                <w:rFonts w:hint="default" w:ascii="Times New Roman" w:hAnsi="Times New Roman" w:eastAsia="仿宋_GB2312" w:cs="Times New Roman"/>
                <w:sz w:val="18"/>
                <w:szCs w:val="18"/>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基础设施和公共服务网络</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建设</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水利基础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西霞院水利枢纽输水及灌区工程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项目是服务于郑州都市圈及周边城市的重要灌溉工程，建成后可发展灌溉面积33.4万亩，年引黄量2.95亿立方米。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2020.05-2023.12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50.12</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14.31</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完成建设任务的100%。</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0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新乡市凤泉湖引黄调蓄工程（一期</w:t>
            </w:r>
            <w:r>
              <w:rPr>
                <w:rStyle w:val="8"/>
                <w:rFonts w:hint="eastAsia" w:ascii="Times New Roman" w:hAnsi="Times New Roman" w:cs="Times New Roman"/>
                <w:sz w:val="18"/>
                <w:szCs w:val="18"/>
                <w:lang w:val="en-US" w:eastAsia="zh-CN" w:bidi="ar"/>
              </w:rPr>
              <w:t>）</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项目是服务于郑州都市圈的重要引调水工程，主要建设引水工程、调蓄湖工程、出水工程、共产主义渠综合治理工程和水污染防治工程，建成后调蓄湖库容可达978万立方米。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2018.08-2022.08</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46.36</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完成凤泉湖、共产主义渠综合治理工程和水污染防治基础工程。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郑开同城东部供水工程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项目全长94.36公里，主要建设输水管道，建成后可为开封市年供水1亿立方米。</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2021.07-2023.07</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27.33</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完成土方开挖372万立方米，土方回填313万立方米，镇墩及阀井混凝土12.4万立方米，管道及管件铺设37.4千米，顶管774米。</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能源基础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豫中LNG应急储备中心互联互通管道工程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项目总长约17.6公里，主要建设豫中LNG应急储备中心至店李口阀室。</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2021.04-2021.12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0.57</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0.57</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竣工、具备通气条件。</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豫北LNG应急储备中心互联互通管道工程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项目总长约10公里，主要建设豫北储备中心至博爱分输站及周围场站连接。</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2020.08-2022.08</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0.70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0.50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竣工、具备通气条件。</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2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许昌中广核鄢陵风电场工程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项目总建筑面积1.4万平方米，主要建设一个79.2MW风电场和一个60MW风电场，配套建设一座110KV升压站。</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2019.04-2021.06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11.80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并网发电，竣工投用。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许昌市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兰考中广核广兴风电场工程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项目装机规模为200MW，拟安装67台单机容量为3000kW的风力发电机组，配套建设一座220kV升压站。</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2020.10-2021.11</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16.88</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16.00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投产发电。</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开封市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新乡封丘荆隆宫风电场工程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项目总装机容量50MW，新建一座110kV升压站。</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2020.04-2021.12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jc w:val="center"/>
        </w:trPr>
        <w:tc>
          <w:tcPr>
            <w:tcW w:w="838"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基础设施和公共服务网络</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建设</w:t>
            </w: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kern w:val="0"/>
                <w:sz w:val="18"/>
                <w:szCs w:val="18"/>
                <w:u w:val="none"/>
                <w:lang w:val="en-US" w:eastAsia="zh-CN" w:bidi="ar"/>
              </w:rPr>
            </w:pPr>
            <w:r>
              <w:rPr>
                <w:rFonts w:hint="default" w:ascii="Times New Roman" w:hAnsi="Times New Roman" w:eastAsia="仿宋_GB2312" w:cs="Times New Roman"/>
                <w:b/>
                <w:i w:val="0"/>
                <w:color w:val="000000"/>
                <w:kern w:val="0"/>
                <w:sz w:val="18"/>
                <w:szCs w:val="18"/>
                <w:u w:val="none"/>
                <w:lang w:val="en-US" w:eastAsia="zh-CN" w:bidi="ar"/>
              </w:rPr>
              <w:t>信息基础</w:t>
            </w:r>
          </w:p>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设施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郑州中国联通中原数据基地</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项目总建筑面积26万平方米，建设内容为数据通信设备、新技术研发等。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2013.03-2022.12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39.00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三期工程DC13土建工程、综合楼新建工程施工开工。</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中国移动（河南）数据中心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项目总建筑面积20.7万平方米，主要建设数据中心机房、物联网中心及其配套用房。</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2017.03-2024.12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45.00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5.00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完成二期工程基础工程。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郑州市、开封市、新乡市、焦作市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中国移动（郑州）数据中心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总建筑面积12万平方米，主要建设数据中心机房及配套用房等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2018.10-2022.12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完成一期两栋数据中心机房设备安装。</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中国电信郑州航空港数据中心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总建筑规模13万平方米，主要建设数据中心机房及其配套用房，包括云计算机房、大数据机房、服务及网管中心、5G应用及创新中心。</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2021.06-2024.12</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启动1、2号楼土建基础建设。</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中国电信河南通信枢纽工程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Style w:val="8"/>
                <w:rFonts w:hint="default" w:ascii="Times New Roman" w:hAnsi="Times New Roman" w:eastAsia="仿宋_GB2312" w:cs="Times New Roman"/>
                <w:sz w:val="18"/>
                <w:szCs w:val="18"/>
                <w:lang w:val="en-US" w:eastAsia="zh-CN" w:bidi="ar"/>
              </w:rPr>
              <w:t>项目总建筑规模23.1万平米，主要建设省通信枢纽中心和郑州等通信枢纽中心工程。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2011.06-2023.06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25.50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郑州、开封枢纽工程完成室外装饰工程。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keepNext w:val="0"/>
              <w:keepLines w:val="0"/>
              <w:widowControl w:val="0"/>
              <w:suppressLineNumbers w:val="0"/>
              <w:spacing w:beforeLines="0" w:afterLines="0" w:line="280" w:lineRule="exact"/>
              <w:jc w:val="center"/>
              <w:textAlignment w:val="center"/>
              <w:rPr>
                <w:rFonts w:hint="default" w:ascii="Times New Roman" w:hAnsi="Times New Roman" w:eastAsia="仿宋_GB2312" w:cs="Times New Roman"/>
                <w:b/>
                <w:i w:val="0"/>
                <w:color w:val="000000"/>
                <w:sz w:val="18"/>
                <w:szCs w:val="18"/>
                <w:u w:val="none"/>
              </w:rPr>
            </w:pPr>
            <w:r>
              <w:rPr>
                <w:rFonts w:hint="default" w:ascii="Times New Roman" w:hAnsi="Times New Roman" w:eastAsia="仿宋_GB2312" w:cs="Times New Roman"/>
                <w:b/>
                <w:i w:val="0"/>
                <w:color w:val="000000"/>
                <w:kern w:val="0"/>
                <w:sz w:val="18"/>
                <w:szCs w:val="18"/>
                <w:u w:val="none"/>
                <w:lang w:val="en-US" w:eastAsia="zh-CN" w:bidi="ar"/>
              </w:rPr>
              <w:t>公共服务</w:t>
            </w: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区域医疗中心</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项目主要包括儿童、心血管国家区域医疗中心建设。</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2017.07-2023.10</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6.00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1.50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河南省儿童医院开工建设并完成设备招标，阜外华中心血管病医院完成升级改造。</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河南省科技馆新馆工程</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项目总建筑面积13万平方米，主要包括主体工程、精装修、幕墙和机</w:t>
            </w:r>
            <w:bookmarkStart w:id="0" w:name="_GoBack"/>
            <w:bookmarkEnd w:id="0"/>
            <w:r>
              <w:rPr>
                <w:rFonts w:hint="default" w:ascii="Times New Roman" w:hAnsi="Times New Roman" w:eastAsia="仿宋_GB2312" w:cs="Times New Roman"/>
                <w:i w:val="0"/>
                <w:color w:val="000000"/>
                <w:kern w:val="0"/>
                <w:sz w:val="18"/>
                <w:szCs w:val="18"/>
                <w:u w:val="none"/>
                <w:lang w:val="en-US" w:eastAsia="zh-CN" w:bidi="ar"/>
              </w:rPr>
              <w:t>电安装工程。</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2019.01-2021.06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20.37</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11.70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竣工投用。</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郑州市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838"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062"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spacing w:beforeLines="0" w:afterLines="0" w:line="280" w:lineRule="exact"/>
              <w:jc w:val="center"/>
              <w:rPr>
                <w:rFonts w:hint="default" w:ascii="Times New Roman" w:hAnsi="Times New Roman" w:eastAsia="仿宋_GB2312" w:cs="Times New Roman"/>
                <w:b/>
                <w:i w:val="0"/>
                <w:color w:val="000000"/>
                <w:sz w:val="18"/>
                <w:szCs w:val="18"/>
                <w:u w:val="none"/>
              </w:rPr>
            </w:pPr>
          </w:p>
        </w:tc>
        <w:tc>
          <w:tcPr>
            <w:tcW w:w="15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新乡市平原城乡一体化示范区平原医院</w:t>
            </w:r>
          </w:p>
        </w:tc>
        <w:tc>
          <w:tcPr>
            <w:tcW w:w="38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项目总建筑面积19万平方米，主要建设门诊楼、医技楼、住院楼、急诊楼等。</w:t>
            </w:r>
          </w:p>
        </w:tc>
        <w:tc>
          <w:tcPr>
            <w:tcW w:w="14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2019.06-2022.06</w:t>
            </w:r>
          </w:p>
        </w:tc>
        <w:tc>
          <w:tcPr>
            <w:tcW w:w="9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20.00</w:t>
            </w:r>
          </w:p>
        </w:tc>
        <w:tc>
          <w:tcPr>
            <w:tcW w:w="1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7.00</w:t>
            </w:r>
          </w:p>
        </w:tc>
        <w:tc>
          <w:tcPr>
            <w:tcW w:w="2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left"/>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完成门诊楼、医技楼、急诊楼、住院楼主体工程和装饰装修工程。</w:t>
            </w:r>
          </w:p>
        </w:tc>
        <w:tc>
          <w:tcPr>
            <w:tcW w:w="9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Lines="0" w:afterLines="0" w:line="240" w:lineRule="exact"/>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新乡市</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文星标宋">
    <w:altName w:val="Arial Unicode MS"/>
    <w:panose1 w:val="02010609000101010101"/>
    <w:charset w:val="86"/>
    <w:family w:val="modern"/>
    <w:pitch w:val="default"/>
    <w:sig w:usb0="00000000" w:usb1="00000000" w:usb2="00000000" w:usb3="00000000" w:csb0="00040000" w:csb1="00000000"/>
  </w:font>
  <w:font w:name="文星仿宋">
    <w:altName w:val="仿宋"/>
    <w:panose1 w:val="0201060900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F6A08"/>
    <w:rsid w:val="677F6A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01"/>
    <w:basedOn w:val="4"/>
    <w:uiPriority w:val="0"/>
    <w:rPr>
      <w:rFonts w:ascii="仿宋_GB2312" w:eastAsia="仿宋_GB2312" w:cs="仿宋_GB2312"/>
      <w:b/>
      <w:color w:val="000000"/>
      <w:sz w:val="18"/>
      <w:szCs w:val="18"/>
      <w:u w:val="none"/>
    </w:rPr>
  </w:style>
  <w:style w:type="character" w:customStyle="1" w:styleId="7">
    <w:name w:val="font161"/>
    <w:basedOn w:val="4"/>
    <w:uiPriority w:val="0"/>
    <w:rPr>
      <w:rFonts w:hint="default" w:ascii="Times New Roman" w:hAnsi="Times New Roman" w:cs="Times New Roman"/>
      <w:b/>
      <w:color w:val="000000"/>
      <w:sz w:val="18"/>
      <w:szCs w:val="18"/>
      <w:u w:val="none"/>
    </w:rPr>
  </w:style>
  <w:style w:type="character" w:customStyle="1" w:styleId="8">
    <w:name w:val="font112"/>
    <w:basedOn w:val="4"/>
    <w:qFormat/>
    <w:uiPriority w:val="0"/>
    <w:rPr>
      <w:rFonts w:hint="eastAsia" w:ascii="宋体" w:hAnsi="宋体" w:eastAsia="宋体" w:cs="宋体"/>
      <w:color w:val="000000"/>
      <w:sz w:val="18"/>
      <w:szCs w:val="18"/>
      <w:u w:val="none"/>
    </w:rPr>
  </w:style>
  <w:style w:type="character" w:customStyle="1" w:styleId="9">
    <w:name w:val="font61"/>
    <w:basedOn w:val="4"/>
    <w:qFormat/>
    <w:uiPriority w:val="0"/>
    <w:rPr>
      <w:rFonts w:hint="eastAsia" w:ascii="仿宋_GB2312" w:eastAsia="仿宋_GB2312" w:cs="仿宋_GB2312"/>
      <w:color w:val="000000"/>
      <w:sz w:val="18"/>
      <w:szCs w:val="18"/>
      <w:u w:val="none"/>
    </w:rPr>
  </w:style>
  <w:style w:type="character" w:customStyle="1" w:styleId="10">
    <w:name w:val="font151"/>
    <w:basedOn w:val="4"/>
    <w:qFormat/>
    <w:uiPriority w:val="0"/>
    <w:rPr>
      <w:rFonts w:hint="default" w:ascii="Times New Roman" w:hAnsi="Times New Roman" w:cs="Times New Roman"/>
      <w:color w:val="000000"/>
      <w:sz w:val="18"/>
      <w:szCs w:val="18"/>
      <w:u w:val="none"/>
    </w:rPr>
  </w:style>
  <w:style w:type="character" w:customStyle="1" w:styleId="11">
    <w:name w:val="font11"/>
    <w:basedOn w:val="4"/>
    <w:qFormat/>
    <w:uiPriority w:val="0"/>
    <w:rPr>
      <w:rFonts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2021-06-29T01:27:00Z</dcterms:created>
  <dc:creator>系统管理员</dc:creator>
  <cp:lastModifiedBy>系统管理员</cp:lastModifiedBy>
  <dcterms:modified xsi:type="dcterms:W3CDTF">2021-06-29T01:28:23Z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