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82E3F" w14:textId="77777777" w:rsidR="00B409E2" w:rsidRPr="005B2F81" w:rsidRDefault="00B409E2" w:rsidP="00674BDA">
      <w:pPr>
        <w:ind w:rightChars="-41" w:right="-86" w:firstLine="0"/>
        <w:jc w:val="center"/>
        <w:rPr>
          <w:lang w:val="en-CA"/>
        </w:rPr>
      </w:pPr>
    </w:p>
    <w:p w14:paraId="6CA332B3" w14:textId="77777777" w:rsidR="00B409E2" w:rsidRDefault="00B409E2" w:rsidP="00674BDA">
      <w:pPr>
        <w:ind w:rightChars="-41" w:right="-86" w:firstLine="0"/>
        <w:jc w:val="center"/>
      </w:pPr>
    </w:p>
    <w:p w14:paraId="4BDCFB22" w14:textId="77777777" w:rsidR="00B409E2" w:rsidRDefault="00B409E2" w:rsidP="00674BDA">
      <w:pPr>
        <w:ind w:rightChars="-41" w:right="-86" w:firstLine="0"/>
        <w:jc w:val="center"/>
      </w:pPr>
    </w:p>
    <w:p w14:paraId="779B15CC" w14:textId="77777777" w:rsidR="00076D48" w:rsidRPr="002365C2" w:rsidRDefault="00703462" w:rsidP="00674BDA">
      <w:pPr>
        <w:ind w:rightChars="-41" w:right="-86" w:firstLine="0"/>
        <w:jc w:val="center"/>
        <w:outlineLvl w:val="0"/>
        <w:rPr>
          <w:rFonts w:ascii="黑体" w:eastAsia="黑体" w:hAnsi="黑体"/>
          <w:sz w:val="28"/>
          <w:szCs w:val="28"/>
        </w:rPr>
      </w:pPr>
      <w:r>
        <w:rPr>
          <w:rFonts w:ascii="黑体" w:eastAsia="黑体" w:hAnsi="黑体" w:hint="eastAsia"/>
          <w:sz w:val="28"/>
          <w:szCs w:val="28"/>
        </w:rPr>
        <w:t>中国房地产业协会</w:t>
      </w:r>
      <w:r w:rsidR="00E46261">
        <w:rPr>
          <w:rFonts w:ascii="黑体" w:eastAsia="黑体" w:hAnsi="黑体" w:hint="eastAsia"/>
          <w:sz w:val="28"/>
          <w:szCs w:val="28"/>
        </w:rPr>
        <w:t>标</w:t>
      </w:r>
      <w:r w:rsidR="00076D48" w:rsidRPr="002365C2">
        <w:rPr>
          <w:rFonts w:ascii="黑体" w:eastAsia="黑体" w:hAnsi="黑体"/>
          <w:sz w:val="28"/>
          <w:szCs w:val="28"/>
        </w:rPr>
        <w:t>准</w:t>
      </w:r>
    </w:p>
    <w:p w14:paraId="13A03A22" w14:textId="77777777" w:rsidR="00076D48" w:rsidRPr="009134ED" w:rsidRDefault="00076D48" w:rsidP="00674BDA">
      <w:pPr>
        <w:ind w:rightChars="-41" w:right="-86" w:firstLine="0"/>
        <w:jc w:val="center"/>
        <w:rPr>
          <w:strike/>
        </w:rPr>
      </w:pPr>
    </w:p>
    <w:p w14:paraId="04E2EA1F" w14:textId="77777777" w:rsidR="00076D48" w:rsidRPr="009134ED" w:rsidRDefault="00076D48" w:rsidP="00674BDA">
      <w:pPr>
        <w:ind w:rightChars="-41" w:right="-86" w:firstLine="0"/>
        <w:jc w:val="center"/>
        <w:rPr>
          <w:strike/>
        </w:rPr>
      </w:pPr>
    </w:p>
    <w:p w14:paraId="103C4A7B" w14:textId="77777777" w:rsidR="00076D48" w:rsidRPr="009134ED" w:rsidRDefault="00076D48" w:rsidP="00674BDA">
      <w:pPr>
        <w:ind w:rightChars="-41" w:right="-86" w:firstLine="0"/>
        <w:jc w:val="center"/>
        <w:rPr>
          <w:strike/>
        </w:rPr>
      </w:pPr>
    </w:p>
    <w:p w14:paraId="74021265" w14:textId="361B6B3A" w:rsidR="00076D48" w:rsidRPr="002365C2" w:rsidRDefault="00A91F68" w:rsidP="00674BDA">
      <w:pPr>
        <w:ind w:rightChars="-41" w:right="-86" w:firstLine="0"/>
        <w:jc w:val="center"/>
        <w:outlineLvl w:val="0"/>
        <w:rPr>
          <w:sz w:val="30"/>
          <w:szCs w:val="30"/>
        </w:rPr>
      </w:pPr>
      <w:r w:rsidRPr="00A91F68">
        <w:rPr>
          <w:rFonts w:hint="eastAsia"/>
          <w:sz w:val="30"/>
          <w:szCs w:val="30"/>
        </w:rPr>
        <w:t>既有公共建筑改造信息模型应用标准</w:t>
      </w:r>
      <w:r w:rsidR="00177FA1" w:rsidRPr="002365C2">
        <w:rPr>
          <w:rFonts w:hint="eastAsia"/>
          <w:sz w:val="30"/>
          <w:szCs w:val="30"/>
        </w:rPr>
        <w:t>(</w:t>
      </w:r>
      <w:r w:rsidR="00703462">
        <w:rPr>
          <w:rFonts w:hint="eastAsia"/>
          <w:sz w:val="30"/>
          <w:szCs w:val="30"/>
        </w:rPr>
        <w:t>征求意见</w:t>
      </w:r>
      <w:r w:rsidR="00177FA1" w:rsidRPr="002365C2">
        <w:rPr>
          <w:rFonts w:hint="eastAsia"/>
          <w:sz w:val="30"/>
          <w:szCs w:val="30"/>
        </w:rPr>
        <w:t>稿)</w:t>
      </w:r>
    </w:p>
    <w:p w14:paraId="2855AD4B" w14:textId="175F8DC2" w:rsidR="00076D48" w:rsidRDefault="00A91F68" w:rsidP="00674BDA">
      <w:pPr>
        <w:ind w:rightChars="-41" w:right="-86" w:firstLine="0"/>
        <w:jc w:val="center"/>
        <w:rPr>
          <w:lang w:val="en-US"/>
        </w:rPr>
      </w:pPr>
      <w:r w:rsidRPr="00A91F68">
        <w:rPr>
          <w:lang w:val="en-US"/>
        </w:rPr>
        <w:t>Application standard of information model for reconstruction of existing public buildings</w:t>
      </w:r>
    </w:p>
    <w:p w14:paraId="47CDF849" w14:textId="77777777" w:rsidR="00A91F68" w:rsidRPr="00DE1F4B" w:rsidRDefault="00A91F68" w:rsidP="00674BDA">
      <w:pPr>
        <w:ind w:rightChars="-41" w:right="-86" w:firstLine="0"/>
        <w:jc w:val="center"/>
        <w:rPr>
          <w:strike/>
          <w:lang w:val="en-US"/>
        </w:rPr>
      </w:pPr>
    </w:p>
    <w:p w14:paraId="79E5DEEC" w14:textId="77777777" w:rsidR="00E46261" w:rsidRPr="00A8464A" w:rsidRDefault="00DD07C7" w:rsidP="00674BDA">
      <w:pPr>
        <w:ind w:rightChars="-41" w:right="-86" w:firstLine="0"/>
        <w:jc w:val="center"/>
        <w:rPr>
          <w:rFonts w:ascii="黑体" w:eastAsia="黑体"/>
          <w:b/>
          <w:szCs w:val="21"/>
        </w:rPr>
      </w:pPr>
      <w:r>
        <w:rPr>
          <w:rFonts w:ascii="黑体" w:eastAsia="黑体" w:hint="eastAsia"/>
          <w:b/>
          <w:szCs w:val="21"/>
          <w:lang w:val="en-CA"/>
        </w:rPr>
        <w:t>标准号</w:t>
      </w:r>
      <w:r w:rsidR="00E46261" w:rsidRPr="00A8464A">
        <w:rPr>
          <w:rFonts w:ascii="黑体" w:eastAsia="黑体" w:hint="eastAsia"/>
          <w:b/>
          <w:szCs w:val="21"/>
        </w:rPr>
        <w:t xml:space="preserve">  -20</w:t>
      </w:r>
      <w:r w:rsidR="00E46261">
        <w:rPr>
          <w:rFonts w:ascii="黑体" w:eastAsia="黑体" w:hint="eastAsia"/>
          <w:b/>
          <w:szCs w:val="21"/>
        </w:rPr>
        <w:t>XX</w:t>
      </w:r>
    </w:p>
    <w:p w14:paraId="02A60B49" w14:textId="77777777" w:rsidR="00E46261" w:rsidRDefault="00E46261" w:rsidP="00674BDA">
      <w:pPr>
        <w:ind w:rightChars="-41" w:right="-86" w:firstLine="0"/>
        <w:jc w:val="center"/>
        <w:rPr>
          <w:rFonts w:ascii="黑体" w:eastAsia="黑体"/>
          <w:b/>
          <w:szCs w:val="21"/>
        </w:rPr>
      </w:pPr>
    </w:p>
    <w:p w14:paraId="370B9343" w14:textId="77777777" w:rsidR="00522D34" w:rsidRPr="002259CA" w:rsidRDefault="00522D34" w:rsidP="00674BDA">
      <w:pPr>
        <w:ind w:rightChars="-41" w:right="-86" w:firstLine="0"/>
        <w:jc w:val="center"/>
        <w:rPr>
          <w:rFonts w:ascii="黑体" w:eastAsia="黑体"/>
          <w:b/>
          <w:sz w:val="32"/>
          <w:szCs w:val="32"/>
          <w:lang w:val="en-CA"/>
        </w:rPr>
      </w:pPr>
    </w:p>
    <w:p w14:paraId="521D3D78" w14:textId="77777777" w:rsidR="00674BDA" w:rsidRDefault="00674BDA" w:rsidP="00674BDA">
      <w:pPr>
        <w:ind w:rightChars="-41" w:right="-86" w:firstLine="0"/>
        <w:jc w:val="center"/>
        <w:rPr>
          <w:rFonts w:ascii="黑体" w:eastAsia="黑体"/>
          <w:b/>
          <w:sz w:val="32"/>
          <w:szCs w:val="32"/>
        </w:rPr>
      </w:pPr>
    </w:p>
    <w:p w14:paraId="46CC040D" w14:textId="77777777" w:rsidR="00674BDA" w:rsidRDefault="00674BDA" w:rsidP="00674BDA">
      <w:pPr>
        <w:ind w:rightChars="-41" w:right="-86" w:firstLine="0"/>
        <w:jc w:val="center"/>
        <w:rPr>
          <w:rFonts w:ascii="黑体" w:eastAsia="黑体"/>
          <w:b/>
          <w:sz w:val="32"/>
          <w:szCs w:val="32"/>
        </w:rPr>
      </w:pPr>
    </w:p>
    <w:p w14:paraId="1BC4504D" w14:textId="77777777" w:rsidR="00674BDA" w:rsidRDefault="00674BDA" w:rsidP="00674BDA">
      <w:pPr>
        <w:ind w:rightChars="-41" w:right="-86" w:firstLine="0"/>
        <w:jc w:val="center"/>
        <w:rPr>
          <w:rFonts w:ascii="黑体" w:eastAsia="黑体"/>
          <w:b/>
          <w:sz w:val="32"/>
          <w:szCs w:val="32"/>
        </w:rPr>
      </w:pPr>
    </w:p>
    <w:p w14:paraId="55494AD3" w14:textId="77777777" w:rsidR="00674BDA" w:rsidRDefault="00674BDA" w:rsidP="00674BDA">
      <w:pPr>
        <w:ind w:rightChars="-41" w:right="-86" w:firstLine="0"/>
        <w:jc w:val="center"/>
        <w:rPr>
          <w:rFonts w:ascii="黑体" w:eastAsia="黑体"/>
          <w:b/>
          <w:sz w:val="32"/>
          <w:szCs w:val="32"/>
        </w:rPr>
      </w:pPr>
    </w:p>
    <w:p w14:paraId="77C86AF9" w14:textId="77777777" w:rsidR="00674BDA" w:rsidRPr="00A8464A" w:rsidRDefault="00674BDA" w:rsidP="00674BDA">
      <w:pPr>
        <w:ind w:rightChars="-41" w:right="-86" w:firstLine="0"/>
        <w:jc w:val="center"/>
        <w:rPr>
          <w:rFonts w:ascii="黑体" w:eastAsia="黑体"/>
          <w:b/>
          <w:sz w:val="32"/>
          <w:szCs w:val="32"/>
        </w:rPr>
      </w:pPr>
    </w:p>
    <w:p w14:paraId="5EBCC8FE" w14:textId="77777777" w:rsidR="00E46261" w:rsidRPr="00A8464A" w:rsidRDefault="00E46261" w:rsidP="00674BDA">
      <w:pPr>
        <w:ind w:rightChars="-41" w:right="-86" w:firstLine="0"/>
        <w:jc w:val="center"/>
        <w:rPr>
          <w:rFonts w:ascii="宋体" w:hAnsi="宋体"/>
          <w:szCs w:val="21"/>
        </w:rPr>
      </w:pPr>
      <w:r w:rsidRPr="00A8464A">
        <w:rPr>
          <w:rFonts w:ascii="宋体" w:hAnsi="宋体" w:hint="eastAsia"/>
          <w:szCs w:val="21"/>
        </w:rPr>
        <w:t>批准部门：</w:t>
      </w:r>
    </w:p>
    <w:p w14:paraId="0B779FE7" w14:textId="77777777" w:rsidR="00E46261" w:rsidRPr="00A8464A" w:rsidRDefault="00E46261" w:rsidP="00674BDA">
      <w:pPr>
        <w:ind w:rightChars="-41" w:right="-86" w:firstLine="0"/>
        <w:jc w:val="center"/>
        <w:rPr>
          <w:rFonts w:ascii="宋体" w:hAnsi="宋体"/>
          <w:szCs w:val="21"/>
        </w:rPr>
      </w:pPr>
      <w:r w:rsidRPr="00A8464A">
        <w:rPr>
          <w:rFonts w:ascii="宋体" w:hAnsi="宋体" w:hint="eastAsia"/>
          <w:szCs w:val="21"/>
        </w:rPr>
        <w:t>施行日期：</w:t>
      </w:r>
      <w:r w:rsidRPr="00EA1274">
        <w:rPr>
          <w:rFonts w:ascii="宋体" w:hAnsi="宋体" w:hint="eastAsia"/>
          <w:spacing w:val="98"/>
          <w:szCs w:val="21"/>
          <w:fitText w:val="3150" w:id="1507056129"/>
        </w:rPr>
        <w:t>20XX年</w:t>
      </w:r>
      <w:r w:rsidR="00806CBF" w:rsidRPr="00EA1274">
        <w:rPr>
          <w:rFonts w:ascii="宋体" w:hAnsi="宋体"/>
          <w:spacing w:val="98"/>
          <w:szCs w:val="21"/>
          <w:fitText w:val="3150" w:id="1507056129"/>
        </w:rPr>
        <w:t>XX</w:t>
      </w:r>
      <w:r w:rsidRPr="00EA1274">
        <w:rPr>
          <w:rFonts w:ascii="宋体" w:hAnsi="宋体" w:hint="eastAsia"/>
          <w:spacing w:val="98"/>
          <w:szCs w:val="21"/>
          <w:fitText w:val="3150" w:id="1507056129"/>
        </w:rPr>
        <w:t>月</w:t>
      </w:r>
      <w:r w:rsidR="00806CBF" w:rsidRPr="00EA1274">
        <w:rPr>
          <w:rFonts w:ascii="宋体" w:hAnsi="宋体"/>
          <w:spacing w:val="98"/>
          <w:szCs w:val="21"/>
          <w:fitText w:val="3150" w:id="1507056129"/>
        </w:rPr>
        <w:t>XX</w:t>
      </w:r>
      <w:r w:rsidRPr="00EA1274">
        <w:rPr>
          <w:rFonts w:ascii="宋体" w:hAnsi="宋体" w:hint="eastAsia"/>
          <w:spacing w:val="-1"/>
          <w:szCs w:val="21"/>
          <w:fitText w:val="3150" w:id="1507056129"/>
        </w:rPr>
        <w:t>日</w:t>
      </w:r>
    </w:p>
    <w:p w14:paraId="073E1C6A" w14:textId="77777777" w:rsidR="00E46261" w:rsidRPr="00A8464A" w:rsidRDefault="00E46261" w:rsidP="00674BDA">
      <w:pPr>
        <w:ind w:rightChars="-41" w:right="-86" w:firstLine="0"/>
        <w:jc w:val="center"/>
        <w:rPr>
          <w:rFonts w:ascii="黑体" w:eastAsia="黑体"/>
          <w:b/>
          <w:sz w:val="32"/>
          <w:szCs w:val="32"/>
        </w:rPr>
      </w:pPr>
    </w:p>
    <w:p w14:paraId="74D4CA86" w14:textId="77777777" w:rsidR="00E46261" w:rsidRPr="00B06A67" w:rsidRDefault="00E46261" w:rsidP="00674BDA">
      <w:pPr>
        <w:ind w:rightChars="-41" w:right="-86" w:firstLine="0"/>
        <w:jc w:val="center"/>
        <w:rPr>
          <w:szCs w:val="21"/>
        </w:rPr>
      </w:pPr>
      <w:r w:rsidRPr="00B06A67">
        <w:rPr>
          <w:rFonts w:hint="eastAsia"/>
          <w:szCs w:val="21"/>
        </w:rPr>
        <w:t>*********出版社</w:t>
      </w:r>
    </w:p>
    <w:p w14:paraId="226A637A" w14:textId="310A91C2" w:rsidR="00E46261" w:rsidRDefault="00E46261" w:rsidP="00674BDA">
      <w:pPr>
        <w:ind w:rightChars="-41" w:right="-86" w:firstLine="0"/>
        <w:jc w:val="center"/>
        <w:rPr>
          <w:rFonts w:ascii="黑体" w:eastAsia="黑体" w:hAnsi="黑体"/>
          <w:szCs w:val="21"/>
        </w:rPr>
      </w:pPr>
      <w:r w:rsidRPr="00B06A67">
        <w:rPr>
          <w:rFonts w:ascii="黑体" w:eastAsia="黑体" w:hAnsi="黑体"/>
          <w:szCs w:val="21"/>
        </w:rPr>
        <w:t>20</w:t>
      </w:r>
      <w:r w:rsidRPr="00B06A67">
        <w:rPr>
          <w:rFonts w:ascii="黑体" w:eastAsia="黑体" w:hAnsi="黑体" w:hint="eastAsia"/>
          <w:szCs w:val="21"/>
        </w:rPr>
        <w:t xml:space="preserve">XX </w:t>
      </w:r>
      <w:r w:rsidRPr="00B06A67">
        <w:rPr>
          <w:rFonts w:ascii="黑体" w:eastAsia="黑体" w:hAnsi="黑体"/>
          <w:szCs w:val="21"/>
        </w:rPr>
        <w:t xml:space="preserve">  </w:t>
      </w:r>
      <w:r w:rsidR="00867B1F">
        <w:rPr>
          <w:rFonts w:ascii="黑体" w:eastAsia="黑体" w:hAnsi="黑体" w:hint="eastAsia"/>
          <w:szCs w:val="21"/>
        </w:rPr>
        <w:t>北京</w:t>
      </w:r>
    </w:p>
    <w:p w14:paraId="66770F44" w14:textId="77777777" w:rsidR="00674BDA" w:rsidRDefault="00674BDA" w:rsidP="00674BDA">
      <w:pPr>
        <w:ind w:rightChars="-41" w:right="-86" w:firstLine="0"/>
        <w:jc w:val="center"/>
        <w:rPr>
          <w:rFonts w:ascii="黑体" w:eastAsia="黑体" w:hAnsi="黑体"/>
          <w:szCs w:val="21"/>
        </w:rPr>
      </w:pPr>
    </w:p>
    <w:p w14:paraId="42709C04" w14:textId="77777777" w:rsidR="00674BDA" w:rsidRDefault="00674BDA" w:rsidP="00674BDA">
      <w:pPr>
        <w:ind w:rightChars="-41" w:right="-86" w:firstLine="0"/>
        <w:jc w:val="center"/>
        <w:rPr>
          <w:rFonts w:ascii="黑体" w:eastAsia="黑体" w:hAnsi="黑体"/>
          <w:szCs w:val="21"/>
        </w:rPr>
        <w:sectPr w:rsidR="00674BDA" w:rsidSect="00DE56A2">
          <w:headerReference w:type="even" r:id="rId12"/>
          <w:headerReference w:type="default" r:id="rId13"/>
          <w:footerReference w:type="even" r:id="rId14"/>
          <w:footerReference w:type="default" r:id="rId15"/>
          <w:headerReference w:type="first" r:id="rId16"/>
          <w:footerReference w:type="first" r:id="rId17"/>
          <w:pgSz w:w="11906" w:h="16838"/>
          <w:pgMar w:top="1985" w:right="1531" w:bottom="1985" w:left="1531" w:header="709" w:footer="851" w:gutter="0"/>
          <w:pgNumType w:start="1"/>
          <w:cols w:space="720"/>
          <w:docGrid w:linePitch="286"/>
        </w:sectPr>
      </w:pPr>
    </w:p>
    <w:p w14:paraId="751E0DAE" w14:textId="77777777" w:rsidR="00674BDA" w:rsidRPr="00B06A67" w:rsidRDefault="00674BDA" w:rsidP="00674BDA">
      <w:pPr>
        <w:ind w:rightChars="-41" w:right="-86" w:firstLine="0"/>
        <w:jc w:val="center"/>
        <w:rPr>
          <w:rFonts w:ascii="黑体" w:eastAsia="黑体" w:hAnsi="黑体"/>
          <w:szCs w:val="21"/>
        </w:rPr>
      </w:pPr>
    </w:p>
    <w:p w14:paraId="1CFFD050" w14:textId="77777777" w:rsidR="00076D48" w:rsidRPr="00156E86" w:rsidRDefault="00076D48" w:rsidP="00674BDA">
      <w:pPr>
        <w:ind w:rightChars="-41" w:right="-86" w:firstLine="0"/>
        <w:jc w:val="center"/>
        <w:outlineLvl w:val="0"/>
        <w:rPr>
          <w:rFonts w:ascii="黑体" w:eastAsia="黑体" w:hAnsi="黑体"/>
          <w:sz w:val="24"/>
          <w:szCs w:val="24"/>
        </w:rPr>
      </w:pPr>
      <w:r w:rsidRPr="00156E86">
        <w:rPr>
          <w:rFonts w:ascii="黑体" w:eastAsia="黑体" w:hAnsi="黑体"/>
          <w:sz w:val="24"/>
          <w:szCs w:val="24"/>
        </w:rPr>
        <w:t>前  言</w:t>
      </w:r>
    </w:p>
    <w:p w14:paraId="1CE74988" w14:textId="77777777" w:rsidR="004951D4" w:rsidRPr="009134ED" w:rsidRDefault="004951D4" w:rsidP="00674BDA">
      <w:pPr>
        <w:ind w:rightChars="-41" w:right="-86" w:firstLine="0"/>
        <w:jc w:val="center"/>
        <w:rPr>
          <w:rFonts w:ascii="黑体" w:eastAsia="黑体" w:hAnsi="黑体"/>
          <w:strike/>
          <w:sz w:val="24"/>
          <w:szCs w:val="24"/>
        </w:rPr>
      </w:pPr>
    </w:p>
    <w:p w14:paraId="6FFCB048" w14:textId="080604B5" w:rsidR="007A57CC" w:rsidRPr="00294206" w:rsidRDefault="00294206" w:rsidP="007A57CC">
      <w:pPr>
        <w:spacing w:line="300" w:lineRule="auto"/>
        <w:ind w:firstLine="447"/>
      </w:pPr>
      <w:r w:rsidRPr="00294206">
        <w:t>根据中国房地产业协会</w:t>
      </w:r>
      <w:r w:rsidR="00D83809" w:rsidRPr="00D83809">
        <w:t>《关于印发&lt;2019年度中国房地产业协会团体标准立项计划&gt;的通知》（中国房协〔2019〕109号）</w:t>
      </w:r>
      <w:r w:rsidRPr="00294206">
        <w:t>的要求，标准编制组经广泛调查研究，认真总结实践经验，参考有关国内标准和国际先进标准，并在广泛征求意见的基础上，</w:t>
      </w:r>
      <w:r w:rsidR="007A57CC" w:rsidRPr="00294206">
        <w:rPr>
          <w:rFonts w:hint="eastAsia"/>
        </w:rPr>
        <w:t>制</w:t>
      </w:r>
      <w:r w:rsidR="0091661F" w:rsidRPr="00294206">
        <w:t>定</w:t>
      </w:r>
      <w:r w:rsidR="007A57CC" w:rsidRPr="00294206">
        <w:rPr>
          <w:rFonts w:hint="eastAsia"/>
        </w:rPr>
        <w:t>本</w:t>
      </w:r>
      <w:r w:rsidR="0091661F" w:rsidRPr="00294206">
        <w:t>标准</w:t>
      </w:r>
      <w:r w:rsidR="007A57CC" w:rsidRPr="00294206">
        <w:rPr>
          <w:rFonts w:hint="eastAsia"/>
        </w:rPr>
        <w:t>。</w:t>
      </w:r>
    </w:p>
    <w:p w14:paraId="4C03BE1B" w14:textId="4B320870" w:rsidR="007A57CC" w:rsidRPr="00E64432" w:rsidRDefault="007A57CC" w:rsidP="007A57CC">
      <w:pPr>
        <w:spacing w:line="300" w:lineRule="auto"/>
        <w:ind w:firstLine="447"/>
        <w:rPr>
          <w:color w:val="auto"/>
        </w:rPr>
      </w:pPr>
      <w:r w:rsidRPr="00E64432">
        <w:rPr>
          <w:rFonts w:hint="eastAsia"/>
          <w:color w:val="auto"/>
        </w:rPr>
        <w:t>本</w:t>
      </w:r>
      <w:r w:rsidR="0091661F" w:rsidRPr="00E64432">
        <w:rPr>
          <w:color w:val="auto"/>
        </w:rPr>
        <w:t>标准</w:t>
      </w:r>
      <w:r w:rsidRPr="00E64432">
        <w:rPr>
          <w:rFonts w:hint="eastAsia"/>
          <w:color w:val="auto"/>
        </w:rPr>
        <w:t>的主要技术内容是：1.总则；2.术语；3.</w:t>
      </w:r>
      <w:r w:rsidR="00D36879" w:rsidRPr="00E64432">
        <w:rPr>
          <w:color w:val="auto"/>
        </w:rPr>
        <w:t>基本</w:t>
      </w:r>
      <w:r w:rsidR="00E64432" w:rsidRPr="00E64432">
        <w:rPr>
          <w:rFonts w:hint="eastAsia"/>
          <w:color w:val="auto"/>
        </w:rPr>
        <w:t>规定</w:t>
      </w:r>
      <w:r w:rsidRPr="00E64432">
        <w:rPr>
          <w:rFonts w:hint="eastAsia"/>
          <w:color w:val="auto"/>
        </w:rPr>
        <w:t>；4.</w:t>
      </w:r>
      <w:r w:rsidR="00E64432" w:rsidRPr="00E64432">
        <w:rPr>
          <w:rFonts w:hint="eastAsia"/>
          <w:color w:val="auto"/>
        </w:rPr>
        <w:t>数据</w:t>
      </w:r>
      <w:r w:rsidR="00E64432" w:rsidRPr="00E64432">
        <w:rPr>
          <w:color w:val="auto"/>
        </w:rPr>
        <w:t>应用规定</w:t>
      </w:r>
      <w:r w:rsidRPr="00E64432">
        <w:rPr>
          <w:rFonts w:hint="eastAsia"/>
          <w:color w:val="auto"/>
        </w:rPr>
        <w:t>；5.</w:t>
      </w:r>
      <w:r w:rsidR="00E64432" w:rsidRPr="00E64432">
        <w:rPr>
          <w:rFonts w:hint="eastAsia"/>
          <w:color w:val="auto"/>
        </w:rPr>
        <w:t>协同管理</w:t>
      </w:r>
      <w:r w:rsidR="00294206" w:rsidRPr="00E64432">
        <w:rPr>
          <w:rFonts w:hint="eastAsia"/>
          <w:color w:val="auto"/>
        </w:rPr>
        <w:t>；6</w:t>
      </w:r>
      <w:r w:rsidR="00294206" w:rsidRPr="00E64432">
        <w:rPr>
          <w:color w:val="auto"/>
          <w:lang w:val="en-CA"/>
        </w:rPr>
        <w:t>.</w:t>
      </w:r>
      <w:r w:rsidR="00E64432" w:rsidRPr="00E64432">
        <w:rPr>
          <w:rFonts w:hint="eastAsia"/>
          <w:color w:val="auto"/>
          <w:lang w:val="en-CA"/>
        </w:rPr>
        <w:t>复</w:t>
      </w:r>
      <w:proofErr w:type="gramStart"/>
      <w:r w:rsidR="00E64432" w:rsidRPr="00E64432">
        <w:rPr>
          <w:rFonts w:hint="eastAsia"/>
          <w:color w:val="auto"/>
          <w:lang w:val="en-CA"/>
        </w:rPr>
        <w:t>勘</w:t>
      </w:r>
      <w:proofErr w:type="gramEnd"/>
      <w:r w:rsidR="00E64432" w:rsidRPr="00E64432">
        <w:rPr>
          <w:color w:val="auto"/>
          <w:lang w:val="en-CA"/>
        </w:rPr>
        <w:t>阶段应用</w:t>
      </w:r>
      <w:r w:rsidR="002E51D2" w:rsidRPr="00E64432">
        <w:rPr>
          <w:rFonts w:hint="eastAsia"/>
          <w:color w:val="auto"/>
        </w:rPr>
        <w:t>；</w:t>
      </w:r>
      <w:r w:rsidR="00E64432" w:rsidRPr="00E64432">
        <w:rPr>
          <w:rFonts w:hint="eastAsia"/>
          <w:color w:val="auto"/>
        </w:rPr>
        <w:t>7</w:t>
      </w:r>
      <w:r w:rsidR="00E64432" w:rsidRPr="00E64432">
        <w:rPr>
          <w:color w:val="auto"/>
        </w:rPr>
        <w:t>.</w:t>
      </w:r>
      <w:r w:rsidR="00E64432" w:rsidRPr="00E64432">
        <w:rPr>
          <w:rFonts w:hint="eastAsia"/>
          <w:color w:val="auto"/>
        </w:rPr>
        <w:t>设计</w:t>
      </w:r>
      <w:r w:rsidR="00E64432" w:rsidRPr="00E64432">
        <w:rPr>
          <w:color w:val="auto"/>
        </w:rPr>
        <w:t>阶段应用</w:t>
      </w:r>
      <w:r w:rsidR="00E64432" w:rsidRPr="00E64432">
        <w:rPr>
          <w:rFonts w:hint="eastAsia"/>
          <w:color w:val="auto"/>
        </w:rPr>
        <w:t>；</w:t>
      </w:r>
      <w:r w:rsidR="00E64432" w:rsidRPr="00E64432">
        <w:rPr>
          <w:color w:val="auto"/>
        </w:rPr>
        <w:t>8.施工阶段应用</w:t>
      </w:r>
      <w:r w:rsidR="00E64432" w:rsidRPr="00E64432">
        <w:rPr>
          <w:rFonts w:hint="eastAsia"/>
          <w:color w:val="auto"/>
        </w:rPr>
        <w:t>；9</w:t>
      </w:r>
      <w:r w:rsidR="00E64432" w:rsidRPr="00E64432">
        <w:rPr>
          <w:color w:val="auto"/>
        </w:rPr>
        <w:t>.数据诊断与维护管理</w:t>
      </w:r>
      <w:r w:rsidR="002E51D2" w:rsidRPr="00E64432">
        <w:rPr>
          <w:rFonts w:hint="eastAsia"/>
          <w:color w:val="auto"/>
        </w:rPr>
        <w:t>。</w:t>
      </w:r>
    </w:p>
    <w:p w14:paraId="46A0E6B4" w14:textId="1E2A5007" w:rsidR="007A57CC" w:rsidRPr="00294206" w:rsidRDefault="00294206" w:rsidP="007A57CC">
      <w:pPr>
        <w:spacing w:line="300" w:lineRule="auto"/>
        <w:ind w:firstLine="447"/>
        <w:rPr>
          <w:lang w:val="en-US"/>
        </w:rPr>
      </w:pPr>
      <w:r w:rsidRPr="00E64432">
        <w:t>本标准由中国房地产业协会负责管理</w:t>
      </w:r>
      <w:r w:rsidR="007A57CC" w:rsidRPr="00E64432">
        <w:rPr>
          <w:rFonts w:hint="eastAsia"/>
        </w:rPr>
        <w:t>，由</w:t>
      </w:r>
      <w:proofErr w:type="gramStart"/>
      <w:r w:rsidR="00E64432" w:rsidRPr="00E64432">
        <w:rPr>
          <w:rFonts w:hint="eastAsia"/>
        </w:rPr>
        <w:t>华建数创</w:t>
      </w:r>
      <w:proofErr w:type="gramEnd"/>
      <w:r w:rsidR="00E64432" w:rsidRPr="00E64432">
        <w:rPr>
          <w:rFonts w:hint="eastAsia"/>
        </w:rPr>
        <w:t>（上海）科技有限公司</w:t>
      </w:r>
      <w:r w:rsidR="007A57CC" w:rsidRPr="00E64432">
        <w:rPr>
          <w:rFonts w:hint="eastAsia"/>
        </w:rPr>
        <w:t>负责具体技术内容的解释。执行过程中如有意见和建议，请寄送</w:t>
      </w:r>
      <w:proofErr w:type="gramStart"/>
      <w:r w:rsidR="00E64432" w:rsidRPr="00E64432">
        <w:rPr>
          <w:rFonts w:hint="eastAsia"/>
        </w:rPr>
        <w:t>华建数创</w:t>
      </w:r>
      <w:proofErr w:type="gramEnd"/>
      <w:r w:rsidR="00E64432" w:rsidRPr="00E64432">
        <w:rPr>
          <w:rFonts w:hint="eastAsia"/>
        </w:rPr>
        <w:t>（上海）科技有限公司</w:t>
      </w:r>
      <w:r w:rsidR="007A57CC" w:rsidRPr="00E64432">
        <w:rPr>
          <w:rFonts w:hint="eastAsia"/>
        </w:rPr>
        <w:t>（地址：</w:t>
      </w:r>
      <w:r w:rsidR="00E64432" w:rsidRPr="00E64432">
        <w:rPr>
          <w:rFonts w:hint="eastAsia"/>
        </w:rPr>
        <w:t>上海市静安区恒丰路</w:t>
      </w:r>
      <w:r w:rsidR="00E64432" w:rsidRPr="00E64432">
        <w:t>329号中港汇12楼</w:t>
      </w:r>
      <w:r w:rsidR="007A57CC" w:rsidRPr="00E64432">
        <w:rPr>
          <w:rFonts w:hint="eastAsia"/>
        </w:rPr>
        <w:t>，邮编：</w:t>
      </w:r>
      <w:r w:rsidR="00E64432" w:rsidRPr="00E64432">
        <w:t>200070</w:t>
      </w:r>
      <w:r w:rsidR="007A57CC" w:rsidRPr="00E64432">
        <w:rPr>
          <w:rFonts w:hint="eastAsia"/>
        </w:rPr>
        <w:t>）。</w:t>
      </w:r>
    </w:p>
    <w:p w14:paraId="25BF5984" w14:textId="77777777" w:rsidR="00076D48" w:rsidRDefault="00076D48" w:rsidP="00B409E2">
      <w:pPr>
        <w:ind w:firstLine="447"/>
      </w:pPr>
    </w:p>
    <w:tbl>
      <w:tblPr>
        <w:tblStyle w:val="af1"/>
        <w:tblW w:w="8715"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5"/>
        <w:gridCol w:w="6390"/>
      </w:tblGrid>
      <w:tr w:rsidR="00522D34" w:rsidRPr="00522D34" w14:paraId="2ACCF4DF" w14:textId="77777777" w:rsidTr="00620EF4">
        <w:tc>
          <w:tcPr>
            <w:tcW w:w="2325" w:type="dxa"/>
          </w:tcPr>
          <w:p w14:paraId="38D9D36D" w14:textId="77777777" w:rsidR="00522D34" w:rsidRPr="00620EF4" w:rsidRDefault="00522D34" w:rsidP="00522D34">
            <w:pPr>
              <w:ind w:rightChars="-55" w:right="-115" w:firstLine="0"/>
              <w:jc w:val="both"/>
              <w:rPr>
                <w:spacing w:val="30"/>
                <w:sz w:val="21"/>
                <w:szCs w:val="21"/>
              </w:rPr>
            </w:pPr>
            <w:r w:rsidRPr="00620EF4">
              <w:rPr>
                <w:rFonts w:hint="eastAsia"/>
                <w:spacing w:val="30"/>
                <w:sz w:val="21"/>
                <w:szCs w:val="21"/>
              </w:rPr>
              <w:t>本</w:t>
            </w:r>
            <w:r w:rsidRPr="00620EF4">
              <w:rPr>
                <w:spacing w:val="30"/>
                <w:sz w:val="21"/>
                <w:szCs w:val="21"/>
              </w:rPr>
              <w:t>标准主编单位：</w:t>
            </w:r>
          </w:p>
        </w:tc>
        <w:tc>
          <w:tcPr>
            <w:tcW w:w="6390" w:type="dxa"/>
          </w:tcPr>
          <w:p w14:paraId="3E9164E6" w14:textId="77777777" w:rsidR="00522D34" w:rsidRDefault="00A91F68" w:rsidP="00B409E2">
            <w:pPr>
              <w:ind w:firstLine="0"/>
              <w:rPr>
                <w:sz w:val="21"/>
                <w:szCs w:val="21"/>
              </w:rPr>
            </w:pPr>
            <w:proofErr w:type="gramStart"/>
            <w:r>
              <w:rPr>
                <w:rFonts w:hint="eastAsia"/>
                <w:sz w:val="21"/>
                <w:szCs w:val="21"/>
              </w:rPr>
              <w:t>华建</w:t>
            </w:r>
            <w:r>
              <w:rPr>
                <w:sz w:val="21"/>
                <w:szCs w:val="21"/>
              </w:rPr>
              <w:t>数创</w:t>
            </w:r>
            <w:proofErr w:type="gramEnd"/>
            <w:r>
              <w:rPr>
                <w:rFonts w:hint="eastAsia"/>
                <w:sz w:val="21"/>
                <w:szCs w:val="21"/>
              </w:rPr>
              <w:t>（上海）科技有限公司</w:t>
            </w:r>
          </w:p>
          <w:p w14:paraId="1790D876" w14:textId="59DA7688" w:rsidR="00A91F68" w:rsidRPr="00522D34" w:rsidRDefault="00A91F68" w:rsidP="00B409E2">
            <w:pPr>
              <w:ind w:firstLine="0"/>
              <w:rPr>
                <w:sz w:val="21"/>
                <w:szCs w:val="21"/>
              </w:rPr>
            </w:pPr>
            <w:r w:rsidRPr="00A91F68">
              <w:rPr>
                <w:rFonts w:hint="eastAsia"/>
                <w:sz w:val="21"/>
                <w:szCs w:val="21"/>
              </w:rPr>
              <w:t>上海联创设计集团股份有限公司</w:t>
            </w:r>
          </w:p>
        </w:tc>
      </w:tr>
      <w:tr w:rsidR="00522D34" w:rsidRPr="00522D34" w14:paraId="0DA59185" w14:textId="77777777" w:rsidTr="00620EF4">
        <w:trPr>
          <w:trHeight w:val="450"/>
        </w:trPr>
        <w:tc>
          <w:tcPr>
            <w:tcW w:w="2325" w:type="dxa"/>
          </w:tcPr>
          <w:p w14:paraId="3E40378B" w14:textId="77777777" w:rsidR="00522D34" w:rsidRDefault="00522D34" w:rsidP="00522D34">
            <w:pPr>
              <w:ind w:rightChars="-37" w:right="-78" w:firstLine="0"/>
              <w:jc w:val="both"/>
              <w:rPr>
                <w:spacing w:val="30"/>
                <w:sz w:val="21"/>
                <w:szCs w:val="21"/>
              </w:rPr>
            </w:pPr>
            <w:r w:rsidRPr="00620EF4">
              <w:rPr>
                <w:rFonts w:hint="eastAsia"/>
                <w:spacing w:val="30"/>
                <w:sz w:val="21"/>
                <w:szCs w:val="21"/>
              </w:rPr>
              <w:t>本</w:t>
            </w:r>
            <w:r w:rsidRPr="00620EF4">
              <w:rPr>
                <w:spacing w:val="30"/>
                <w:sz w:val="21"/>
                <w:szCs w:val="21"/>
              </w:rPr>
              <w:t>标准参编单位：</w:t>
            </w:r>
          </w:p>
          <w:p w14:paraId="13DAC5DD" w14:textId="6008B03E" w:rsidR="00966CDE" w:rsidRPr="00620EF4" w:rsidRDefault="00966CDE" w:rsidP="00522D34">
            <w:pPr>
              <w:ind w:rightChars="-37" w:right="-78" w:firstLine="0"/>
              <w:jc w:val="both"/>
              <w:rPr>
                <w:spacing w:val="30"/>
                <w:sz w:val="21"/>
                <w:szCs w:val="21"/>
              </w:rPr>
            </w:pPr>
            <w:r>
              <w:rPr>
                <w:rFonts w:hint="eastAsia"/>
                <w:spacing w:val="30"/>
                <w:sz w:val="21"/>
                <w:szCs w:val="21"/>
              </w:rPr>
              <w:t>（排名不分先后）</w:t>
            </w:r>
          </w:p>
        </w:tc>
        <w:tc>
          <w:tcPr>
            <w:tcW w:w="6390" w:type="dxa"/>
          </w:tcPr>
          <w:p w14:paraId="23CC5AB5" w14:textId="27D8ED0A" w:rsidR="00156E39" w:rsidRDefault="00A91F68" w:rsidP="00156E39">
            <w:pPr>
              <w:spacing w:line="276" w:lineRule="auto"/>
              <w:ind w:firstLine="0"/>
              <w:outlineLvl w:val="0"/>
              <w:rPr>
                <w:sz w:val="21"/>
                <w:szCs w:val="21"/>
              </w:rPr>
            </w:pPr>
            <w:r w:rsidRPr="00A91F68">
              <w:rPr>
                <w:rFonts w:hint="eastAsia"/>
                <w:sz w:val="21"/>
                <w:szCs w:val="21"/>
              </w:rPr>
              <w:t>中</w:t>
            </w:r>
            <w:proofErr w:type="gramStart"/>
            <w:r w:rsidRPr="00A91F68">
              <w:rPr>
                <w:rFonts w:hint="eastAsia"/>
                <w:sz w:val="21"/>
                <w:szCs w:val="21"/>
              </w:rPr>
              <w:t>设数字</w:t>
            </w:r>
            <w:proofErr w:type="gramEnd"/>
            <w:r w:rsidRPr="00A91F68">
              <w:rPr>
                <w:rFonts w:hint="eastAsia"/>
                <w:sz w:val="21"/>
                <w:szCs w:val="21"/>
              </w:rPr>
              <w:t>技术股份有限公司</w:t>
            </w:r>
          </w:p>
          <w:p w14:paraId="71C089F3" w14:textId="14D5BAE1" w:rsidR="00156E39" w:rsidRDefault="00A91F68" w:rsidP="00156E39">
            <w:pPr>
              <w:spacing w:line="276" w:lineRule="auto"/>
              <w:ind w:firstLine="0"/>
              <w:outlineLvl w:val="0"/>
              <w:rPr>
                <w:sz w:val="21"/>
                <w:szCs w:val="21"/>
              </w:rPr>
            </w:pPr>
            <w:r w:rsidRPr="00A91F68">
              <w:rPr>
                <w:rFonts w:hint="eastAsia"/>
                <w:sz w:val="21"/>
                <w:szCs w:val="21"/>
              </w:rPr>
              <w:t>上海勘察设计研究院（集团）有限公司</w:t>
            </w:r>
          </w:p>
          <w:p w14:paraId="027911F6" w14:textId="7E61167F" w:rsidR="00156E39" w:rsidRDefault="00A91F68" w:rsidP="00156E39">
            <w:pPr>
              <w:spacing w:line="276" w:lineRule="auto"/>
              <w:ind w:firstLine="0"/>
              <w:outlineLvl w:val="0"/>
              <w:rPr>
                <w:sz w:val="21"/>
                <w:szCs w:val="21"/>
              </w:rPr>
            </w:pPr>
            <w:r w:rsidRPr="00A91F68">
              <w:rPr>
                <w:rFonts w:hint="eastAsia"/>
                <w:sz w:val="21"/>
                <w:szCs w:val="21"/>
              </w:rPr>
              <w:t>华东建筑设计研究院有限公司</w:t>
            </w:r>
          </w:p>
          <w:p w14:paraId="79B2C662" w14:textId="359341FF" w:rsidR="00156E39" w:rsidRDefault="00A91F68" w:rsidP="00156E39">
            <w:pPr>
              <w:spacing w:line="276" w:lineRule="auto"/>
              <w:ind w:firstLine="0"/>
              <w:outlineLvl w:val="0"/>
              <w:rPr>
                <w:sz w:val="21"/>
                <w:szCs w:val="21"/>
              </w:rPr>
            </w:pPr>
            <w:r w:rsidRPr="00A91F68">
              <w:rPr>
                <w:rFonts w:hint="eastAsia"/>
                <w:sz w:val="21"/>
                <w:szCs w:val="21"/>
              </w:rPr>
              <w:t>上海建工四建集团有限公司</w:t>
            </w:r>
          </w:p>
          <w:p w14:paraId="5A718A66" w14:textId="18A673AA" w:rsidR="00156E39" w:rsidRDefault="00A91F68" w:rsidP="00156E39">
            <w:pPr>
              <w:spacing w:line="276" w:lineRule="auto"/>
              <w:ind w:firstLine="0"/>
              <w:outlineLvl w:val="0"/>
              <w:rPr>
                <w:sz w:val="21"/>
                <w:szCs w:val="21"/>
                <w:lang w:val="en-US"/>
              </w:rPr>
            </w:pPr>
            <w:r w:rsidRPr="00A91F68">
              <w:rPr>
                <w:rFonts w:hint="eastAsia"/>
                <w:sz w:val="21"/>
                <w:szCs w:val="21"/>
                <w:lang w:val="en-US"/>
              </w:rPr>
              <w:t>同济大学建筑设计研究院（集团）有限公司</w:t>
            </w:r>
          </w:p>
          <w:p w14:paraId="50D75215" w14:textId="17021957" w:rsidR="00156E39" w:rsidRDefault="00A91F68" w:rsidP="00156E39">
            <w:pPr>
              <w:spacing w:line="276" w:lineRule="auto"/>
              <w:ind w:firstLine="0"/>
              <w:outlineLvl w:val="0"/>
              <w:rPr>
                <w:sz w:val="21"/>
                <w:szCs w:val="21"/>
                <w:lang w:val="en-US"/>
              </w:rPr>
            </w:pPr>
            <w:r w:rsidRPr="00A91F68">
              <w:rPr>
                <w:rFonts w:hint="eastAsia"/>
                <w:sz w:val="21"/>
                <w:szCs w:val="21"/>
                <w:lang w:val="en-US"/>
              </w:rPr>
              <w:t>上海市城市建设设计研究总院</w:t>
            </w:r>
          </w:p>
          <w:p w14:paraId="6F74C019" w14:textId="04234774" w:rsidR="00156E39" w:rsidRDefault="00A91F68" w:rsidP="00156E39">
            <w:pPr>
              <w:spacing w:line="276" w:lineRule="auto"/>
              <w:ind w:firstLine="0"/>
              <w:outlineLvl w:val="0"/>
              <w:rPr>
                <w:sz w:val="21"/>
                <w:szCs w:val="21"/>
                <w:lang w:val="en-US"/>
              </w:rPr>
            </w:pPr>
            <w:r w:rsidRPr="00A91F68">
              <w:rPr>
                <w:rFonts w:hint="eastAsia"/>
                <w:sz w:val="21"/>
                <w:szCs w:val="21"/>
                <w:lang w:val="en-US"/>
              </w:rPr>
              <w:t>创羿</w:t>
            </w:r>
            <w:r w:rsidRPr="00A91F68">
              <w:rPr>
                <w:sz w:val="21"/>
                <w:szCs w:val="21"/>
                <w:lang w:val="en-US"/>
              </w:rPr>
              <w:t>(上海)建筑工程咨询有限公司</w:t>
            </w:r>
          </w:p>
          <w:p w14:paraId="6CFA826E" w14:textId="2D20F67B" w:rsidR="00156E39" w:rsidRDefault="00A91F68" w:rsidP="00156E39">
            <w:pPr>
              <w:spacing w:line="276" w:lineRule="auto"/>
              <w:ind w:firstLine="0"/>
              <w:outlineLvl w:val="0"/>
              <w:rPr>
                <w:sz w:val="21"/>
                <w:szCs w:val="21"/>
              </w:rPr>
            </w:pPr>
            <w:proofErr w:type="gramStart"/>
            <w:r w:rsidRPr="00A91F68">
              <w:rPr>
                <w:rFonts w:hint="eastAsia"/>
                <w:sz w:val="21"/>
                <w:szCs w:val="21"/>
              </w:rPr>
              <w:t>徕</w:t>
            </w:r>
            <w:proofErr w:type="gramEnd"/>
            <w:r w:rsidRPr="00A91F68">
              <w:rPr>
                <w:rFonts w:hint="eastAsia"/>
                <w:sz w:val="21"/>
                <w:szCs w:val="21"/>
              </w:rPr>
              <w:t>卡测量系统（上海）有限公司</w:t>
            </w:r>
          </w:p>
          <w:p w14:paraId="616A9FD5" w14:textId="32E9ED7F" w:rsidR="00156E39" w:rsidRDefault="00A91F68" w:rsidP="00156E39">
            <w:pPr>
              <w:spacing w:line="276" w:lineRule="auto"/>
              <w:ind w:firstLine="0"/>
              <w:outlineLvl w:val="0"/>
              <w:rPr>
                <w:sz w:val="21"/>
                <w:szCs w:val="21"/>
              </w:rPr>
            </w:pPr>
            <w:proofErr w:type="gramStart"/>
            <w:r w:rsidRPr="00A91F68">
              <w:rPr>
                <w:rFonts w:hint="eastAsia"/>
                <w:sz w:val="21"/>
                <w:szCs w:val="21"/>
              </w:rPr>
              <w:t>欧特克软件</w:t>
            </w:r>
            <w:proofErr w:type="gramEnd"/>
            <w:r w:rsidRPr="00A91F68">
              <w:rPr>
                <w:sz w:val="21"/>
                <w:szCs w:val="21"/>
              </w:rPr>
              <w:t>(中国)有限公司</w:t>
            </w:r>
          </w:p>
          <w:p w14:paraId="5ED5C92A" w14:textId="5348FBB9" w:rsidR="00294206" w:rsidRDefault="00294206" w:rsidP="00156E39">
            <w:pPr>
              <w:spacing w:line="276" w:lineRule="auto"/>
              <w:ind w:firstLine="0"/>
              <w:outlineLvl w:val="0"/>
              <w:rPr>
                <w:sz w:val="21"/>
                <w:szCs w:val="21"/>
              </w:rPr>
            </w:pPr>
          </w:p>
          <w:p w14:paraId="4A933D5A" w14:textId="610D8E09" w:rsidR="00294206" w:rsidRPr="00522D34" w:rsidRDefault="006B1411" w:rsidP="00522D34">
            <w:pPr>
              <w:spacing w:line="276" w:lineRule="auto"/>
              <w:ind w:firstLine="0"/>
              <w:outlineLvl w:val="0"/>
              <w:rPr>
                <w:sz w:val="21"/>
                <w:szCs w:val="21"/>
              </w:rPr>
            </w:pPr>
            <w:r>
              <w:rPr>
                <w:rFonts w:hint="eastAsia"/>
                <w:sz w:val="21"/>
                <w:szCs w:val="21"/>
              </w:rPr>
              <w:t>（</w:t>
            </w:r>
            <w:r w:rsidR="006B2C8A">
              <w:rPr>
                <w:rFonts w:hint="eastAsia"/>
                <w:sz w:val="21"/>
                <w:szCs w:val="21"/>
              </w:rPr>
              <w:t>名单</w:t>
            </w:r>
            <w:r>
              <w:rPr>
                <w:rFonts w:hint="eastAsia"/>
                <w:sz w:val="21"/>
                <w:szCs w:val="21"/>
              </w:rPr>
              <w:t>待</w:t>
            </w:r>
            <w:r w:rsidR="009D600F">
              <w:rPr>
                <w:rFonts w:hint="eastAsia"/>
                <w:sz w:val="21"/>
                <w:szCs w:val="21"/>
              </w:rPr>
              <w:t>核定</w:t>
            </w:r>
            <w:r>
              <w:rPr>
                <w:rFonts w:hint="eastAsia"/>
                <w:sz w:val="21"/>
                <w:szCs w:val="21"/>
              </w:rPr>
              <w:t>）</w:t>
            </w:r>
          </w:p>
        </w:tc>
      </w:tr>
      <w:tr w:rsidR="00522D34" w:rsidRPr="00522D34" w14:paraId="1F2B751B" w14:textId="77777777" w:rsidTr="00620EF4">
        <w:tc>
          <w:tcPr>
            <w:tcW w:w="2325" w:type="dxa"/>
          </w:tcPr>
          <w:p w14:paraId="23CC5D68" w14:textId="77777777" w:rsidR="00522D34" w:rsidRDefault="00522D34" w:rsidP="00522D34">
            <w:pPr>
              <w:ind w:rightChars="-55" w:right="-115" w:firstLine="0"/>
              <w:jc w:val="both"/>
              <w:rPr>
                <w:sz w:val="21"/>
                <w:szCs w:val="21"/>
              </w:rPr>
            </w:pPr>
            <w:r w:rsidRPr="00522D34">
              <w:rPr>
                <w:sz w:val="21"/>
                <w:szCs w:val="21"/>
              </w:rPr>
              <w:t>本标准主要起草人员：</w:t>
            </w:r>
          </w:p>
          <w:p w14:paraId="72281A32" w14:textId="77777777" w:rsidR="00620EF4" w:rsidRPr="00620EF4" w:rsidRDefault="00620EF4" w:rsidP="00522D34">
            <w:pPr>
              <w:ind w:rightChars="-55" w:right="-115" w:firstLine="0"/>
              <w:jc w:val="both"/>
              <w:rPr>
                <w:spacing w:val="30"/>
                <w:sz w:val="21"/>
                <w:szCs w:val="21"/>
              </w:rPr>
            </w:pPr>
          </w:p>
        </w:tc>
        <w:tc>
          <w:tcPr>
            <w:tcW w:w="6390" w:type="dxa"/>
          </w:tcPr>
          <w:p w14:paraId="0781F1F2" w14:textId="77777777" w:rsidR="00522D34" w:rsidRPr="00522D34" w:rsidRDefault="00522D34" w:rsidP="00B409E2">
            <w:pPr>
              <w:ind w:firstLine="0"/>
              <w:rPr>
                <w:sz w:val="21"/>
                <w:szCs w:val="21"/>
              </w:rPr>
            </w:pPr>
          </w:p>
        </w:tc>
      </w:tr>
      <w:tr w:rsidR="00522D34" w:rsidRPr="00522D34" w14:paraId="1F110831" w14:textId="77777777" w:rsidTr="00620EF4">
        <w:tc>
          <w:tcPr>
            <w:tcW w:w="2325" w:type="dxa"/>
          </w:tcPr>
          <w:p w14:paraId="61385C61" w14:textId="77777777" w:rsidR="00522D34" w:rsidRPr="00522D34" w:rsidRDefault="00522D34" w:rsidP="00522D34">
            <w:pPr>
              <w:ind w:rightChars="-55" w:right="-115" w:firstLine="0"/>
              <w:jc w:val="both"/>
              <w:rPr>
                <w:sz w:val="21"/>
                <w:szCs w:val="21"/>
              </w:rPr>
            </w:pPr>
            <w:r w:rsidRPr="00522D34">
              <w:rPr>
                <w:sz w:val="21"/>
                <w:szCs w:val="21"/>
              </w:rPr>
              <w:t>本标准主要审查人员：</w:t>
            </w:r>
          </w:p>
        </w:tc>
        <w:tc>
          <w:tcPr>
            <w:tcW w:w="6390" w:type="dxa"/>
          </w:tcPr>
          <w:p w14:paraId="4A3CF1B2" w14:textId="77777777" w:rsidR="00522D34" w:rsidRPr="00522D34" w:rsidRDefault="00522D34" w:rsidP="00806CBF">
            <w:pPr>
              <w:pStyle w:val="af0"/>
              <w:ind w:leftChars="-5" w:left="-10" w:rightChars="-24" w:right="-50"/>
              <w:rPr>
                <w:sz w:val="21"/>
                <w:lang w:val="en-US"/>
              </w:rPr>
            </w:pPr>
          </w:p>
        </w:tc>
      </w:tr>
    </w:tbl>
    <w:p w14:paraId="6B740110" w14:textId="77777777" w:rsidR="00522D34" w:rsidRPr="009134ED" w:rsidRDefault="00522D34" w:rsidP="00B409E2">
      <w:pPr>
        <w:ind w:firstLine="447"/>
      </w:pPr>
    </w:p>
    <w:p w14:paraId="5C59A4AB" w14:textId="77777777" w:rsidR="00076D48" w:rsidRPr="009134ED" w:rsidRDefault="00522D34" w:rsidP="004F4D81">
      <w:r>
        <w:rPr>
          <w:sz w:val="22"/>
        </w:rPr>
        <w:tab/>
      </w:r>
    </w:p>
    <w:p w14:paraId="760F16A6" w14:textId="77777777" w:rsidR="0015619A" w:rsidRDefault="0015619A" w:rsidP="004F4D81">
      <w:pPr>
        <w:rPr>
          <w:lang w:val="en-US"/>
        </w:rPr>
      </w:pPr>
    </w:p>
    <w:p w14:paraId="386B191F" w14:textId="77777777" w:rsidR="00DD22A4" w:rsidRPr="007C6074" w:rsidRDefault="00DD22A4" w:rsidP="001116B9">
      <w:pPr>
        <w:ind w:firstLine="0"/>
        <w:rPr>
          <w:strike/>
          <w:lang w:val="en-US"/>
        </w:rPr>
        <w:sectPr w:rsidR="00DD22A4" w:rsidRPr="007C6074" w:rsidSect="00DE56A2">
          <w:pgSz w:w="11906" w:h="16838"/>
          <w:pgMar w:top="1985" w:right="1531" w:bottom="1985" w:left="1531" w:header="709" w:footer="851" w:gutter="0"/>
          <w:pgNumType w:start="1"/>
          <w:cols w:space="720"/>
          <w:docGrid w:linePitch="286"/>
        </w:sectPr>
      </w:pPr>
    </w:p>
    <w:p w14:paraId="7FAF7B5F" w14:textId="77777777" w:rsidR="00076D48" w:rsidRPr="00B46373" w:rsidRDefault="00076D48" w:rsidP="00674BDA">
      <w:pPr>
        <w:ind w:firstLine="0"/>
        <w:jc w:val="center"/>
        <w:rPr>
          <w:rFonts w:ascii="华文仿宋" w:eastAsia="华文仿宋" w:hAnsi="华文仿宋"/>
          <w:sz w:val="24"/>
          <w:szCs w:val="24"/>
        </w:rPr>
      </w:pPr>
      <w:r w:rsidRPr="00B46373">
        <w:rPr>
          <w:rFonts w:ascii="华文仿宋" w:eastAsia="华文仿宋" w:hAnsi="华文仿宋"/>
          <w:sz w:val="24"/>
          <w:szCs w:val="24"/>
        </w:rPr>
        <w:lastRenderedPageBreak/>
        <w:t>目   次</w:t>
      </w:r>
    </w:p>
    <w:p w14:paraId="0A1CE5CC" w14:textId="77777777" w:rsidR="00F66671" w:rsidRPr="002A2BEB" w:rsidRDefault="00F66671" w:rsidP="00674BDA">
      <w:pPr>
        <w:ind w:firstLine="0"/>
        <w:jc w:val="center"/>
      </w:pPr>
    </w:p>
    <w:p w14:paraId="5F9F215A" w14:textId="393E80D7" w:rsidR="00966A72" w:rsidRDefault="00C84CE8">
      <w:pPr>
        <w:pStyle w:val="13"/>
        <w:tabs>
          <w:tab w:val="left" w:pos="840"/>
          <w:tab w:val="right" w:leader="dot" w:pos="8834"/>
        </w:tabs>
        <w:rPr>
          <w:rFonts w:asciiTheme="minorHAnsi" w:hAnsiTheme="minorHAnsi" w:cstheme="minorBidi"/>
          <w:noProof/>
          <w:color w:val="auto"/>
          <w:kern w:val="2"/>
          <w:lang w:val="en-US"/>
        </w:rPr>
      </w:pPr>
      <w:r>
        <w:fldChar w:fldCharType="begin"/>
      </w:r>
      <w:r>
        <w:instrText xml:space="preserve"> TOC \o "1-2" </w:instrText>
      </w:r>
      <w:r>
        <w:fldChar w:fldCharType="separate"/>
      </w:r>
      <w:r w:rsidR="00966A72" w:rsidRPr="00567E8B">
        <w:rPr>
          <w:rFonts w:ascii="Times New Roman" w:hAnsi="Times New Roman"/>
          <w:b/>
          <w:noProof/>
        </w:rPr>
        <w:t>1</w:t>
      </w:r>
      <w:r w:rsidR="00966A72">
        <w:rPr>
          <w:rFonts w:asciiTheme="minorHAnsi" w:hAnsiTheme="minorHAnsi" w:cstheme="minorBidi"/>
          <w:noProof/>
          <w:color w:val="auto"/>
          <w:kern w:val="2"/>
          <w:lang w:val="en-US"/>
        </w:rPr>
        <w:tab/>
      </w:r>
      <w:r w:rsidR="00966A72">
        <w:rPr>
          <w:noProof/>
        </w:rPr>
        <w:t>总  则</w:t>
      </w:r>
      <w:r w:rsidR="00966A72">
        <w:rPr>
          <w:noProof/>
        </w:rPr>
        <w:tab/>
      </w:r>
      <w:r w:rsidR="00966A72">
        <w:rPr>
          <w:noProof/>
        </w:rPr>
        <w:fldChar w:fldCharType="begin"/>
      </w:r>
      <w:r w:rsidR="00966A72">
        <w:rPr>
          <w:noProof/>
        </w:rPr>
        <w:instrText xml:space="preserve"> PAGEREF _Toc75176581 \h </w:instrText>
      </w:r>
      <w:r w:rsidR="00966A72">
        <w:rPr>
          <w:noProof/>
        </w:rPr>
      </w:r>
      <w:r w:rsidR="00966A72">
        <w:rPr>
          <w:noProof/>
        </w:rPr>
        <w:fldChar w:fldCharType="separate"/>
      </w:r>
      <w:r w:rsidR="00966A72">
        <w:rPr>
          <w:noProof/>
        </w:rPr>
        <w:t>1</w:t>
      </w:r>
      <w:r w:rsidR="00966A72">
        <w:rPr>
          <w:noProof/>
        </w:rPr>
        <w:fldChar w:fldCharType="end"/>
      </w:r>
    </w:p>
    <w:p w14:paraId="76CF6D3B" w14:textId="75203803"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2</w:t>
      </w:r>
      <w:r>
        <w:rPr>
          <w:rFonts w:asciiTheme="minorHAnsi" w:hAnsiTheme="minorHAnsi" w:cstheme="minorBidi"/>
          <w:noProof/>
          <w:color w:val="auto"/>
          <w:kern w:val="2"/>
          <w:lang w:val="en-US"/>
        </w:rPr>
        <w:tab/>
      </w:r>
      <w:r w:rsidR="00867B1F">
        <w:rPr>
          <w:noProof/>
        </w:rPr>
        <w:t>术</w:t>
      </w:r>
      <w:r w:rsidR="00E64432">
        <w:rPr>
          <w:rFonts w:hint="eastAsia"/>
          <w:noProof/>
        </w:rPr>
        <w:t xml:space="preserve"> </w:t>
      </w:r>
      <w:r w:rsidR="00E64432">
        <w:rPr>
          <w:noProof/>
        </w:rPr>
        <w:t xml:space="preserve"> </w:t>
      </w:r>
      <w:r w:rsidR="00867B1F">
        <w:rPr>
          <w:noProof/>
        </w:rPr>
        <w:t>语</w:t>
      </w:r>
      <w:r>
        <w:rPr>
          <w:noProof/>
        </w:rPr>
        <w:tab/>
      </w:r>
      <w:r>
        <w:rPr>
          <w:noProof/>
        </w:rPr>
        <w:fldChar w:fldCharType="begin"/>
      </w:r>
      <w:r>
        <w:rPr>
          <w:noProof/>
        </w:rPr>
        <w:instrText xml:space="preserve"> PAGEREF _Toc75176582 \h </w:instrText>
      </w:r>
      <w:r>
        <w:rPr>
          <w:noProof/>
        </w:rPr>
      </w:r>
      <w:r>
        <w:rPr>
          <w:noProof/>
        </w:rPr>
        <w:fldChar w:fldCharType="separate"/>
      </w:r>
      <w:r>
        <w:rPr>
          <w:noProof/>
        </w:rPr>
        <w:t>2</w:t>
      </w:r>
      <w:r>
        <w:rPr>
          <w:noProof/>
        </w:rPr>
        <w:fldChar w:fldCharType="end"/>
      </w:r>
    </w:p>
    <w:p w14:paraId="6FD82903" w14:textId="0E5A89A6"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3</w:t>
      </w:r>
      <w:r>
        <w:rPr>
          <w:rFonts w:asciiTheme="minorHAnsi" w:hAnsiTheme="minorHAnsi" w:cstheme="minorBidi"/>
          <w:noProof/>
          <w:color w:val="auto"/>
          <w:kern w:val="2"/>
          <w:lang w:val="en-US"/>
        </w:rPr>
        <w:tab/>
      </w:r>
      <w:r>
        <w:rPr>
          <w:noProof/>
        </w:rPr>
        <w:t>基本规定</w:t>
      </w:r>
      <w:r>
        <w:rPr>
          <w:noProof/>
        </w:rPr>
        <w:tab/>
      </w:r>
      <w:r>
        <w:rPr>
          <w:noProof/>
        </w:rPr>
        <w:fldChar w:fldCharType="begin"/>
      </w:r>
      <w:r>
        <w:rPr>
          <w:noProof/>
        </w:rPr>
        <w:instrText xml:space="preserve"> PAGEREF _Toc75176584 \h </w:instrText>
      </w:r>
      <w:r>
        <w:rPr>
          <w:noProof/>
        </w:rPr>
      </w:r>
      <w:r>
        <w:rPr>
          <w:noProof/>
        </w:rPr>
        <w:fldChar w:fldCharType="separate"/>
      </w:r>
      <w:r>
        <w:rPr>
          <w:noProof/>
        </w:rPr>
        <w:t>3</w:t>
      </w:r>
      <w:r>
        <w:rPr>
          <w:noProof/>
        </w:rPr>
        <w:fldChar w:fldCharType="end"/>
      </w:r>
    </w:p>
    <w:p w14:paraId="60251A8F" w14:textId="473F1225"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4</w:t>
      </w:r>
      <w:r>
        <w:rPr>
          <w:rFonts w:asciiTheme="minorHAnsi" w:hAnsiTheme="minorHAnsi" w:cstheme="minorBidi"/>
          <w:noProof/>
          <w:color w:val="auto"/>
          <w:kern w:val="2"/>
          <w:lang w:val="en-US"/>
        </w:rPr>
        <w:tab/>
      </w:r>
      <w:r>
        <w:rPr>
          <w:noProof/>
        </w:rPr>
        <w:t>数据应用规定</w:t>
      </w:r>
      <w:r>
        <w:rPr>
          <w:noProof/>
        </w:rPr>
        <w:tab/>
      </w:r>
      <w:r>
        <w:rPr>
          <w:noProof/>
        </w:rPr>
        <w:fldChar w:fldCharType="begin"/>
      </w:r>
      <w:r>
        <w:rPr>
          <w:noProof/>
        </w:rPr>
        <w:instrText xml:space="preserve"> PAGEREF _Toc75176591 \h </w:instrText>
      </w:r>
      <w:r>
        <w:rPr>
          <w:noProof/>
        </w:rPr>
      </w:r>
      <w:r>
        <w:rPr>
          <w:noProof/>
        </w:rPr>
        <w:fldChar w:fldCharType="separate"/>
      </w:r>
      <w:r>
        <w:rPr>
          <w:noProof/>
        </w:rPr>
        <w:t>4</w:t>
      </w:r>
      <w:r>
        <w:rPr>
          <w:noProof/>
        </w:rPr>
        <w:fldChar w:fldCharType="end"/>
      </w:r>
    </w:p>
    <w:p w14:paraId="0A78BFF0" w14:textId="5C80921E"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4. 1</w:t>
      </w:r>
      <w:r>
        <w:rPr>
          <w:rFonts w:asciiTheme="minorHAnsi" w:hAnsiTheme="minorHAnsi" w:cstheme="minorBidi"/>
          <w:noProof/>
          <w:color w:val="auto"/>
          <w:kern w:val="2"/>
          <w:lang w:val="en-US"/>
        </w:rPr>
        <w:tab/>
      </w:r>
      <w:r>
        <w:rPr>
          <w:noProof/>
        </w:rPr>
        <w:t>一般规定</w:t>
      </w:r>
      <w:r>
        <w:rPr>
          <w:noProof/>
        </w:rPr>
        <w:tab/>
      </w:r>
      <w:r>
        <w:rPr>
          <w:noProof/>
        </w:rPr>
        <w:fldChar w:fldCharType="begin"/>
      </w:r>
      <w:r>
        <w:rPr>
          <w:noProof/>
        </w:rPr>
        <w:instrText xml:space="preserve"> PAGEREF _Toc75176592 \h </w:instrText>
      </w:r>
      <w:r>
        <w:rPr>
          <w:noProof/>
        </w:rPr>
      </w:r>
      <w:r>
        <w:rPr>
          <w:noProof/>
        </w:rPr>
        <w:fldChar w:fldCharType="separate"/>
      </w:r>
      <w:r>
        <w:rPr>
          <w:noProof/>
        </w:rPr>
        <w:t>4</w:t>
      </w:r>
      <w:r>
        <w:rPr>
          <w:noProof/>
        </w:rPr>
        <w:fldChar w:fldCharType="end"/>
      </w:r>
    </w:p>
    <w:p w14:paraId="55680173" w14:textId="4BC703D1"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4. 2</w:t>
      </w:r>
      <w:r>
        <w:rPr>
          <w:rFonts w:asciiTheme="minorHAnsi" w:hAnsiTheme="minorHAnsi" w:cstheme="minorBidi"/>
          <w:noProof/>
          <w:color w:val="auto"/>
          <w:kern w:val="2"/>
          <w:lang w:val="en-US"/>
        </w:rPr>
        <w:tab/>
      </w:r>
      <w:r>
        <w:rPr>
          <w:noProof/>
        </w:rPr>
        <w:t>应用规定</w:t>
      </w:r>
      <w:r>
        <w:rPr>
          <w:noProof/>
        </w:rPr>
        <w:tab/>
      </w:r>
      <w:r>
        <w:rPr>
          <w:noProof/>
        </w:rPr>
        <w:fldChar w:fldCharType="begin"/>
      </w:r>
      <w:r>
        <w:rPr>
          <w:noProof/>
        </w:rPr>
        <w:instrText xml:space="preserve"> PAGEREF _Toc75176593 \h </w:instrText>
      </w:r>
      <w:r>
        <w:rPr>
          <w:noProof/>
        </w:rPr>
      </w:r>
      <w:r>
        <w:rPr>
          <w:noProof/>
        </w:rPr>
        <w:fldChar w:fldCharType="separate"/>
      </w:r>
      <w:r>
        <w:rPr>
          <w:noProof/>
        </w:rPr>
        <w:t>4</w:t>
      </w:r>
      <w:r>
        <w:rPr>
          <w:noProof/>
        </w:rPr>
        <w:fldChar w:fldCharType="end"/>
      </w:r>
    </w:p>
    <w:p w14:paraId="120C7983" w14:textId="7FCB9574"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5</w:t>
      </w:r>
      <w:r>
        <w:rPr>
          <w:rFonts w:asciiTheme="minorHAnsi" w:hAnsiTheme="minorHAnsi" w:cstheme="minorBidi"/>
          <w:noProof/>
          <w:color w:val="auto"/>
          <w:kern w:val="2"/>
          <w:lang w:val="en-US"/>
        </w:rPr>
        <w:tab/>
      </w:r>
      <w:r>
        <w:rPr>
          <w:noProof/>
        </w:rPr>
        <w:t>协同管理</w:t>
      </w:r>
      <w:r>
        <w:rPr>
          <w:noProof/>
        </w:rPr>
        <w:tab/>
      </w:r>
      <w:r>
        <w:rPr>
          <w:noProof/>
        </w:rPr>
        <w:fldChar w:fldCharType="begin"/>
      </w:r>
      <w:r>
        <w:rPr>
          <w:noProof/>
        </w:rPr>
        <w:instrText xml:space="preserve"> PAGEREF _Toc75176594 \h </w:instrText>
      </w:r>
      <w:r>
        <w:rPr>
          <w:noProof/>
        </w:rPr>
      </w:r>
      <w:r>
        <w:rPr>
          <w:noProof/>
        </w:rPr>
        <w:fldChar w:fldCharType="separate"/>
      </w:r>
      <w:r>
        <w:rPr>
          <w:noProof/>
        </w:rPr>
        <w:t>6</w:t>
      </w:r>
      <w:r>
        <w:rPr>
          <w:noProof/>
        </w:rPr>
        <w:fldChar w:fldCharType="end"/>
      </w:r>
    </w:p>
    <w:p w14:paraId="039E5D2D" w14:textId="38684B5C"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5. 1</w:t>
      </w:r>
      <w:r>
        <w:rPr>
          <w:rFonts w:asciiTheme="minorHAnsi" w:hAnsiTheme="minorHAnsi" w:cstheme="minorBidi"/>
          <w:noProof/>
          <w:color w:val="auto"/>
          <w:kern w:val="2"/>
          <w:lang w:val="en-US"/>
        </w:rPr>
        <w:tab/>
      </w:r>
      <w:r>
        <w:rPr>
          <w:noProof/>
        </w:rPr>
        <w:t>一般规定</w:t>
      </w:r>
      <w:r>
        <w:rPr>
          <w:noProof/>
        </w:rPr>
        <w:tab/>
      </w:r>
      <w:r>
        <w:rPr>
          <w:noProof/>
        </w:rPr>
        <w:fldChar w:fldCharType="begin"/>
      </w:r>
      <w:r>
        <w:rPr>
          <w:noProof/>
        </w:rPr>
        <w:instrText xml:space="preserve"> PAGEREF _Toc75176595 \h </w:instrText>
      </w:r>
      <w:r>
        <w:rPr>
          <w:noProof/>
        </w:rPr>
      </w:r>
      <w:r>
        <w:rPr>
          <w:noProof/>
        </w:rPr>
        <w:fldChar w:fldCharType="separate"/>
      </w:r>
      <w:r>
        <w:rPr>
          <w:noProof/>
        </w:rPr>
        <w:t>6</w:t>
      </w:r>
      <w:r>
        <w:rPr>
          <w:noProof/>
        </w:rPr>
        <w:fldChar w:fldCharType="end"/>
      </w:r>
    </w:p>
    <w:p w14:paraId="6D693EDE" w14:textId="1AA5CD63"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5. 2</w:t>
      </w:r>
      <w:r>
        <w:rPr>
          <w:rFonts w:asciiTheme="minorHAnsi" w:hAnsiTheme="minorHAnsi" w:cstheme="minorBidi"/>
          <w:noProof/>
          <w:color w:val="auto"/>
          <w:kern w:val="2"/>
          <w:lang w:val="en-US"/>
        </w:rPr>
        <w:tab/>
      </w:r>
      <w:r>
        <w:rPr>
          <w:noProof/>
        </w:rPr>
        <w:t>应用规定</w:t>
      </w:r>
      <w:r>
        <w:rPr>
          <w:noProof/>
        </w:rPr>
        <w:tab/>
      </w:r>
      <w:r>
        <w:rPr>
          <w:noProof/>
        </w:rPr>
        <w:fldChar w:fldCharType="begin"/>
      </w:r>
      <w:r>
        <w:rPr>
          <w:noProof/>
        </w:rPr>
        <w:instrText xml:space="preserve"> PAGEREF _Toc75176596 \h </w:instrText>
      </w:r>
      <w:r>
        <w:rPr>
          <w:noProof/>
        </w:rPr>
      </w:r>
      <w:r>
        <w:rPr>
          <w:noProof/>
        </w:rPr>
        <w:fldChar w:fldCharType="separate"/>
      </w:r>
      <w:r>
        <w:rPr>
          <w:noProof/>
        </w:rPr>
        <w:t>6</w:t>
      </w:r>
      <w:r>
        <w:rPr>
          <w:noProof/>
        </w:rPr>
        <w:fldChar w:fldCharType="end"/>
      </w:r>
    </w:p>
    <w:p w14:paraId="799DBB56" w14:textId="09923E1A"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6</w:t>
      </w:r>
      <w:r>
        <w:rPr>
          <w:rFonts w:asciiTheme="minorHAnsi" w:hAnsiTheme="minorHAnsi" w:cstheme="minorBidi"/>
          <w:noProof/>
          <w:color w:val="auto"/>
          <w:kern w:val="2"/>
          <w:lang w:val="en-US"/>
        </w:rPr>
        <w:tab/>
      </w:r>
      <w:r>
        <w:rPr>
          <w:noProof/>
        </w:rPr>
        <w:t>复勘阶段应用</w:t>
      </w:r>
      <w:r>
        <w:rPr>
          <w:noProof/>
        </w:rPr>
        <w:tab/>
      </w:r>
      <w:r>
        <w:rPr>
          <w:noProof/>
        </w:rPr>
        <w:fldChar w:fldCharType="begin"/>
      </w:r>
      <w:r>
        <w:rPr>
          <w:noProof/>
        </w:rPr>
        <w:instrText xml:space="preserve"> PAGEREF _Toc75176597 \h </w:instrText>
      </w:r>
      <w:r>
        <w:rPr>
          <w:noProof/>
        </w:rPr>
      </w:r>
      <w:r>
        <w:rPr>
          <w:noProof/>
        </w:rPr>
        <w:fldChar w:fldCharType="separate"/>
      </w:r>
      <w:r>
        <w:rPr>
          <w:noProof/>
        </w:rPr>
        <w:t>8</w:t>
      </w:r>
      <w:r>
        <w:rPr>
          <w:noProof/>
        </w:rPr>
        <w:fldChar w:fldCharType="end"/>
      </w:r>
    </w:p>
    <w:p w14:paraId="3328D9A4" w14:textId="36EC928A"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6. 1</w:t>
      </w:r>
      <w:r>
        <w:rPr>
          <w:rFonts w:asciiTheme="minorHAnsi" w:hAnsiTheme="minorHAnsi" w:cstheme="minorBidi"/>
          <w:noProof/>
          <w:color w:val="auto"/>
          <w:kern w:val="2"/>
          <w:lang w:val="en-US"/>
        </w:rPr>
        <w:tab/>
      </w:r>
      <w:r>
        <w:rPr>
          <w:noProof/>
        </w:rPr>
        <w:t>一般规定</w:t>
      </w:r>
      <w:r>
        <w:rPr>
          <w:noProof/>
        </w:rPr>
        <w:tab/>
      </w:r>
      <w:r>
        <w:rPr>
          <w:noProof/>
        </w:rPr>
        <w:fldChar w:fldCharType="begin"/>
      </w:r>
      <w:r>
        <w:rPr>
          <w:noProof/>
        </w:rPr>
        <w:instrText xml:space="preserve"> PAGEREF _Toc75176598 \h </w:instrText>
      </w:r>
      <w:r>
        <w:rPr>
          <w:noProof/>
        </w:rPr>
      </w:r>
      <w:r>
        <w:rPr>
          <w:noProof/>
        </w:rPr>
        <w:fldChar w:fldCharType="separate"/>
      </w:r>
      <w:r>
        <w:rPr>
          <w:noProof/>
        </w:rPr>
        <w:t>8</w:t>
      </w:r>
      <w:r>
        <w:rPr>
          <w:noProof/>
        </w:rPr>
        <w:fldChar w:fldCharType="end"/>
      </w:r>
    </w:p>
    <w:p w14:paraId="413224BF" w14:textId="6CFAFD34"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6. 2</w:t>
      </w:r>
      <w:r>
        <w:rPr>
          <w:rFonts w:asciiTheme="minorHAnsi" w:hAnsiTheme="minorHAnsi" w:cstheme="minorBidi"/>
          <w:noProof/>
          <w:color w:val="auto"/>
          <w:kern w:val="2"/>
          <w:lang w:val="en-US"/>
        </w:rPr>
        <w:tab/>
      </w:r>
      <w:r>
        <w:rPr>
          <w:noProof/>
        </w:rPr>
        <w:t>场地和地基基础</w:t>
      </w:r>
      <w:r>
        <w:rPr>
          <w:noProof/>
        </w:rPr>
        <w:tab/>
      </w:r>
      <w:r>
        <w:rPr>
          <w:noProof/>
        </w:rPr>
        <w:fldChar w:fldCharType="begin"/>
      </w:r>
      <w:r>
        <w:rPr>
          <w:noProof/>
        </w:rPr>
        <w:instrText xml:space="preserve"> PAGEREF _Toc75176599 \h </w:instrText>
      </w:r>
      <w:r>
        <w:rPr>
          <w:noProof/>
        </w:rPr>
      </w:r>
      <w:r>
        <w:rPr>
          <w:noProof/>
        </w:rPr>
        <w:fldChar w:fldCharType="separate"/>
      </w:r>
      <w:r>
        <w:rPr>
          <w:noProof/>
        </w:rPr>
        <w:t>8</w:t>
      </w:r>
      <w:r>
        <w:rPr>
          <w:noProof/>
        </w:rPr>
        <w:fldChar w:fldCharType="end"/>
      </w:r>
    </w:p>
    <w:p w14:paraId="3BB887C2" w14:textId="60D268C1"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6. 3</w:t>
      </w:r>
      <w:r>
        <w:rPr>
          <w:rFonts w:asciiTheme="minorHAnsi" w:hAnsiTheme="minorHAnsi" w:cstheme="minorBidi"/>
          <w:noProof/>
          <w:color w:val="auto"/>
          <w:kern w:val="2"/>
          <w:lang w:val="en-US"/>
        </w:rPr>
        <w:tab/>
      </w:r>
      <w:r>
        <w:rPr>
          <w:noProof/>
        </w:rPr>
        <w:t>建筑与结构</w:t>
      </w:r>
      <w:r>
        <w:rPr>
          <w:noProof/>
        </w:rPr>
        <w:tab/>
      </w:r>
      <w:r>
        <w:rPr>
          <w:noProof/>
        </w:rPr>
        <w:fldChar w:fldCharType="begin"/>
      </w:r>
      <w:r>
        <w:rPr>
          <w:noProof/>
        </w:rPr>
        <w:instrText xml:space="preserve"> PAGEREF _Toc75176600 \h </w:instrText>
      </w:r>
      <w:r>
        <w:rPr>
          <w:noProof/>
        </w:rPr>
      </w:r>
      <w:r>
        <w:rPr>
          <w:noProof/>
        </w:rPr>
        <w:fldChar w:fldCharType="separate"/>
      </w:r>
      <w:r>
        <w:rPr>
          <w:noProof/>
        </w:rPr>
        <w:t>9</w:t>
      </w:r>
      <w:r>
        <w:rPr>
          <w:noProof/>
        </w:rPr>
        <w:fldChar w:fldCharType="end"/>
      </w:r>
    </w:p>
    <w:p w14:paraId="313CE52F" w14:textId="1012D9BD"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6. 4</w:t>
      </w:r>
      <w:r>
        <w:rPr>
          <w:rFonts w:asciiTheme="minorHAnsi" w:hAnsiTheme="minorHAnsi" w:cstheme="minorBidi"/>
          <w:noProof/>
          <w:color w:val="auto"/>
          <w:kern w:val="2"/>
          <w:lang w:val="en-US"/>
        </w:rPr>
        <w:tab/>
      </w:r>
      <w:r>
        <w:rPr>
          <w:noProof/>
        </w:rPr>
        <w:t>机电设备与管线</w:t>
      </w:r>
      <w:r>
        <w:rPr>
          <w:noProof/>
        </w:rPr>
        <w:tab/>
      </w:r>
      <w:r>
        <w:rPr>
          <w:noProof/>
        </w:rPr>
        <w:fldChar w:fldCharType="begin"/>
      </w:r>
      <w:r>
        <w:rPr>
          <w:noProof/>
        </w:rPr>
        <w:instrText xml:space="preserve"> PAGEREF _Toc75176601 \h </w:instrText>
      </w:r>
      <w:r>
        <w:rPr>
          <w:noProof/>
        </w:rPr>
      </w:r>
      <w:r>
        <w:rPr>
          <w:noProof/>
        </w:rPr>
        <w:fldChar w:fldCharType="separate"/>
      </w:r>
      <w:r>
        <w:rPr>
          <w:noProof/>
        </w:rPr>
        <w:t>9</w:t>
      </w:r>
      <w:r>
        <w:rPr>
          <w:noProof/>
        </w:rPr>
        <w:fldChar w:fldCharType="end"/>
      </w:r>
    </w:p>
    <w:p w14:paraId="08310F66" w14:textId="718CB70C"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7</w:t>
      </w:r>
      <w:r>
        <w:rPr>
          <w:rFonts w:asciiTheme="minorHAnsi" w:hAnsiTheme="minorHAnsi" w:cstheme="minorBidi"/>
          <w:noProof/>
          <w:color w:val="auto"/>
          <w:kern w:val="2"/>
          <w:lang w:val="en-US"/>
        </w:rPr>
        <w:tab/>
      </w:r>
      <w:r>
        <w:rPr>
          <w:noProof/>
        </w:rPr>
        <w:t>设计阶段应用</w:t>
      </w:r>
      <w:r>
        <w:rPr>
          <w:noProof/>
        </w:rPr>
        <w:tab/>
      </w:r>
      <w:r>
        <w:rPr>
          <w:noProof/>
        </w:rPr>
        <w:fldChar w:fldCharType="begin"/>
      </w:r>
      <w:r>
        <w:rPr>
          <w:noProof/>
        </w:rPr>
        <w:instrText xml:space="preserve"> PAGEREF _Toc75176602 \h </w:instrText>
      </w:r>
      <w:r>
        <w:rPr>
          <w:noProof/>
        </w:rPr>
      </w:r>
      <w:r>
        <w:rPr>
          <w:noProof/>
        </w:rPr>
        <w:fldChar w:fldCharType="separate"/>
      </w:r>
      <w:r>
        <w:rPr>
          <w:noProof/>
        </w:rPr>
        <w:t>11</w:t>
      </w:r>
      <w:r>
        <w:rPr>
          <w:noProof/>
        </w:rPr>
        <w:fldChar w:fldCharType="end"/>
      </w:r>
    </w:p>
    <w:p w14:paraId="5D286EEE" w14:textId="510A8B0F"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7. 1</w:t>
      </w:r>
      <w:r>
        <w:rPr>
          <w:rFonts w:asciiTheme="minorHAnsi" w:hAnsiTheme="minorHAnsi" w:cstheme="minorBidi"/>
          <w:noProof/>
          <w:color w:val="auto"/>
          <w:kern w:val="2"/>
          <w:lang w:val="en-US"/>
        </w:rPr>
        <w:tab/>
      </w:r>
      <w:r>
        <w:rPr>
          <w:noProof/>
        </w:rPr>
        <w:t>一般规定</w:t>
      </w:r>
      <w:r>
        <w:rPr>
          <w:noProof/>
        </w:rPr>
        <w:tab/>
      </w:r>
      <w:r>
        <w:rPr>
          <w:noProof/>
        </w:rPr>
        <w:fldChar w:fldCharType="begin"/>
      </w:r>
      <w:r>
        <w:rPr>
          <w:noProof/>
        </w:rPr>
        <w:instrText xml:space="preserve"> PAGEREF _Toc75176603 \h </w:instrText>
      </w:r>
      <w:r>
        <w:rPr>
          <w:noProof/>
        </w:rPr>
      </w:r>
      <w:r>
        <w:rPr>
          <w:noProof/>
        </w:rPr>
        <w:fldChar w:fldCharType="separate"/>
      </w:r>
      <w:r>
        <w:rPr>
          <w:noProof/>
        </w:rPr>
        <w:t>11</w:t>
      </w:r>
      <w:r>
        <w:rPr>
          <w:noProof/>
        </w:rPr>
        <w:fldChar w:fldCharType="end"/>
      </w:r>
    </w:p>
    <w:p w14:paraId="7334871C" w14:textId="6D9BFB30"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7. 2</w:t>
      </w:r>
      <w:r>
        <w:rPr>
          <w:rFonts w:asciiTheme="minorHAnsi" w:hAnsiTheme="minorHAnsi" w:cstheme="minorBidi"/>
          <w:noProof/>
          <w:color w:val="auto"/>
          <w:kern w:val="2"/>
          <w:lang w:val="en-US"/>
        </w:rPr>
        <w:tab/>
      </w:r>
      <w:r>
        <w:rPr>
          <w:noProof/>
        </w:rPr>
        <w:t>项目交付和资产交付</w:t>
      </w:r>
      <w:r>
        <w:rPr>
          <w:noProof/>
        </w:rPr>
        <w:tab/>
      </w:r>
      <w:r>
        <w:rPr>
          <w:noProof/>
        </w:rPr>
        <w:fldChar w:fldCharType="begin"/>
      </w:r>
      <w:r>
        <w:rPr>
          <w:noProof/>
        </w:rPr>
        <w:instrText xml:space="preserve"> PAGEREF _Toc75176604 \h </w:instrText>
      </w:r>
      <w:r>
        <w:rPr>
          <w:noProof/>
        </w:rPr>
      </w:r>
      <w:r>
        <w:rPr>
          <w:noProof/>
        </w:rPr>
        <w:fldChar w:fldCharType="separate"/>
      </w:r>
      <w:r>
        <w:rPr>
          <w:noProof/>
        </w:rPr>
        <w:t>11</w:t>
      </w:r>
      <w:r>
        <w:rPr>
          <w:noProof/>
        </w:rPr>
        <w:fldChar w:fldCharType="end"/>
      </w:r>
    </w:p>
    <w:p w14:paraId="41303788" w14:textId="69440F6A"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7. 3</w:t>
      </w:r>
      <w:r>
        <w:rPr>
          <w:rFonts w:asciiTheme="minorHAnsi" w:hAnsiTheme="minorHAnsi" w:cstheme="minorBidi"/>
          <w:noProof/>
          <w:color w:val="auto"/>
          <w:kern w:val="2"/>
          <w:lang w:val="en-US"/>
        </w:rPr>
        <w:tab/>
      </w:r>
      <w:r>
        <w:rPr>
          <w:noProof/>
        </w:rPr>
        <w:t>初步设计</w:t>
      </w:r>
      <w:r>
        <w:rPr>
          <w:noProof/>
        </w:rPr>
        <w:tab/>
      </w:r>
      <w:r>
        <w:rPr>
          <w:noProof/>
        </w:rPr>
        <w:fldChar w:fldCharType="begin"/>
      </w:r>
      <w:r>
        <w:rPr>
          <w:noProof/>
        </w:rPr>
        <w:instrText xml:space="preserve"> PAGEREF _Toc75176605 \h </w:instrText>
      </w:r>
      <w:r>
        <w:rPr>
          <w:noProof/>
        </w:rPr>
      </w:r>
      <w:r>
        <w:rPr>
          <w:noProof/>
        </w:rPr>
        <w:fldChar w:fldCharType="separate"/>
      </w:r>
      <w:r>
        <w:rPr>
          <w:noProof/>
        </w:rPr>
        <w:t>11</w:t>
      </w:r>
      <w:r>
        <w:rPr>
          <w:noProof/>
        </w:rPr>
        <w:fldChar w:fldCharType="end"/>
      </w:r>
    </w:p>
    <w:p w14:paraId="71CF27B5" w14:textId="2C5CF7FC"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7. 4</w:t>
      </w:r>
      <w:r>
        <w:rPr>
          <w:rFonts w:asciiTheme="minorHAnsi" w:hAnsiTheme="minorHAnsi" w:cstheme="minorBidi"/>
          <w:noProof/>
          <w:color w:val="auto"/>
          <w:kern w:val="2"/>
          <w:lang w:val="en-US"/>
        </w:rPr>
        <w:tab/>
      </w:r>
      <w:r>
        <w:rPr>
          <w:noProof/>
        </w:rPr>
        <w:t>施工图设计</w:t>
      </w:r>
      <w:r>
        <w:rPr>
          <w:noProof/>
        </w:rPr>
        <w:tab/>
      </w:r>
      <w:r>
        <w:rPr>
          <w:noProof/>
        </w:rPr>
        <w:fldChar w:fldCharType="begin"/>
      </w:r>
      <w:r>
        <w:rPr>
          <w:noProof/>
        </w:rPr>
        <w:instrText xml:space="preserve"> PAGEREF _Toc75176606 \h </w:instrText>
      </w:r>
      <w:r>
        <w:rPr>
          <w:noProof/>
        </w:rPr>
      </w:r>
      <w:r>
        <w:rPr>
          <w:noProof/>
        </w:rPr>
        <w:fldChar w:fldCharType="separate"/>
      </w:r>
      <w:r>
        <w:rPr>
          <w:noProof/>
        </w:rPr>
        <w:t>12</w:t>
      </w:r>
      <w:r>
        <w:rPr>
          <w:noProof/>
        </w:rPr>
        <w:fldChar w:fldCharType="end"/>
      </w:r>
    </w:p>
    <w:p w14:paraId="333339A6" w14:textId="7CA242A5"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7. 5</w:t>
      </w:r>
      <w:r>
        <w:rPr>
          <w:rFonts w:asciiTheme="minorHAnsi" w:hAnsiTheme="minorHAnsi" w:cstheme="minorBidi"/>
          <w:noProof/>
          <w:color w:val="auto"/>
          <w:kern w:val="2"/>
          <w:lang w:val="en-US"/>
        </w:rPr>
        <w:tab/>
      </w:r>
      <w:r>
        <w:rPr>
          <w:noProof/>
        </w:rPr>
        <w:t>施工交底</w:t>
      </w:r>
      <w:r>
        <w:rPr>
          <w:noProof/>
        </w:rPr>
        <w:tab/>
      </w:r>
      <w:r>
        <w:rPr>
          <w:noProof/>
        </w:rPr>
        <w:fldChar w:fldCharType="begin"/>
      </w:r>
      <w:r>
        <w:rPr>
          <w:noProof/>
        </w:rPr>
        <w:instrText xml:space="preserve"> PAGEREF _Toc75176607 \h </w:instrText>
      </w:r>
      <w:r>
        <w:rPr>
          <w:noProof/>
        </w:rPr>
      </w:r>
      <w:r>
        <w:rPr>
          <w:noProof/>
        </w:rPr>
        <w:fldChar w:fldCharType="separate"/>
      </w:r>
      <w:r>
        <w:rPr>
          <w:noProof/>
        </w:rPr>
        <w:t>12</w:t>
      </w:r>
      <w:r>
        <w:rPr>
          <w:noProof/>
        </w:rPr>
        <w:fldChar w:fldCharType="end"/>
      </w:r>
    </w:p>
    <w:p w14:paraId="4F37688D" w14:textId="7384F70D"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7. 6</w:t>
      </w:r>
      <w:r>
        <w:rPr>
          <w:rFonts w:asciiTheme="minorHAnsi" w:hAnsiTheme="minorHAnsi" w:cstheme="minorBidi"/>
          <w:noProof/>
          <w:color w:val="auto"/>
          <w:kern w:val="2"/>
          <w:lang w:val="en-US"/>
        </w:rPr>
        <w:tab/>
      </w:r>
      <w:r>
        <w:rPr>
          <w:noProof/>
        </w:rPr>
        <w:t>变更维护</w:t>
      </w:r>
      <w:r w:rsidRPr="00567E8B">
        <w:rPr>
          <w:noProof/>
          <w:lang w:val="en-US"/>
        </w:rPr>
        <w:t>与</w:t>
      </w:r>
      <w:r>
        <w:rPr>
          <w:noProof/>
        </w:rPr>
        <w:t>竣工审核</w:t>
      </w:r>
      <w:r>
        <w:rPr>
          <w:noProof/>
        </w:rPr>
        <w:tab/>
      </w:r>
      <w:r>
        <w:rPr>
          <w:noProof/>
        </w:rPr>
        <w:fldChar w:fldCharType="begin"/>
      </w:r>
      <w:r>
        <w:rPr>
          <w:noProof/>
        </w:rPr>
        <w:instrText xml:space="preserve"> PAGEREF _Toc75176608 \h </w:instrText>
      </w:r>
      <w:r>
        <w:rPr>
          <w:noProof/>
        </w:rPr>
      </w:r>
      <w:r>
        <w:rPr>
          <w:noProof/>
        </w:rPr>
        <w:fldChar w:fldCharType="separate"/>
      </w:r>
      <w:r>
        <w:rPr>
          <w:noProof/>
        </w:rPr>
        <w:t>12</w:t>
      </w:r>
      <w:r>
        <w:rPr>
          <w:noProof/>
        </w:rPr>
        <w:fldChar w:fldCharType="end"/>
      </w:r>
    </w:p>
    <w:p w14:paraId="1BB2BB7F" w14:textId="06B2AA71"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8</w:t>
      </w:r>
      <w:r>
        <w:rPr>
          <w:rFonts w:asciiTheme="minorHAnsi" w:hAnsiTheme="minorHAnsi" w:cstheme="minorBidi"/>
          <w:noProof/>
          <w:color w:val="auto"/>
          <w:kern w:val="2"/>
          <w:lang w:val="en-US"/>
        </w:rPr>
        <w:tab/>
      </w:r>
      <w:r>
        <w:rPr>
          <w:noProof/>
        </w:rPr>
        <w:t>施工阶段应用</w:t>
      </w:r>
      <w:r>
        <w:rPr>
          <w:noProof/>
        </w:rPr>
        <w:tab/>
      </w:r>
      <w:r>
        <w:rPr>
          <w:noProof/>
        </w:rPr>
        <w:fldChar w:fldCharType="begin"/>
      </w:r>
      <w:r>
        <w:rPr>
          <w:noProof/>
        </w:rPr>
        <w:instrText xml:space="preserve"> PAGEREF _Toc75176609 \h </w:instrText>
      </w:r>
      <w:r>
        <w:rPr>
          <w:noProof/>
        </w:rPr>
      </w:r>
      <w:r>
        <w:rPr>
          <w:noProof/>
        </w:rPr>
        <w:fldChar w:fldCharType="separate"/>
      </w:r>
      <w:r>
        <w:rPr>
          <w:noProof/>
        </w:rPr>
        <w:t>13</w:t>
      </w:r>
      <w:r>
        <w:rPr>
          <w:noProof/>
        </w:rPr>
        <w:fldChar w:fldCharType="end"/>
      </w:r>
    </w:p>
    <w:p w14:paraId="32CFBB8C" w14:textId="0F91F4F9"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8. 1</w:t>
      </w:r>
      <w:r>
        <w:rPr>
          <w:rFonts w:asciiTheme="minorHAnsi" w:hAnsiTheme="minorHAnsi" w:cstheme="minorBidi"/>
          <w:noProof/>
          <w:color w:val="auto"/>
          <w:kern w:val="2"/>
          <w:lang w:val="en-US"/>
        </w:rPr>
        <w:tab/>
      </w:r>
      <w:r>
        <w:rPr>
          <w:noProof/>
        </w:rPr>
        <w:t>一般规定</w:t>
      </w:r>
      <w:r>
        <w:rPr>
          <w:noProof/>
        </w:rPr>
        <w:tab/>
      </w:r>
      <w:r>
        <w:rPr>
          <w:noProof/>
        </w:rPr>
        <w:fldChar w:fldCharType="begin"/>
      </w:r>
      <w:r>
        <w:rPr>
          <w:noProof/>
        </w:rPr>
        <w:instrText xml:space="preserve"> PAGEREF _Toc75176610 \h </w:instrText>
      </w:r>
      <w:r>
        <w:rPr>
          <w:noProof/>
        </w:rPr>
      </w:r>
      <w:r>
        <w:rPr>
          <w:noProof/>
        </w:rPr>
        <w:fldChar w:fldCharType="separate"/>
      </w:r>
      <w:r>
        <w:rPr>
          <w:noProof/>
        </w:rPr>
        <w:t>13</w:t>
      </w:r>
      <w:r>
        <w:rPr>
          <w:noProof/>
        </w:rPr>
        <w:fldChar w:fldCharType="end"/>
      </w:r>
    </w:p>
    <w:p w14:paraId="665ABD7A" w14:textId="7C9E0104"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8. 2</w:t>
      </w:r>
      <w:r>
        <w:rPr>
          <w:rFonts w:asciiTheme="minorHAnsi" w:hAnsiTheme="minorHAnsi" w:cstheme="minorBidi"/>
          <w:noProof/>
          <w:color w:val="auto"/>
          <w:kern w:val="2"/>
          <w:lang w:val="en-US"/>
        </w:rPr>
        <w:tab/>
      </w:r>
      <w:r>
        <w:rPr>
          <w:noProof/>
        </w:rPr>
        <w:t>施工策划模拟</w:t>
      </w:r>
      <w:r>
        <w:rPr>
          <w:noProof/>
        </w:rPr>
        <w:tab/>
      </w:r>
      <w:r>
        <w:rPr>
          <w:noProof/>
        </w:rPr>
        <w:fldChar w:fldCharType="begin"/>
      </w:r>
      <w:r>
        <w:rPr>
          <w:noProof/>
        </w:rPr>
        <w:instrText xml:space="preserve"> PAGEREF _Toc75176611 \h </w:instrText>
      </w:r>
      <w:r>
        <w:rPr>
          <w:noProof/>
        </w:rPr>
      </w:r>
      <w:r>
        <w:rPr>
          <w:noProof/>
        </w:rPr>
        <w:fldChar w:fldCharType="separate"/>
      </w:r>
      <w:r>
        <w:rPr>
          <w:noProof/>
        </w:rPr>
        <w:t>13</w:t>
      </w:r>
      <w:r>
        <w:rPr>
          <w:noProof/>
        </w:rPr>
        <w:fldChar w:fldCharType="end"/>
      </w:r>
    </w:p>
    <w:p w14:paraId="4223E66F" w14:textId="2B536B70"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8. 3</w:t>
      </w:r>
      <w:r>
        <w:rPr>
          <w:rFonts w:asciiTheme="minorHAnsi" w:hAnsiTheme="minorHAnsi" w:cstheme="minorBidi"/>
          <w:noProof/>
          <w:color w:val="auto"/>
          <w:kern w:val="2"/>
          <w:lang w:val="en-US"/>
        </w:rPr>
        <w:tab/>
      </w:r>
      <w:r>
        <w:rPr>
          <w:noProof/>
        </w:rPr>
        <w:t>深化设计与构件结构</w:t>
      </w:r>
      <w:r>
        <w:rPr>
          <w:noProof/>
        </w:rPr>
        <w:tab/>
      </w:r>
      <w:r>
        <w:rPr>
          <w:noProof/>
        </w:rPr>
        <w:fldChar w:fldCharType="begin"/>
      </w:r>
      <w:r>
        <w:rPr>
          <w:noProof/>
        </w:rPr>
        <w:instrText xml:space="preserve"> PAGEREF _Toc75176612 \h </w:instrText>
      </w:r>
      <w:r>
        <w:rPr>
          <w:noProof/>
        </w:rPr>
      </w:r>
      <w:r>
        <w:rPr>
          <w:noProof/>
        </w:rPr>
        <w:fldChar w:fldCharType="separate"/>
      </w:r>
      <w:r>
        <w:rPr>
          <w:noProof/>
        </w:rPr>
        <w:t>14</w:t>
      </w:r>
      <w:r>
        <w:rPr>
          <w:noProof/>
        </w:rPr>
        <w:fldChar w:fldCharType="end"/>
      </w:r>
    </w:p>
    <w:p w14:paraId="764C067D" w14:textId="4036C5BB"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8. 4</w:t>
      </w:r>
      <w:r>
        <w:rPr>
          <w:rFonts w:asciiTheme="minorHAnsi" w:hAnsiTheme="minorHAnsi" w:cstheme="minorBidi"/>
          <w:noProof/>
          <w:color w:val="auto"/>
          <w:kern w:val="2"/>
          <w:lang w:val="en-US"/>
        </w:rPr>
        <w:tab/>
      </w:r>
      <w:r>
        <w:rPr>
          <w:noProof/>
        </w:rPr>
        <w:t>施工过程管理</w:t>
      </w:r>
      <w:r>
        <w:rPr>
          <w:noProof/>
        </w:rPr>
        <w:tab/>
      </w:r>
      <w:r>
        <w:rPr>
          <w:noProof/>
        </w:rPr>
        <w:fldChar w:fldCharType="begin"/>
      </w:r>
      <w:r>
        <w:rPr>
          <w:noProof/>
        </w:rPr>
        <w:instrText xml:space="preserve"> PAGEREF _Toc75176613 \h </w:instrText>
      </w:r>
      <w:r>
        <w:rPr>
          <w:noProof/>
        </w:rPr>
      </w:r>
      <w:r>
        <w:rPr>
          <w:noProof/>
        </w:rPr>
        <w:fldChar w:fldCharType="separate"/>
      </w:r>
      <w:r>
        <w:rPr>
          <w:noProof/>
        </w:rPr>
        <w:t>15</w:t>
      </w:r>
      <w:r>
        <w:rPr>
          <w:noProof/>
        </w:rPr>
        <w:fldChar w:fldCharType="end"/>
      </w:r>
    </w:p>
    <w:p w14:paraId="5DA1E544" w14:textId="36678FA9"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8. 5</w:t>
      </w:r>
      <w:r>
        <w:rPr>
          <w:rFonts w:asciiTheme="minorHAnsi" w:hAnsiTheme="minorHAnsi" w:cstheme="minorBidi"/>
          <w:noProof/>
          <w:color w:val="auto"/>
          <w:kern w:val="2"/>
          <w:lang w:val="en-US"/>
        </w:rPr>
        <w:tab/>
      </w:r>
      <w:r>
        <w:rPr>
          <w:noProof/>
        </w:rPr>
        <w:t>竣工验收</w:t>
      </w:r>
      <w:r>
        <w:rPr>
          <w:noProof/>
        </w:rPr>
        <w:tab/>
      </w:r>
      <w:r>
        <w:rPr>
          <w:noProof/>
        </w:rPr>
        <w:fldChar w:fldCharType="begin"/>
      </w:r>
      <w:r>
        <w:rPr>
          <w:noProof/>
        </w:rPr>
        <w:instrText xml:space="preserve"> PAGEREF _Toc75176614 \h </w:instrText>
      </w:r>
      <w:r>
        <w:rPr>
          <w:noProof/>
        </w:rPr>
      </w:r>
      <w:r>
        <w:rPr>
          <w:noProof/>
        </w:rPr>
        <w:fldChar w:fldCharType="separate"/>
      </w:r>
      <w:r>
        <w:rPr>
          <w:noProof/>
        </w:rPr>
        <w:t>15</w:t>
      </w:r>
      <w:r>
        <w:rPr>
          <w:noProof/>
        </w:rPr>
        <w:fldChar w:fldCharType="end"/>
      </w:r>
    </w:p>
    <w:p w14:paraId="26E54549" w14:textId="10C24195" w:rsidR="00966A72" w:rsidRDefault="00966A72">
      <w:pPr>
        <w:pStyle w:val="13"/>
        <w:tabs>
          <w:tab w:val="left" w:pos="840"/>
          <w:tab w:val="right" w:leader="dot" w:pos="8834"/>
        </w:tabs>
        <w:rPr>
          <w:rFonts w:asciiTheme="minorHAnsi" w:hAnsiTheme="minorHAnsi" w:cstheme="minorBidi"/>
          <w:noProof/>
          <w:color w:val="auto"/>
          <w:kern w:val="2"/>
          <w:lang w:val="en-US"/>
        </w:rPr>
      </w:pPr>
      <w:r w:rsidRPr="00567E8B">
        <w:rPr>
          <w:rFonts w:ascii="Times New Roman" w:hAnsi="Times New Roman"/>
          <w:b/>
          <w:noProof/>
        </w:rPr>
        <w:t>9</w:t>
      </w:r>
      <w:r>
        <w:rPr>
          <w:rFonts w:asciiTheme="minorHAnsi" w:hAnsiTheme="minorHAnsi" w:cstheme="minorBidi"/>
          <w:noProof/>
          <w:color w:val="auto"/>
          <w:kern w:val="2"/>
          <w:lang w:val="en-US"/>
        </w:rPr>
        <w:tab/>
      </w:r>
      <w:r>
        <w:rPr>
          <w:noProof/>
        </w:rPr>
        <w:t>数据诊断与维护管理</w:t>
      </w:r>
      <w:r>
        <w:rPr>
          <w:noProof/>
        </w:rPr>
        <w:tab/>
      </w:r>
      <w:r>
        <w:rPr>
          <w:noProof/>
        </w:rPr>
        <w:fldChar w:fldCharType="begin"/>
      </w:r>
      <w:r>
        <w:rPr>
          <w:noProof/>
        </w:rPr>
        <w:instrText xml:space="preserve"> PAGEREF _Toc75176615 \h </w:instrText>
      </w:r>
      <w:r>
        <w:rPr>
          <w:noProof/>
        </w:rPr>
      </w:r>
      <w:r>
        <w:rPr>
          <w:noProof/>
        </w:rPr>
        <w:fldChar w:fldCharType="separate"/>
      </w:r>
      <w:r>
        <w:rPr>
          <w:noProof/>
        </w:rPr>
        <w:t>17</w:t>
      </w:r>
      <w:r>
        <w:rPr>
          <w:noProof/>
        </w:rPr>
        <w:fldChar w:fldCharType="end"/>
      </w:r>
    </w:p>
    <w:p w14:paraId="449FC45B" w14:textId="6A110662"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t>9. 1</w:t>
      </w:r>
      <w:r>
        <w:rPr>
          <w:rFonts w:asciiTheme="minorHAnsi" w:hAnsiTheme="minorHAnsi" w:cstheme="minorBidi"/>
          <w:noProof/>
          <w:color w:val="auto"/>
          <w:kern w:val="2"/>
          <w:lang w:val="en-US"/>
        </w:rPr>
        <w:tab/>
      </w:r>
      <w:r>
        <w:rPr>
          <w:noProof/>
        </w:rPr>
        <w:t>一般规定</w:t>
      </w:r>
      <w:r>
        <w:rPr>
          <w:noProof/>
        </w:rPr>
        <w:tab/>
      </w:r>
      <w:r>
        <w:rPr>
          <w:noProof/>
        </w:rPr>
        <w:fldChar w:fldCharType="begin"/>
      </w:r>
      <w:r>
        <w:rPr>
          <w:noProof/>
        </w:rPr>
        <w:instrText xml:space="preserve"> PAGEREF _Toc75176616 \h </w:instrText>
      </w:r>
      <w:r>
        <w:rPr>
          <w:noProof/>
        </w:rPr>
      </w:r>
      <w:r>
        <w:rPr>
          <w:noProof/>
        </w:rPr>
        <w:fldChar w:fldCharType="separate"/>
      </w:r>
      <w:r>
        <w:rPr>
          <w:noProof/>
        </w:rPr>
        <w:t>17</w:t>
      </w:r>
      <w:r>
        <w:rPr>
          <w:noProof/>
        </w:rPr>
        <w:fldChar w:fldCharType="end"/>
      </w:r>
    </w:p>
    <w:p w14:paraId="403CB1CC" w14:textId="07EEAC9F" w:rsidR="00966A72" w:rsidRDefault="00966A72">
      <w:pPr>
        <w:pStyle w:val="23"/>
        <w:tabs>
          <w:tab w:val="left" w:pos="1680"/>
          <w:tab w:val="right" w:leader="dot" w:pos="8834"/>
        </w:tabs>
        <w:rPr>
          <w:rFonts w:asciiTheme="minorHAnsi" w:hAnsiTheme="minorHAnsi" w:cstheme="minorBidi"/>
          <w:noProof/>
          <w:color w:val="auto"/>
          <w:kern w:val="2"/>
          <w:lang w:val="en-US"/>
        </w:rPr>
      </w:pPr>
      <w:r w:rsidRPr="00567E8B">
        <w:rPr>
          <w:rFonts w:ascii="Times New Roman" w:hAnsi="Times New Roman"/>
          <w:b/>
          <w:noProof/>
          <w14:scene3d>
            <w14:camera w14:prst="orthographicFront"/>
            <w14:lightRig w14:rig="threePt" w14:dir="t">
              <w14:rot w14:lat="0" w14:lon="0" w14:rev="0"/>
            </w14:lightRig>
          </w14:scene3d>
        </w:rPr>
        <w:lastRenderedPageBreak/>
        <w:t>9. 2</w:t>
      </w:r>
      <w:r>
        <w:rPr>
          <w:rFonts w:asciiTheme="minorHAnsi" w:hAnsiTheme="minorHAnsi" w:cstheme="minorBidi"/>
          <w:noProof/>
          <w:color w:val="auto"/>
          <w:kern w:val="2"/>
          <w:lang w:val="en-US"/>
        </w:rPr>
        <w:tab/>
      </w:r>
      <w:r>
        <w:rPr>
          <w:noProof/>
        </w:rPr>
        <w:t>运营维护</w:t>
      </w:r>
      <w:r>
        <w:rPr>
          <w:noProof/>
        </w:rPr>
        <w:tab/>
      </w:r>
      <w:r>
        <w:rPr>
          <w:noProof/>
        </w:rPr>
        <w:fldChar w:fldCharType="begin"/>
      </w:r>
      <w:r>
        <w:rPr>
          <w:noProof/>
        </w:rPr>
        <w:instrText xml:space="preserve"> PAGEREF _Toc75176617 \h </w:instrText>
      </w:r>
      <w:r>
        <w:rPr>
          <w:noProof/>
        </w:rPr>
      </w:r>
      <w:r>
        <w:rPr>
          <w:noProof/>
        </w:rPr>
        <w:fldChar w:fldCharType="separate"/>
      </w:r>
      <w:r>
        <w:rPr>
          <w:noProof/>
        </w:rPr>
        <w:t>17</w:t>
      </w:r>
      <w:r>
        <w:rPr>
          <w:noProof/>
        </w:rPr>
        <w:fldChar w:fldCharType="end"/>
      </w:r>
    </w:p>
    <w:p w14:paraId="737DB7AC" w14:textId="57DA92CD" w:rsidR="00966A72" w:rsidRDefault="00966A72">
      <w:pPr>
        <w:pStyle w:val="13"/>
        <w:tabs>
          <w:tab w:val="right" w:leader="dot" w:pos="8834"/>
        </w:tabs>
        <w:rPr>
          <w:rFonts w:asciiTheme="minorHAnsi" w:hAnsiTheme="minorHAnsi" w:cstheme="minorBidi"/>
          <w:noProof/>
          <w:color w:val="auto"/>
          <w:kern w:val="2"/>
          <w:lang w:val="en-US"/>
        </w:rPr>
      </w:pPr>
      <w:r>
        <w:rPr>
          <w:noProof/>
        </w:rPr>
        <w:t>本标准用词说明</w:t>
      </w:r>
      <w:r>
        <w:rPr>
          <w:noProof/>
        </w:rPr>
        <w:tab/>
      </w:r>
      <w:r>
        <w:rPr>
          <w:noProof/>
        </w:rPr>
        <w:fldChar w:fldCharType="begin"/>
      </w:r>
      <w:r>
        <w:rPr>
          <w:noProof/>
        </w:rPr>
        <w:instrText xml:space="preserve"> PAGEREF _Toc75176618 \h </w:instrText>
      </w:r>
      <w:r>
        <w:rPr>
          <w:noProof/>
        </w:rPr>
      </w:r>
      <w:r>
        <w:rPr>
          <w:noProof/>
        </w:rPr>
        <w:fldChar w:fldCharType="separate"/>
      </w:r>
      <w:r>
        <w:rPr>
          <w:noProof/>
        </w:rPr>
        <w:t>18</w:t>
      </w:r>
      <w:r>
        <w:rPr>
          <w:noProof/>
        </w:rPr>
        <w:fldChar w:fldCharType="end"/>
      </w:r>
    </w:p>
    <w:p w14:paraId="38FC3626" w14:textId="5F3374DE" w:rsidR="00966A72" w:rsidRDefault="00966A72">
      <w:pPr>
        <w:pStyle w:val="13"/>
        <w:tabs>
          <w:tab w:val="right" w:leader="dot" w:pos="8834"/>
        </w:tabs>
        <w:rPr>
          <w:rFonts w:asciiTheme="minorHAnsi" w:hAnsiTheme="minorHAnsi" w:cstheme="minorBidi"/>
          <w:noProof/>
          <w:color w:val="auto"/>
          <w:kern w:val="2"/>
          <w:lang w:val="en-US"/>
        </w:rPr>
      </w:pPr>
      <w:r>
        <w:rPr>
          <w:noProof/>
        </w:rPr>
        <w:t>引用标准名录</w:t>
      </w:r>
      <w:r w:rsidRPr="00A91F68">
        <w:rPr>
          <w:noProof/>
          <w:lang w:val="en-US"/>
        </w:rPr>
        <w:tab/>
      </w:r>
      <w:r>
        <w:rPr>
          <w:noProof/>
        </w:rPr>
        <w:fldChar w:fldCharType="begin"/>
      </w:r>
      <w:r w:rsidRPr="00A91F68">
        <w:rPr>
          <w:noProof/>
          <w:lang w:val="en-US"/>
        </w:rPr>
        <w:instrText xml:space="preserve"> PAGEREF _Toc75176619 \h </w:instrText>
      </w:r>
      <w:r>
        <w:rPr>
          <w:noProof/>
        </w:rPr>
      </w:r>
      <w:r>
        <w:rPr>
          <w:noProof/>
        </w:rPr>
        <w:fldChar w:fldCharType="separate"/>
      </w:r>
      <w:r w:rsidRPr="00A91F68">
        <w:rPr>
          <w:noProof/>
          <w:lang w:val="en-US"/>
        </w:rPr>
        <w:t>19</w:t>
      </w:r>
      <w:r>
        <w:rPr>
          <w:noProof/>
        </w:rPr>
        <w:fldChar w:fldCharType="end"/>
      </w:r>
    </w:p>
    <w:p w14:paraId="1A51B359" w14:textId="3EB6229A" w:rsidR="00076D48" w:rsidRPr="00C43007" w:rsidRDefault="00C84CE8" w:rsidP="00674BDA">
      <w:pPr>
        <w:ind w:firstLine="0"/>
        <w:rPr>
          <w:lang w:val="en-US"/>
        </w:rPr>
      </w:pPr>
      <w:r>
        <w:fldChar w:fldCharType="end"/>
      </w:r>
      <w:r w:rsidR="002D354D" w:rsidRPr="00C43007">
        <w:rPr>
          <w:rFonts w:hint="eastAsia"/>
          <w:lang w:val="en-US"/>
        </w:rPr>
        <w:t xml:space="preserve"> </w:t>
      </w:r>
    </w:p>
    <w:p w14:paraId="4B5A1C7F" w14:textId="77777777" w:rsidR="008D7B60" w:rsidRDefault="008D7B60" w:rsidP="00674BDA">
      <w:pPr>
        <w:ind w:firstLine="0"/>
        <w:jc w:val="center"/>
        <w:rPr>
          <w:lang w:val="en-US"/>
        </w:rPr>
      </w:pPr>
    </w:p>
    <w:p w14:paraId="5B0412B2" w14:textId="77777777" w:rsidR="008D7B60" w:rsidRPr="005F0EA0" w:rsidRDefault="008D7B60" w:rsidP="00674BDA">
      <w:pPr>
        <w:ind w:firstLine="0"/>
        <w:rPr>
          <w:lang w:val="en-US"/>
        </w:rPr>
      </w:pPr>
    </w:p>
    <w:p w14:paraId="464E1958" w14:textId="77777777" w:rsidR="008D7B60" w:rsidRPr="00674BDA" w:rsidRDefault="008D7B60" w:rsidP="00674BDA">
      <w:pPr>
        <w:ind w:firstLine="0"/>
        <w:rPr>
          <w:lang w:val="en-US"/>
        </w:rPr>
      </w:pPr>
    </w:p>
    <w:p w14:paraId="3D2F2746" w14:textId="77777777" w:rsidR="008D7B60" w:rsidRPr="008D7B60" w:rsidRDefault="008D7B60" w:rsidP="00674BDA">
      <w:pPr>
        <w:ind w:firstLine="0"/>
        <w:rPr>
          <w:lang w:val="en-US"/>
        </w:rPr>
      </w:pPr>
    </w:p>
    <w:p w14:paraId="55028E42" w14:textId="77777777" w:rsidR="008D7B60" w:rsidRPr="008D7B60" w:rsidRDefault="008D7B60" w:rsidP="00674BDA">
      <w:pPr>
        <w:ind w:firstLine="0"/>
        <w:rPr>
          <w:lang w:val="en-US"/>
        </w:rPr>
      </w:pPr>
    </w:p>
    <w:p w14:paraId="02CE4B9B" w14:textId="77777777" w:rsidR="00C45AC0" w:rsidRDefault="00C45AC0" w:rsidP="00674BDA">
      <w:pPr>
        <w:ind w:firstLine="0"/>
        <w:jc w:val="center"/>
        <w:rPr>
          <w:lang w:val="en-US"/>
        </w:rPr>
        <w:sectPr w:rsidR="00C45AC0" w:rsidSect="00DE56A2">
          <w:pgSz w:w="11906" w:h="16838"/>
          <w:pgMar w:top="1985" w:right="1531" w:bottom="1985" w:left="1531" w:header="709" w:footer="851" w:gutter="0"/>
          <w:cols w:space="720"/>
        </w:sectPr>
      </w:pPr>
    </w:p>
    <w:p w14:paraId="5E184E0B" w14:textId="1DA82673" w:rsidR="0095374A" w:rsidRDefault="0095374A" w:rsidP="00674BDA">
      <w:pPr>
        <w:ind w:firstLine="0"/>
        <w:jc w:val="center"/>
        <w:rPr>
          <w:lang w:val="en-US"/>
        </w:rPr>
      </w:pPr>
      <w:r>
        <w:rPr>
          <w:lang w:val="en-US"/>
        </w:rPr>
        <w:lastRenderedPageBreak/>
        <w:t>Contents</w:t>
      </w:r>
    </w:p>
    <w:p w14:paraId="56D7DCDF" w14:textId="324141B6" w:rsidR="00001EFF" w:rsidRDefault="00001EFF" w:rsidP="00674BDA">
      <w:pPr>
        <w:ind w:firstLine="0"/>
        <w:jc w:val="center"/>
        <w:rPr>
          <w:lang w:val="en-US"/>
        </w:rPr>
      </w:pPr>
    </w:p>
    <w:p w14:paraId="1F8B3550" w14:textId="344099FC" w:rsidR="00966A72" w:rsidRPr="001116B9" w:rsidRDefault="00001EFF">
      <w:pPr>
        <w:pStyle w:val="13"/>
        <w:tabs>
          <w:tab w:val="left" w:pos="840"/>
          <w:tab w:val="right" w:leader="dot" w:pos="8834"/>
        </w:tabs>
        <w:rPr>
          <w:rFonts w:asciiTheme="majorEastAsia" w:eastAsiaTheme="majorEastAsia" w:hAnsiTheme="majorEastAsia" w:cstheme="minorBidi"/>
          <w:noProof/>
          <w:color w:val="auto"/>
          <w:kern w:val="2"/>
          <w:lang w:val="en-US"/>
        </w:rPr>
      </w:pPr>
      <w:r>
        <w:fldChar w:fldCharType="begin"/>
      </w:r>
      <w:r w:rsidRPr="00001EFF">
        <w:rPr>
          <w:lang w:val="en-US"/>
        </w:rPr>
        <w:instrText xml:space="preserve"> TOC \o "1-2" </w:instrText>
      </w:r>
      <w:r>
        <w:fldChar w:fldCharType="separate"/>
      </w:r>
      <w:r w:rsidR="00966A72" w:rsidRPr="001116B9">
        <w:rPr>
          <w:rFonts w:asciiTheme="majorEastAsia" w:eastAsiaTheme="majorEastAsia" w:hAnsiTheme="majorEastAsia"/>
          <w:b/>
          <w:noProof/>
          <w:lang w:val="en-US"/>
        </w:rPr>
        <w:t>1</w:t>
      </w:r>
      <w:r w:rsidR="00966A72" w:rsidRPr="001116B9">
        <w:rPr>
          <w:rFonts w:asciiTheme="majorEastAsia" w:eastAsiaTheme="majorEastAsia" w:hAnsiTheme="majorEastAsia" w:cstheme="minorBidi"/>
          <w:noProof/>
          <w:color w:val="auto"/>
          <w:kern w:val="2"/>
          <w:lang w:val="en-US"/>
        </w:rPr>
        <w:tab/>
      </w:r>
      <w:r w:rsidR="00966A72" w:rsidRPr="001116B9">
        <w:rPr>
          <w:rFonts w:asciiTheme="majorEastAsia" w:eastAsiaTheme="majorEastAsia" w:hAnsiTheme="majorEastAsia"/>
          <w:noProof/>
          <w:lang w:val="en-US"/>
        </w:rPr>
        <w:t>General Provisions</w:t>
      </w:r>
      <w:r w:rsidR="00966A72" w:rsidRPr="001116B9">
        <w:rPr>
          <w:rFonts w:asciiTheme="majorEastAsia" w:eastAsiaTheme="majorEastAsia" w:hAnsiTheme="majorEastAsia"/>
          <w:noProof/>
          <w:lang w:val="en-US"/>
        </w:rPr>
        <w:tab/>
      </w:r>
      <w:r w:rsidR="00966A72" w:rsidRPr="001116B9">
        <w:rPr>
          <w:rFonts w:asciiTheme="majorEastAsia" w:eastAsiaTheme="majorEastAsia" w:hAnsiTheme="majorEastAsia"/>
          <w:noProof/>
        </w:rPr>
        <w:fldChar w:fldCharType="begin"/>
      </w:r>
      <w:r w:rsidR="00966A72" w:rsidRPr="001116B9">
        <w:rPr>
          <w:rFonts w:asciiTheme="majorEastAsia" w:eastAsiaTheme="majorEastAsia" w:hAnsiTheme="majorEastAsia"/>
          <w:noProof/>
          <w:lang w:val="en-US"/>
        </w:rPr>
        <w:instrText xml:space="preserve"> PAGEREF _Toc75176697 \h </w:instrText>
      </w:r>
      <w:r w:rsidR="00966A72" w:rsidRPr="001116B9">
        <w:rPr>
          <w:rFonts w:asciiTheme="majorEastAsia" w:eastAsiaTheme="majorEastAsia" w:hAnsiTheme="majorEastAsia"/>
          <w:noProof/>
        </w:rPr>
      </w:r>
      <w:r w:rsidR="00966A72" w:rsidRPr="001116B9">
        <w:rPr>
          <w:rFonts w:asciiTheme="majorEastAsia" w:eastAsiaTheme="majorEastAsia" w:hAnsiTheme="majorEastAsia"/>
          <w:noProof/>
        </w:rPr>
        <w:fldChar w:fldCharType="separate"/>
      </w:r>
      <w:r w:rsidR="00966A72" w:rsidRPr="001116B9">
        <w:rPr>
          <w:rFonts w:asciiTheme="majorEastAsia" w:eastAsiaTheme="majorEastAsia" w:hAnsiTheme="majorEastAsia"/>
          <w:noProof/>
          <w:lang w:val="en-US"/>
        </w:rPr>
        <w:t>1</w:t>
      </w:r>
      <w:r w:rsidR="00966A72" w:rsidRPr="001116B9">
        <w:rPr>
          <w:rFonts w:asciiTheme="majorEastAsia" w:eastAsiaTheme="majorEastAsia" w:hAnsiTheme="majorEastAsia"/>
          <w:noProof/>
        </w:rPr>
        <w:fldChar w:fldCharType="end"/>
      </w:r>
    </w:p>
    <w:p w14:paraId="3A88F237" w14:textId="22AE9241"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2</w:t>
      </w:r>
      <w:r w:rsidRPr="001116B9">
        <w:rPr>
          <w:rFonts w:asciiTheme="majorEastAsia" w:eastAsiaTheme="majorEastAsia" w:hAnsiTheme="majorEastAsia" w:cstheme="minorBidi"/>
          <w:noProof/>
          <w:color w:val="auto"/>
          <w:kern w:val="2"/>
          <w:lang w:val="en-US"/>
        </w:rPr>
        <w:tab/>
      </w:r>
      <w:r w:rsidR="00867B1F">
        <w:rPr>
          <w:rFonts w:asciiTheme="majorEastAsia" w:eastAsiaTheme="majorEastAsia" w:hAnsiTheme="majorEastAsia" w:cs="Times New Roman"/>
          <w:sz w:val="24"/>
          <w:lang w:val="en-US"/>
        </w:rPr>
        <w:t>Terms</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_Toc75176698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2</w:t>
      </w:r>
      <w:r w:rsidRPr="001116B9">
        <w:rPr>
          <w:rFonts w:asciiTheme="majorEastAsia" w:eastAsiaTheme="majorEastAsia" w:hAnsiTheme="majorEastAsia"/>
          <w:noProof/>
        </w:rPr>
        <w:fldChar w:fldCharType="end"/>
      </w:r>
    </w:p>
    <w:p w14:paraId="2E1CCD3E" w14:textId="1333C82F"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3</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sz w:val="24"/>
          <w:lang w:val="en-US"/>
        </w:rPr>
        <w:t>Basic Requirements</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_Toc75176700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3</w:t>
      </w:r>
      <w:r w:rsidRPr="001116B9">
        <w:rPr>
          <w:rFonts w:asciiTheme="majorEastAsia" w:eastAsiaTheme="majorEastAsia" w:hAnsiTheme="majorEastAsia"/>
          <w:noProof/>
        </w:rPr>
        <w:fldChar w:fldCharType="end"/>
      </w:r>
    </w:p>
    <w:p w14:paraId="17914549" w14:textId="03829FD0"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4</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Application</w:t>
      </w:r>
      <w:r w:rsidR="001116B9" w:rsidRPr="001116B9">
        <w:rPr>
          <w:rFonts w:asciiTheme="majorEastAsia" w:eastAsiaTheme="majorEastAsia" w:hAnsiTheme="majorEastAsia" w:cs="Times New Roman"/>
          <w:sz w:val="24"/>
          <w:lang w:val="en-US"/>
        </w:rPr>
        <w:t xml:space="preserve"> Requirements</w:t>
      </w:r>
      <w:r w:rsidR="001116B9" w:rsidRPr="001116B9">
        <w:rPr>
          <w:rFonts w:asciiTheme="majorEastAsia" w:eastAsiaTheme="majorEastAsia" w:hAnsiTheme="majorEastAsia" w:cs="Times New Roman" w:hint="eastAsia"/>
          <w:sz w:val="24"/>
          <w:lang w:val="en-US"/>
        </w:rPr>
        <w:t xml:space="preserve"> of Data</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_Toc75176707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4</w:t>
      </w:r>
      <w:r w:rsidRPr="001116B9">
        <w:rPr>
          <w:rFonts w:asciiTheme="majorEastAsia" w:eastAsiaTheme="majorEastAsia" w:hAnsiTheme="majorEastAsia"/>
          <w:noProof/>
        </w:rPr>
        <w:fldChar w:fldCharType="end"/>
      </w:r>
    </w:p>
    <w:p w14:paraId="3B1BC541" w14:textId="69D5DB9C"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4. 1</w:t>
      </w:r>
      <w:r w:rsidRPr="001116B9">
        <w:rPr>
          <w:rFonts w:asciiTheme="majorEastAsia" w:eastAsiaTheme="majorEastAsia" w:hAnsiTheme="majorEastAsia" w:cstheme="minorBidi"/>
          <w:noProof/>
          <w:color w:val="auto"/>
          <w:kern w:val="2"/>
          <w:lang w:val="en-US"/>
        </w:rPr>
        <w:tab/>
      </w:r>
      <w:bookmarkStart w:id="0" w:name="_Hlk75176659"/>
      <w:r w:rsidR="001116B9" w:rsidRPr="001116B9">
        <w:rPr>
          <w:rFonts w:asciiTheme="majorEastAsia" w:eastAsiaTheme="majorEastAsia" w:hAnsiTheme="majorEastAsia" w:cs="Times New Roman"/>
          <w:sz w:val="24"/>
          <w:lang w:val="en-US"/>
        </w:rPr>
        <w:t>General Requirements</w:t>
      </w:r>
      <w:bookmarkEnd w:id="0"/>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_Toc75176708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4</w:t>
      </w:r>
      <w:r w:rsidRPr="001116B9">
        <w:rPr>
          <w:rFonts w:asciiTheme="majorEastAsia" w:eastAsiaTheme="majorEastAsia" w:hAnsiTheme="majorEastAsia"/>
          <w:noProof/>
        </w:rPr>
        <w:fldChar w:fldCharType="end"/>
      </w:r>
    </w:p>
    <w:p w14:paraId="336B303F" w14:textId="25735040"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4. 2</w:t>
      </w:r>
      <w:r w:rsidRPr="001116B9">
        <w:rPr>
          <w:rFonts w:asciiTheme="majorEastAsia" w:eastAsiaTheme="majorEastAsia" w:hAnsiTheme="majorEastAsia" w:cstheme="minorBidi"/>
          <w:noProof/>
          <w:color w:val="auto"/>
          <w:kern w:val="2"/>
          <w:lang w:val="en-US"/>
        </w:rPr>
        <w:tab/>
      </w:r>
      <w:bookmarkStart w:id="1" w:name="_Hlk75176660"/>
      <w:r w:rsidR="001116B9" w:rsidRPr="001116B9">
        <w:rPr>
          <w:rFonts w:asciiTheme="majorEastAsia" w:eastAsiaTheme="majorEastAsia" w:hAnsiTheme="majorEastAsia" w:cs="Times New Roman" w:hint="eastAsia"/>
          <w:sz w:val="24"/>
          <w:lang w:val="en-US"/>
        </w:rPr>
        <w:t>Application</w:t>
      </w:r>
      <w:r w:rsidR="001116B9" w:rsidRPr="001116B9">
        <w:rPr>
          <w:rFonts w:asciiTheme="majorEastAsia" w:eastAsiaTheme="majorEastAsia" w:hAnsiTheme="majorEastAsia" w:cs="Times New Roman"/>
          <w:sz w:val="24"/>
          <w:lang w:val="en-US"/>
        </w:rPr>
        <w:t xml:space="preserve"> Requirements</w:t>
      </w:r>
      <w:bookmarkEnd w:id="1"/>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_Toc75176709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4</w:t>
      </w:r>
      <w:r w:rsidRPr="001116B9">
        <w:rPr>
          <w:rFonts w:asciiTheme="majorEastAsia" w:eastAsiaTheme="majorEastAsia" w:hAnsiTheme="majorEastAsia"/>
          <w:noProof/>
        </w:rPr>
        <w:fldChar w:fldCharType="end"/>
      </w:r>
    </w:p>
    <w:p w14:paraId="3226AE5D" w14:textId="5A09FFC8"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5</w:t>
      </w:r>
      <w:r w:rsidRPr="001116B9">
        <w:rPr>
          <w:rFonts w:asciiTheme="majorEastAsia" w:eastAsiaTheme="majorEastAsia" w:hAnsiTheme="majorEastAsia" w:cstheme="minorBidi"/>
          <w:noProof/>
          <w:color w:val="auto"/>
          <w:kern w:val="2"/>
          <w:lang w:val="en-US"/>
        </w:rPr>
        <w:tab/>
      </w:r>
      <w:bookmarkStart w:id="2" w:name="_Hlk75176661"/>
      <w:r w:rsidR="001116B9" w:rsidRPr="001116B9">
        <w:rPr>
          <w:rFonts w:asciiTheme="majorEastAsia" w:eastAsiaTheme="majorEastAsia" w:hAnsiTheme="majorEastAsia" w:cs="Times New Roman" w:hint="eastAsia"/>
          <w:sz w:val="24"/>
          <w:lang w:val="en-US"/>
        </w:rPr>
        <w:t>Collaborative Management</w:t>
      </w:r>
      <w:bookmarkEnd w:id="2"/>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_Toc75176710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6</w:t>
      </w:r>
      <w:r w:rsidRPr="001116B9">
        <w:rPr>
          <w:rFonts w:asciiTheme="majorEastAsia" w:eastAsiaTheme="majorEastAsia" w:hAnsiTheme="majorEastAsia"/>
          <w:noProof/>
        </w:rPr>
        <w:fldChar w:fldCharType="end"/>
      </w:r>
    </w:p>
    <w:p w14:paraId="10FBF896" w14:textId="1AE91922"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5. 1</w:t>
      </w:r>
      <w:r w:rsidRPr="001116B9">
        <w:rPr>
          <w:rFonts w:asciiTheme="majorEastAsia" w:eastAsiaTheme="majorEastAsia" w:hAnsiTheme="majorEastAsia" w:cstheme="minorBidi"/>
          <w:noProof/>
          <w:color w:val="auto"/>
          <w:kern w:val="2"/>
          <w:lang w:val="en-US"/>
        </w:rPr>
        <w:tab/>
      </w:r>
      <w:bookmarkStart w:id="3" w:name="_Hlk75176662"/>
      <w:r w:rsidR="001116B9" w:rsidRPr="001116B9">
        <w:rPr>
          <w:rFonts w:asciiTheme="majorEastAsia" w:eastAsiaTheme="majorEastAsia" w:hAnsiTheme="majorEastAsia" w:cs="Times New Roman"/>
          <w:sz w:val="24"/>
          <w:lang w:val="en-US"/>
        </w:rPr>
        <w:t>General Requirements</w:t>
      </w:r>
      <w:bookmarkEnd w:id="3"/>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_Toc75176711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6</w:t>
      </w:r>
      <w:r w:rsidRPr="001116B9">
        <w:rPr>
          <w:rFonts w:asciiTheme="majorEastAsia" w:eastAsiaTheme="majorEastAsia" w:hAnsiTheme="majorEastAsia"/>
          <w:noProof/>
        </w:rPr>
        <w:fldChar w:fldCharType="end"/>
      </w:r>
    </w:p>
    <w:p w14:paraId="2D7C3AF4" w14:textId="3E46FAB4"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5. 2</w:t>
      </w:r>
      <w:r w:rsidRPr="001116B9">
        <w:rPr>
          <w:rFonts w:asciiTheme="majorEastAsia" w:eastAsiaTheme="majorEastAsia" w:hAnsiTheme="majorEastAsia" w:cstheme="minorBidi"/>
          <w:noProof/>
          <w:color w:val="auto"/>
          <w:kern w:val="2"/>
          <w:lang w:val="en-US"/>
        </w:rPr>
        <w:tab/>
      </w:r>
      <w:bookmarkStart w:id="4" w:name="_Hlk75176663"/>
      <w:r w:rsidR="001116B9" w:rsidRPr="001116B9">
        <w:rPr>
          <w:rFonts w:asciiTheme="majorEastAsia" w:eastAsiaTheme="majorEastAsia" w:hAnsiTheme="majorEastAsia" w:cs="Times New Roman" w:hint="eastAsia"/>
          <w:sz w:val="24"/>
          <w:lang w:val="en-US"/>
        </w:rPr>
        <w:t>Application</w:t>
      </w:r>
      <w:r w:rsidR="001116B9" w:rsidRPr="001116B9">
        <w:rPr>
          <w:rFonts w:asciiTheme="majorEastAsia" w:eastAsiaTheme="majorEastAsia" w:hAnsiTheme="majorEastAsia" w:cs="Times New Roman"/>
          <w:sz w:val="24"/>
          <w:lang w:val="en-US"/>
        </w:rPr>
        <w:t xml:space="preserve"> Requirements</w:t>
      </w:r>
      <w:bookmarkEnd w:id="4"/>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_Toc75176712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6</w:t>
      </w:r>
      <w:r w:rsidRPr="001116B9">
        <w:rPr>
          <w:rFonts w:asciiTheme="majorEastAsia" w:eastAsiaTheme="majorEastAsia" w:hAnsiTheme="majorEastAsia"/>
          <w:noProof/>
        </w:rPr>
        <w:fldChar w:fldCharType="end"/>
      </w:r>
    </w:p>
    <w:p w14:paraId="11EE7FC8" w14:textId="2F244F56"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6</w:t>
      </w:r>
      <w:r w:rsidRPr="001116B9">
        <w:rPr>
          <w:rFonts w:asciiTheme="majorEastAsia" w:eastAsiaTheme="majorEastAsia" w:hAnsiTheme="majorEastAsia" w:cstheme="minorBidi"/>
          <w:noProof/>
          <w:color w:val="auto"/>
          <w:kern w:val="2"/>
          <w:lang w:val="en-US"/>
        </w:rPr>
        <w:tab/>
      </w:r>
      <w:bookmarkStart w:id="5" w:name="_Hlk75176667"/>
      <w:r w:rsidR="001116B9" w:rsidRPr="001116B9">
        <w:rPr>
          <w:rFonts w:asciiTheme="majorEastAsia" w:eastAsiaTheme="majorEastAsia" w:hAnsiTheme="majorEastAsia" w:cs="Times New Roman" w:hint="eastAsia"/>
          <w:sz w:val="24"/>
          <w:lang w:val="en-US"/>
        </w:rPr>
        <w:t>Application in Re-surveying Stage</w:t>
      </w:r>
      <w:bookmarkEnd w:id="5"/>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_Toc75176713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8</w:t>
      </w:r>
      <w:r w:rsidRPr="001116B9">
        <w:rPr>
          <w:rFonts w:asciiTheme="majorEastAsia" w:eastAsiaTheme="majorEastAsia" w:hAnsiTheme="majorEastAsia"/>
          <w:noProof/>
        </w:rPr>
        <w:fldChar w:fldCharType="end"/>
      </w:r>
    </w:p>
    <w:p w14:paraId="05A8C6AB" w14:textId="07DF086F"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6. 1</w:t>
      </w:r>
      <w:r w:rsidRPr="001116B9">
        <w:rPr>
          <w:rFonts w:asciiTheme="majorEastAsia" w:eastAsiaTheme="majorEastAsia" w:hAnsiTheme="majorEastAsia" w:cstheme="minorBidi"/>
          <w:noProof/>
          <w:color w:val="auto"/>
          <w:kern w:val="2"/>
          <w:lang w:val="en-US"/>
        </w:rPr>
        <w:tab/>
      </w:r>
      <w:bookmarkStart w:id="6" w:name="_Hlk75176675"/>
      <w:r w:rsidR="001116B9" w:rsidRPr="001116B9">
        <w:rPr>
          <w:rFonts w:asciiTheme="majorEastAsia" w:eastAsiaTheme="majorEastAsia" w:hAnsiTheme="majorEastAsia" w:cs="Times New Roman"/>
          <w:sz w:val="24"/>
          <w:lang w:val="en-US"/>
        </w:rPr>
        <w:t>General Requirements</w:t>
      </w:r>
      <w:bookmarkEnd w:id="6"/>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_Toc75176714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8</w:t>
      </w:r>
      <w:r w:rsidRPr="001116B9">
        <w:rPr>
          <w:rFonts w:asciiTheme="majorEastAsia" w:eastAsiaTheme="majorEastAsia" w:hAnsiTheme="majorEastAsia"/>
          <w:noProof/>
        </w:rPr>
        <w:fldChar w:fldCharType="end"/>
      </w:r>
    </w:p>
    <w:p w14:paraId="36DA4BA3" w14:textId="0DA4CE94"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6. 2</w:t>
      </w:r>
      <w:r w:rsidRPr="001116B9">
        <w:rPr>
          <w:rFonts w:asciiTheme="majorEastAsia" w:eastAsiaTheme="majorEastAsia" w:hAnsiTheme="majorEastAsia" w:cstheme="minorBidi"/>
          <w:noProof/>
          <w:color w:val="auto"/>
          <w:kern w:val="2"/>
          <w:lang w:val="en-US"/>
        </w:rPr>
        <w:tab/>
      </w:r>
      <w:bookmarkStart w:id="7" w:name="_Hlk75176683"/>
      <w:r w:rsidR="001116B9" w:rsidRPr="001116B9">
        <w:rPr>
          <w:rFonts w:asciiTheme="majorEastAsia" w:eastAsiaTheme="majorEastAsia" w:hAnsiTheme="majorEastAsia" w:cs="Times New Roman" w:hint="eastAsia"/>
          <w:sz w:val="24"/>
          <w:lang w:val="en-US"/>
        </w:rPr>
        <w:t>Site</w:t>
      </w:r>
      <w:r w:rsidR="001116B9" w:rsidRPr="001116B9">
        <w:rPr>
          <w:rFonts w:asciiTheme="majorEastAsia" w:eastAsiaTheme="majorEastAsia" w:hAnsiTheme="majorEastAsia" w:cs="Times New Roman"/>
          <w:sz w:val="24"/>
          <w:lang w:val="en-US"/>
        </w:rPr>
        <w:t xml:space="preserve"> and </w:t>
      </w:r>
      <w:r w:rsidR="001116B9" w:rsidRPr="001116B9">
        <w:rPr>
          <w:rFonts w:asciiTheme="majorEastAsia" w:eastAsiaTheme="majorEastAsia" w:hAnsiTheme="majorEastAsia" w:cs="Times New Roman" w:hint="eastAsia"/>
          <w:sz w:val="24"/>
          <w:lang w:val="en-US"/>
        </w:rPr>
        <w:t>Foundation</w:t>
      </w:r>
      <w:bookmarkEnd w:id="7"/>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_Toc75176715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8</w:t>
      </w:r>
      <w:r w:rsidRPr="001116B9">
        <w:rPr>
          <w:rFonts w:asciiTheme="majorEastAsia" w:eastAsiaTheme="majorEastAsia" w:hAnsiTheme="majorEastAsia"/>
          <w:noProof/>
        </w:rPr>
        <w:fldChar w:fldCharType="end"/>
      </w:r>
    </w:p>
    <w:p w14:paraId="6F948AEC" w14:textId="0506B25D"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6. 3</w:t>
      </w:r>
      <w:r w:rsidRPr="001116B9">
        <w:rPr>
          <w:rFonts w:asciiTheme="majorEastAsia" w:eastAsiaTheme="majorEastAsia" w:hAnsiTheme="majorEastAsia" w:cstheme="minorBidi"/>
          <w:noProof/>
          <w:color w:val="auto"/>
          <w:kern w:val="2"/>
          <w:lang w:val="en-US"/>
        </w:rPr>
        <w:tab/>
      </w:r>
      <w:bookmarkStart w:id="8" w:name="_Hlk75176690"/>
      <w:r w:rsidR="001116B9" w:rsidRPr="001116B9">
        <w:rPr>
          <w:rFonts w:asciiTheme="majorEastAsia" w:eastAsiaTheme="majorEastAsia" w:hAnsiTheme="majorEastAsia" w:cs="Times New Roman" w:hint="eastAsia"/>
          <w:sz w:val="24"/>
          <w:lang w:val="en-US"/>
        </w:rPr>
        <w:t>Architecture and Structure</w:t>
      </w:r>
      <w:bookmarkEnd w:id="8"/>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_Toc75176716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9</w:t>
      </w:r>
      <w:r w:rsidRPr="001116B9">
        <w:rPr>
          <w:rFonts w:asciiTheme="majorEastAsia" w:eastAsiaTheme="majorEastAsia" w:hAnsiTheme="majorEastAsia"/>
          <w:noProof/>
        </w:rPr>
        <w:fldChar w:fldCharType="end"/>
      </w:r>
    </w:p>
    <w:p w14:paraId="30A2705A" w14:textId="20FD9A38"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6. 4</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Mechanical Equipments and Pipelines</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_Toc75176717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9</w:t>
      </w:r>
      <w:r w:rsidRPr="001116B9">
        <w:rPr>
          <w:rFonts w:asciiTheme="majorEastAsia" w:eastAsiaTheme="majorEastAsia" w:hAnsiTheme="majorEastAsia"/>
          <w:noProof/>
        </w:rPr>
        <w:fldChar w:fldCharType="end"/>
      </w:r>
    </w:p>
    <w:p w14:paraId="62BD06D5" w14:textId="6232264E"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7</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Application in Design Stage</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_Toc75176718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11</w:t>
      </w:r>
      <w:r w:rsidRPr="001116B9">
        <w:rPr>
          <w:rFonts w:asciiTheme="majorEastAsia" w:eastAsiaTheme="majorEastAsia" w:hAnsiTheme="majorEastAsia"/>
          <w:noProof/>
        </w:rPr>
        <w:fldChar w:fldCharType="end"/>
      </w:r>
    </w:p>
    <w:p w14:paraId="08BC06EE" w14:textId="6A4CE82B"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7. 1</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sz w:val="24"/>
          <w:lang w:val="en-US"/>
        </w:rPr>
        <w:t>General Requirements</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_Toc75176719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11</w:t>
      </w:r>
      <w:r w:rsidRPr="001116B9">
        <w:rPr>
          <w:rFonts w:asciiTheme="majorEastAsia" w:eastAsiaTheme="majorEastAsia" w:hAnsiTheme="majorEastAsia"/>
          <w:noProof/>
        </w:rPr>
        <w:fldChar w:fldCharType="end"/>
      </w:r>
    </w:p>
    <w:p w14:paraId="30627B01" w14:textId="3CDC7D38"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7. 2</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Schematic Design</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_Toc75176720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11</w:t>
      </w:r>
      <w:r w:rsidRPr="001116B9">
        <w:rPr>
          <w:rFonts w:asciiTheme="majorEastAsia" w:eastAsiaTheme="majorEastAsia" w:hAnsiTheme="majorEastAsia"/>
          <w:noProof/>
        </w:rPr>
        <w:fldChar w:fldCharType="end"/>
      </w:r>
    </w:p>
    <w:p w14:paraId="4D15A516" w14:textId="14B8F7F8"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7. 3</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Preliminary Design</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_Toc75176721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11</w:t>
      </w:r>
      <w:r w:rsidRPr="001116B9">
        <w:rPr>
          <w:rFonts w:asciiTheme="majorEastAsia" w:eastAsiaTheme="majorEastAsia" w:hAnsiTheme="majorEastAsia"/>
          <w:noProof/>
        </w:rPr>
        <w:fldChar w:fldCharType="end"/>
      </w:r>
    </w:p>
    <w:p w14:paraId="526B2105" w14:textId="78AD1AF7"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7. 4</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Detailed Design</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_Toc75176722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12</w:t>
      </w:r>
      <w:r w:rsidRPr="001116B9">
        <w:rPr>
          <w:rFonts w:asciiTheme="majorEastAsia" w:eastAsiaTheme="majorEastAsia" w:hAnsiTheme="majorEastAsia"/>
          <w:noProof/>
        </w:rPr>
        <w:fldChar w:fldCharType="end"/>
      </w:r>
    </w:p>
    <w:p w14:paraId="72DEA976" w14:textId="5CB53064"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7. 5</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Construction Handover</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_Toc75176723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12</w:t>
      </w:r>
      <w:r w:rsidRPr="001116B9">
        <w:rPr>
          <w:rFonts w:asciiTheme="majorEastAsia" w:eastAsiaTheme="majorEastAsia" w:hAnsiTheme="majorEastAsia"/>
          <w:noProof/>
        </w:rPr>
        <w:fldChar w:fldCharType="end"/>
      </w:r>
    </w:p>
    <w:p w14:paraId="6317FC3E" w14:textId="2CCA81A8"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7. 6</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Change Maintenance and Completion Audit</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_Toc75176724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12</w:t>
      </w:r>
      <w:r w:rsidRPr="001116B9">
        <w:rPr>
          <w:rFonts w:asciiTheme="majorEastAsia" w:eastAsiaTheme="majorEastAsia" w:hAnsiTheme="majorEastAsia"/>
          <w:noProof/>
        </w:rPr>
        <w:fldChar w:fldCharType="end"/>
      </w:r>
    </w:p>
    <w:p w14:paraId="2A34B16A" w14:textId="105A8F6C"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8</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 xml:space="preserve">Application in </w:t>
      </w:r>
      <w:r w:rsidR="001116B9" w:rsidRPr="001116B9">
        <w:rPr>
          <w:rFonts w:asciiTheme="majorEastAsia" w:eastAsiaTheme="majorEastAsia" w:hAnsiTheme="majorEastAsia" w:cs="Times New Roman"/>
          <w:sz w:val="24"/>
          <w:lang w:val="en-US"/>
        </w:rPr>
        <w:t>Construction</w:t>
      </w:r>
      <w:r w:rsidR="001116B9" w:rsidRPr="001116B9">
        <w:rPr>
          <w:rFonts w:asciiTheme="majorEastAsia" w:eastAsiaTheme="majorEastAsia" w:hAnsiTheme="majorEastAsia" w:cs="Times New Roman" w:hint="eastAsia"/>
          <w:sz w:val="24"/>
          <w:lang w:val="en-US"/>
        </w:rPr>
        <w:t xml:space="preserve"> Stage</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_Toc75176725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13</w:t>
      </w:r>
      <w:r w:rsidRPr="001116B9">
        <w:rPr>
          <w:rFonts w:asciiTheme="majorEastAsia" w:eastAsiaTheme="majorEastAsia" w:hAnsiTheme="majorEastAsia"/>
          <w:noProof/>
        </w:rPr>
        <w:fldChar w:fldCharType="end"/>
      </w:r>
    </w:p>
    <w:p w14:paraId="4286EFA6" w14:textId="2F657CA9"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8. 1</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sz w:val="24"/>
          <w:lang w:val="en-US"/>
        </w:rPr>
        <w:t>General Requirements</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_Toc75176726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13</w:t>
      </w:r>
      <w:r w:rsidRPr="001116B9">
        <w:rPr>
          <w:rFonts w:asciiTheme="majorEastAsia" w:eastAsiaTheme="majorEastAsia" w:hAnsiTheme="majorEastAsia"/>
          <w:noProof/>
        </w:rPr>
        <w:fldChar w:fldCharType="end"/>
      </w:r>
    </w:p>
    <w:p w14:paraId="4DA4795D" w14:textId="43CF0D69"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8. 2</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Construction Planning Simulation</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_Toc75176727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13</w:t>
      </w:r>
      <w:r w:rsidRPr="001116B9">
        <w:rPr>
          <w:rFonts w:asciiTheme="majorEastAsia" w:eastAsiaTheme="majorEastAsia" w:hAnsiTheme="majorEastAsia"/>
          <w:noProof/>
        </w:rPr>
        <w:fldChar w:fldCharType="end"/>
      </w:r>
    </w:p>
    <w:p w14:paraId="39D0B842" w14:textId="5FF7059D"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8. 3</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Detailed design and Component Processing</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_Toc75176728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14</w:t>
      </w:r>
      <w:r w:rsidRPr="001116B9">
        <w:rPr>
          <w:rFonts w:asciiTheme="majorEastAsia" w:eastAsiaTheme="majorEastAsia" w:hAnsiTheme="majorEastAsia"/>
          <w:noProof/>
        </w:rPr>
        <w:fldChar w:fldCharType="end"/>
      </w:r>
    </w:p>
    <w:p w14:paraId="17397CCB" w14:textId="23657A7D"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8. 4</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Construction Process Management</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_Toc75176729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15</w:t>
      </w:r>
      <w:r w:rsidRPr="001116B9">
        <w:rPr>
          <w:rFonts w:asciiTheme="majorEastAsia" w:eastAsiaTheme="majorEastAsia" w:hAnsiTheme="majorEastAsia"/>
          <w:noProof/>
        </w:rPr>
        <w:fldChar w:fldCharType="end"/>
      </w:r>
    </w:p>
    <w:p w14:paraId="13752FCC" w14:textId="36598E38"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lastRenderedPageBreak/>
        <w:t>8. 5</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Completion Acceptance</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_Toc75176730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15</w:t>
      </w:r>
      <w:r w:rsidRPr="001116B9">
        <w:rPr>
          <w:rFonts w:asciiTheme="majorEastAsia" w:eastAsiaTheme="majorEastAsia" w:hAnsiTheme="majorEastAsia"/>
          <w:noProof/>
        </w:rPr>
        <w:fldChar w:fldCharType="end"/>
      </w:r>
    </w:p>
    <w:p w14:paraId="11B7537E" w14:textId="45891696" w:rsidR="00966A72" w:rsidRPr="001116B9" w:rsidRDefault="00966A72">
      <w:pPr>
        <w:pStyle w:val="13"/>
        <w:tabs>
          <w:tab w:val="left" w:pos="84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rPr>
        <w:t>9</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Data Diagnosis and Maintenance Management</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_Toc75176731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17</w:t>
      </w:r>
      <w:r w:rsidRPr="001116B9">
        <w:rPr>
          <w:rFonts w:asciiTheme="majorEastAsia" w:eastAsiaTheme="majorEastAsia" w:hAnsiTheme="majorEastAsia"/>
          <w:noProof/>
        </w:rPr>
        <w:fldChar w:fldCharType="end"/>
      </w:r>
    </w:p>
    <w:p w14:paraId="410ACCF5" w14:textId="68B75B0B"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9. 1</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sz w:val="24"/>
          <w:lang w:val="en-US"/>
        </w:rPr>
        <w:t>General Requirements</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_Toc75176732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17</w:t>
      </w:r>
      <w:r w:rsidRPr="001116B9">
        <w:rPr>
          <w:rFonts w:asciiTheme="majorEastAsia" w:eastAsiaTheme="majorEastAsia" w:hAnsiTheme="majorEastAsia"/>
          <w:noProof/>
        </w:rPr>
        <w:fldChar w:fldCharType="end"/>
      </w:r>
    </w:p>
    <w:p w14:paraId="5665B815" w14:textId="2E842C74" w:rsidR="00966A72" w:rsidRPr="001116B9" w:rsidRDefault="00966A72">
      <w:pPr>
        <w:pStyle w:val="23"/>
        <w:tabs>
          <w:tab w:val="left" w:pos="1680"/>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b/>
          <w:noProof/>
          <w:lang w:val="en-US"/>
          <w14:scene3d>
            <w14:camera w14:prst="orthographicFront"/>
            <w14:lightRig w14:rig="threePt" w14:dir="t">
              <w14:rot w14:lat="0" w14:lon="0" w14:rev="0"/>
            </w14:lightRig>
          </w14:scene3d>
        </w:rPr>
        <w:t>9. 2</w:t>
      </w:r>
      <w:r w:rsidRPr="001116B9">
        <w:rPr>
          <w:rFonts w:asciiTheme="majorEastAsia" w:eastAsiaTheme="majorEastAsia" w:hAnsiTheme="majorEastAsia" w:cstheme="minorBidi"/>
          <w:noProof/>
          <w:color w:val="auto"/>
          <w:kern w:val="2"/>
          <w:lang w:val="en-US"/>
        </w:rPr>
        <w:tab/>
      </w:r>
      <w:r w:rsidR="001116B9" w:rsidRPr="001116B9">
        <w:rPr>
          <w:rFonts w:asciiTheme="majorEastAsia" w:eastAsiaTheme="majorEastAsia" w:hAnsiTheme="majorEastAsia" w:cs="Times New Roman" w:hint="eastAsia"/>
          <w:sz w:val="24"/>
          <w:lang w:val="en-US"/>
        </w:rPr>
        <w:t>Maintenance Management</w:t>
      </w:r>
      <w:r w:rsidRPr="001116B9">
        <w:rPr>
          <w:rFonts w:asciiTheme="majorEastAsia" w:eastAsiaTheme="majorEastAsia" w:hAnsiTheme="majorEastAsia"/>
          <w:noProof/>
          <w:lang w:val="en-US"/>
        </w:rPr>
        <w:tab/>
      </w:r>
      <w:r w:rsidRPr="001116B9">
        <w:rPr>
          <w:rFonts w:asciiTheme="majorEastAsia" w:eastAsiaTheme="majorEastAsia" w:hAnsiTheme="majorEastAsia"/>
          <w:noProof/>
        </w:rPr>
        <w:fldChar w:fldCharType="begin"/>
      </w:r>
      <w:r w:rsidRPr="001116B9">
        <w:rPr>
          <w:rFonts w:asciiTheme="majorEastAsia" w:eastAsiaTheme="majorEastAsia" w:hAnsiTheme="majorEastAsia"/>
          <w:noProof/>
          <w:lang w:val="en-US"/>
        </w:rPr>
        <w:instrText xml:space="preserve"> PAGEREF _Toc75176733 \h </w:instrText>
      </w:r>
      <w:r w:rsidRPr="001116B9">
        <w:rPr>
          <w:rFonts w:asciiTheme="majorEastAsia" w:eastAsiaTheme="majorEastAsia" w:hAnsiTheme="majorEastAsia"/>
          <w:noProof/>
        </w:rPr>
      </w:r>
      <w:r w:rsidRPr="001116B9">
        <w:rPr>
          <w:rFonts w:asciiTheme="majorEastAsia" w:eastAsiaTheme="majorEastAsia" w:hAnsiTheme="majorEastAsia"/>
          <w:noProof/>
        </w:rPr>
        <w:fldChar w:fldCharType="separate"/>
      </w:r>
      <w:r w:rsidRPr="001116B9">
        <w:rPr>
          <w:rFonts w:asciiTheme="majorEastAsia" w:eastAsiaTheme="majorEastAsia" w:hAnsiTheme="majorEastAsia"/>
          <w:noProof/>
          <w:lang w:val="en-US"/>
        </w:rPr>
        <w:t>17</w:t>
      </w:r>
      <w:r w:rsidRPr="001116B9">
        <w:rPr>
          <w:rFonts w:asciiTheme="majorEastAsia" w:eastAsiaTheme="majorEastAsia" w:hAnsiTheme="majorEastAsia"/>
          <w:noProof/>
        </w:rPr>
        <w:fldChar w:fldCharType="end"/>
      </w:r>
    </w:p>
    <w:p w14:paraId="1753D8BF" w14:textId="6F3CE6D0" w:rsidR="00966A72" w:rsidRPr="001116B9" w:rsidRDefault="001116B9">
      <w:pPr>
        <w:pStyle w:val="13"/>
        <w:tabs>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cs="Times New Roman"/>
          <w:sz w:val="24"/>
          <w:lang w:val="en-US"/>
        </w:rPr>
        <w:t>Explanation of Wording in this Standar</w:t>
      </w:r>
      <w:r w:rsidRPr="001116B9">
        <w:rPr>
          <w:rFonts w:asciiTheme="majorEastAsia" w:eastAsiaTheme="majorEastAsia" w:hAnsiTheme="majorEastAsia" w:cs="Times New Roman" w:hint="eastAsia"/>
          <w:sz w:val="24"/>
          <w:lang w:val="en-US"/>
        </w:rPr>
        <w:t>d</w:t>
      </w:r>
      <w:r w:rsidR="00966A72" w:rsidRPr="001116B9">
        <w:rPr>
          <w:rFonts w:asciiTheme="majorEastAsia" w:eastAsiaTheme="majorEastAsia" w:hAnsiTheme="majorEastAsia"/>
          <w:noProof/>
          <w:lang w:val="en-US"/>
        </w:rPr>
        <w:tab/>
      </w:r>
      <w:r w:rsidR="00966A72" w:rsidRPr="001116B9">
        <w:rPr>
          <w:rFonts w:asciiTheme="majorEastAsia" w:eastAsiaTheme="majorEastAsia" w:hAnsiTheme="majorEastAsia"/>
          <w:noProof/>
        </w:rPr>
        <w:fldChar w:fldCharType="begin"/>
      </w:r>
      <w:r w:rsidR="00966A72" w:rsidRPr="001116B9">
        <w:rPr>
          <w:rFonts w:asciiTheme="majorEastAsia" w:eastAsiaTheme="majorEastAsia" w:hAnsiTheme="majorEastAsia"/>
          <w:noProof/>
          <w:lang w:val="en-US"/>
        </w:rPr>
        <w:instrText xml:space="preserve"> PAGEREF _Toc75176734 \h </w:instrText>
      </w:r>
      <w:r w:rsidR="00966A72" w:rsidRPr="001116B9">
        <w:rPr>
          <w:rFonts w:asciiTheme="majorEastAsia" w:eastAsiaTheme="majorEastAsia" w:hAnsiTheme="majorEastAsia"/>
          <w:noProof/>
        </w:rPr>
      </w:r>
      <w:r w:rsidR="00966A72" w:rsidRPr="001116B9">
        <w:rPr>
          <w:rFonts w:asciiTheme="majorEastAsia" w:eastAsiaTheme="majorEastAsia" w:hAnsiTheme="majorEastAsia"/>
          <w:noProof/>
        </w:rPr>
        <w:fldChar w:fldCharType="separate"/>
      </w:r>
      <w:r w:rsidR="00966A72" w:rsidRPr="001116B9">
        <w:rPr>
          <w:rFonts w:asciiTheme="majorEastAsia" w:eastAsiaTheme="majorEastAsia" w:hAnsiTheme="majorEastAsia"/>
          <w:noProof/>
          <w:lang w:val="en-US"/>
        </w:rPr>
        <w:t>18</w:t>
      </w:r>
      <w:r w:rsidR="00966A72" w:rsidRPr="001116B9">
        <w:rPr>
          <w:rFonts w:asciiTheme="majorEastAsia" w:eastAsiaTheme="majorEastAsia" w:hAnsiTheme="majorEastAsia"/>
          <w:noProof/>
        </w:rPr>
        <w:fldChar w:fldCharType="end"/>
      </w:r>
    </w:p>
    <w:p w14:paraId="06AEC612" w14:textId="5511C268" w:rsidR="00966A72" w:rsidRPr="001116B9" w:rsidRDefault="001116B9">
      <w:pPr>
        <w:pStyle w:val="13"/>
        <w:tabs>
          <w:tab w:val="right" w:leader="dot" w:pos="8834"/>
        </w:tabs>
        <w:rPr>
          <w:rFonts w:asciiTheme="majorEastAsia" w:eastAsiaTheme="majorEastAsia" w:hAnsiTheme="majorEastAsia" w:cstheme="minorBidi"/>
          <w:noProof/>
          <w:color w:val="auto"/>
          <w:kern w:val="2"/>
          <w:lang w:val="en-US"/>
        </w:rPr>
      </w:pPr>
      <w:r w:rsidRPr="001116B9">
        <w:rPr>
          <w:rFonts w:asciiTheme="majorEastAsia" w:eastAsiaTheme="majorEastAsia" w:hAnsiTheme="majorEastAsia" w:cs="Times New Roman"/>
          <w:sz w:val="24"/>
        </w:rPr>
        <w:t>List of Quoted Standard</w:t>
      </w:r>
      <w:r w:rsidRPr="001116B9">
        <w:rPr>
          <w:rFonts w:asciiTheme="majorEastAsia" w:eastAsiaTheme="majorEastAsia" w:hAnsiTheme="majorEastAsia" w:cs="Times New Roman" w:hint="eastAsia"/>
          <w:sz w:val="24"/>
        </w:rPr>
        <w:t>s</w:t>
      </w:r>
      <w:r w:rsidR="00966A72" w:rsidRPr="001116B9">
        <w:rPr>
          <w:rFonts w:asciiTheme="majorEastAsia" w:eastAsiaTheme="majorEastAsia" w:hAnsiTheme="majorEastAsia"/>
          <w:noProof/>
        </w:rPr>
        <w:tab/>
      </w:r>
      <w:r w:rsidR="00966A72" w:rsidRPr="001116B9">
        <w:rPr>
          <w:rFonts w:asciiTheme="majorEastAsia" w:eastAsiaTheme="majorEastAsia" w:hAnsiTheme="majorEastAsia"/>
          <w:noProof/>
        </w:rPr>
        <w:fldChar w:fldCharType="begin"/>
      </w:r>
      <w:r w:rsidR="00966A72" w:rsidRPr="001116B9">
        <w:rPr>
          <w:rFonts w:asciiTheme="majorEastAsia" w:eastAsiaTheme="majorEastAsia" w:hAnsiTheme="majorEastAsia"/>
          <w:noProof/>
        </w:rPr>
        <w:instrText xml:space="preserve"> PAGEREF _Toc75176735 \h </w:instrText>
      </w:r>
      <w:r w:rsidR="00966A72" w:rsidRPr="001116B9">
        <w:rPr>
          <w:rFonts w:asciiTheme="majorEastAsia" w:eastAsiaTheme="majorEastAsia" w:hAnsiTheme="majorEastAsia"/>
          <w:noProof/>
        </w:rPr>
      </w:r>
      <w:r w:rsidR="00966A72" w:rsidRPr="001116B9">
        <w:rPr>
          <w:rFonts w:asciiTheme="majorEastAsia" w:eastAsiaTheme="majorEastAsia" w:hAnsiTheme="majorEastAsia"/>
          <w:noProof/>
        </w:rPr>
        <w:fldChar w:fldCharType="separate"/>
      </w:r>
      <w:r w:rsidR="00966A72" w:rsidRPr="001116B9">
        <w:rPr>
          <w:rFonts w:asciiTheme="majorEastAsia" w:eastAsiaTheme="majorEastAsia" w:hAnsiTheme="majorEastAsia"/>
          <w:noProof/>
        </w:rPr>
        <w:t>19</w:t>
      </w:r>
      <w:r w:rsidR="00966A72" w:rsidRPr="001116B9">
        <w:rPr>
          <w:rFonts w:asciiTheme="majorEastAsia" w:eastAsiaTheme="majorEastAsia" w:hAnsiTheme="majorEastAsia"/>
          <w:noProof/>
        </w:rPr>
        <w:fldChar w:fldCharType="end"/>
      </w:r>
    </w:p>
    <w:p w14:paraId="215DFD7C" w14:textId="79F15A3B" w:rsidR="00001EFF" w:rsidRDefault="00001EFF" w:rsidP="00001EFF">
      <w:pPr>
        <w:ind w:firstLine="0"/>
        <w:jc w:val="center"/>
        <w:rPr>
          <w:lang w:val="en-US"/>
        </w:rPr>
      </w:pPr>
      <w:r>
        <w:fldChar w:fldCharType="end"/>
      </w:r>
    </w:p>
    <w:p w14:paraId="256D6A7D" w14:textId="77777777" w:rsidR="009F0653" w:rsidRDefault="009F0653" w:rsidP="00AD0C38">
      <w:pPr>
        <w:pStyle w:val="1-"/>
        <w:sectPr w:rsidR="009F0653" w:rsidSect="00DE56A2">
          <w:headerReference w:type="even" r:id="rId18"/>
          <w:headerReference w:type="default" r:id="rId19"/>
          <w:footerReference w:type="even" r:id="rId20"/>
          <w:footerReference w:type="default" r:id="rId21"/>
          <w:headerReference w:type="first" r:id="rId22"/>
          <w:footerReference w:type="first" r:id="rId23"/>
          <w:pgSz w:w="11906" w:h="16838"/>
          <w:pgMar w:top="1985" w:right="1531" w:bottom="1985" w:left="1531" w:header="709" w:footer="851" w:gutter="0"/>
          <w:cols w:space="720"/>
        </w:sectPr>
      </w:pPr>
      <w:bookmarkStart w:id="9" w:name="_Toc400926097"/>
      <w:bookmarkStart w:id="10" w:name="_Toc438330041"/>
      <w:bookmarkStart w:id="11" w:name="_Toc438330098"/>
      <w:bookmarkStart w:id="12" w:name="_Toc438506547"/>
      <w:bookmarkStart w:id="13" w:name="_Toc456281612"/>
      <w:bookmarkStart w:id="14" w:name="_Toc492264042"/>
      <w:bookmarkStart w:id="15" w:name="_Toc45028304"/>
    </w:p>
    <w:p w14:paraId="00A7AE22" w14:textId="751E3483" w:rsidR="00076D48" w:rsidRPr="00674BDA" w:rsidRDefault="00076D48" w:rsidP="00AD0C38">
      <w:pPr>
        <w:pStyle w:val="1-"/>
      </w:pPr>
      <w:bookmarkStart w:id="16" w:name="_Toc75176581"/>
      <w:bookmarkStart w:id="17" w:name="_Toc75176697"/>
      <w:r w:rsidRPr="00674BDA">
        <w:lastRenderedPageBreak/>
        <w:t>总</w:t>
      </w:r>
      <w:r w:rsidR="00E64432">
        <w:rPr>
          <w:rFonts w:hint="eastAsia"/>
        </w:rPr>
        <w:t xml:space="preserve"> </w:t>
      </w:r>
      <w:r w:rsidR="00E64432">
        <w:t xml:space="preserve"> </w:t>
      </w:r>
      <w:r w:rsidRPr="00674BDA">
        <w:t>则</w:t>
      </w:r>
      <w:bookmarkEnd w:id="9"/>
      <w:bookmarkEnd w:id="10"/>
      <w:bookmarkEnd w:id="11"/>
      <w:bookmarkEnd w:id="12"/>
      <w:bookmarkEnd w:id="13"/>
      <w:bookmarkEnd w:id="14"/>
      <w:bookmarkEnd w:id="15"/>
      <w:bookmarkEnd w:id="16"/>
      <w:bookmarkEnd w:id="17"/>
    </w:p>
    <w:p w14:paraId="41AF5DCC" w14:textId="77777777" w:rsidR="00C54681" w:rsidRPr="00C54681" w:rsidRDefault="00C54681" w:rsidP="00674BDA">
      <w:pPr>
        <w:pStyle w:val="3--"/>
      </w:pPr>
      <w:r>
        <w:rPr>
          <w:rFonts w:eastAsiaTheme="minorEastAsia" w:hint="eastAsia"/>
          <w:szCs w:val="21"/>
        </w:rPr>
        <w:t>为推动既有公共建筑的建筑信息模型应用，提高信息应用和管理效率，制定本标准。</w:t>
      </w:r>
    </w:p>
    <w:p w14:paraId="08DA315B" w14:textId="77777777" w:rsidR="00C54681" w:rsidRPr="00C54681" w:rsidRDefault="00C54681" w:rsidP="00674BDA">
      <w:pPr>
        <w:pStyle w:val="3--"/>
      </w:pPr>
      <w:r>
        <w:rPr>
          <w:rFonts w:eastAsiaTheme="minorEastAsia" w:hint="eastAsia"/>
          <w:szCs w:val="21"/>
        </w:rPr>
        <w:t>本标准适用于既有公共建筑改建，扩建和运营过程中涉及建筑信息模型的创建、更新、使用和管理。</w:t>
      </w:r>
    </w:p>
    <w:p w14:paraId="04BB9A3F" w14:textId="4618D640" w:rsidR="00076D48" w:rsidRPr="003F65C5" w:rsidRDefault="00C54681" w:rsidP="00674BDA">
      <w:pPr>
        <w:pStyle w:val="3--"/>
      </w:pPr>
      <w:r>
        <w:rPr>
          <w:rFonts w:eastAsiaTheme="minorEastAsia" w:hint="eastAsia"/>
          <w:szCs w:val="21"/>
        </w:rPr>
        <w:t>既有公共建筑信息模型应用，除应符合本标准外，尚应符合国家现行有关标准的规定</w:t>
      </w:r>
      <w:r w:rsidR="00076D48" w:rsidRPr="003F65C5">
        <w:t>。</w:t>
      </w:r>
    </w:p>
    <w:p w14:paraId="5C3BFFC5" w14:textId="57F8B1AB" w:rsidR="004B0F57" w:rsidRPr="004B0F57" w:rsidRDefault="00076D48" w:rsidP="00867B1F">
      <w:pPr>
        <w:pStyle w:val="1-"/>
        <w:rPr>
          <w:rFonts w:hint="eastAsia"/>
        </w:rPr>
      </w:pPr>
      <w:r w:rsidRPr="002A2BEB">
        <w:rPr>
          <w:rFonts w:ascii="Arial Unicode MS" w:eastAsia="Times New Roman" w:hAnsi="Arial Unicode MS"/>
        </w:rPr>
        <w:br w:type="column"/>
      </w:r>
      <w:bookmarkStart w:id="18" w:name="_Toc400926098"/>
      <w:bookmarkStart w:id="19" w:name="_Toc438330042"/>
      <w:bookmarkStart w:id="20" w:name="_Toc438330099"/>
      <w:bookmarkStart w:id="21" w:name="_Toc438506548"/>
      <w:bookmarkStart w:id="22" w:name="_Toc456281613"/>
      <w:bookmarkStart w:id="23" w:name="_Toc492264043"/>
      <w:bookmarkStart w:id="24" w:name="_Toc45028305"/>
      <w:bookmarkStart w:id="25" w:name="_Toc75176582"/>
      <w:bookmarkStart w:id="26" w:name="_Toc75176698"/>
      <w:r w:rsidRPr="00674BDA">
        <w:rPr>
          <w:rFonts w:hint="eastAsia"/>
        </w:rPr>
        <w:lastRenderedPageBreak/>
        <w:t>术</w:t>
      </w:r>
      <w:r w:rsidR="00E64432">
        <w:rPr>
          <w:rFonts w:hint="eastAsia"/>
        </w:rPr>
        <w:t xml:space="preserve"> </w:t>
      </w:r>
      <w:r w:rsidR="00E64432">
        <w:t xml:space="preserve"> </w:t>
      </w:r>
      <w:bookmarkStart w:id="27" w:name="_GoBack"/>
      <w:bookmarkEnd w:id="27"/>
      <w:r w:rsidRPr="00674BDA">
        <w:rPr>
          <w:rFonts w:hint="eastAsia"/>
        </w:rPr>
        <w:t>语</w:t>
      </w:r>
      <w:bookmarkEnd w:id="18"/>
      <w:bookmarkEnd w:id="19"/>
      <w:bookmarkEnd w:id="20"/>
      <w:bookmarkEnd w:id="21"/>
      <w:bookmarkEnd w:id="22"/>
      <w:bookmarkEnd w:id="23"/>
      <w:bookmarkEnd w:id="24"/>
      <w:bookmarkEnd w:id="25"/>
      <w:bookmarkEnd w:id="26"/>
    </w:p>
    <w:p w14:paraId="04D01C1C" w14:textId="1610CFAF" w:rsidR="003A7C46" w:rsidRPr="00674BDA" w:rsidRDefault="00C54681" w:rsidP="004B0F57">
      <w:pPr>
        <w:pStyle w:val="3-"/>
      </w:pPr>
      <w:r>
        <w:rPr>
          <w:rFonts w:hint="eastAsia"/>
        </w:rPr>
        <w:t xml:space="preserve">公共数据环境 </w:t>
      </w:r>
      <w:r>
        <w:t xml:space="preserve"> Common Data Environment</w:t>
      </w:r>
    </w:p>
    <w:p w14:paraId="7D4DFF69" w14:textId="344C54A2" w:rsidR="00D32AAC" w:rsidRDefault="0092389A" w:rsidP="00D32AAC">
      <w:r>
        <w:t>为某种需要而建立的一个系统。</w:t>
      </w:r>
    </w:p>
    <w:p w14:paraId="42DD1907" w14:textId="5DEF2A9C" w:rsidR="0092389A" w:rsidRDefault="00C54681" w:rsidP="0092389A">
      <w:pPr>
        <w:pStyle w:val="3-"/>
      </w:pPr>
      <w:r>
        <w:rPr>
          <w:rFonts w:eastAsiaTheme="minorEastAsia" w:hint="eastAsia"/>
        </w:rPr>
        <w:t xml:space="preserve">互用数据 </w:t>
      </w:r>
      <w:r>
        <w:rPr>
          <w:rFonts w:eastAsiaTheme="minorEastAsia"/>
        </w:rPr>
        <w:t xml:space="preserve"> </w:t>
      </w:r>
      <w:r>
        <w:rPr>
          <w:rFonts w:eastAsiaTheme="minorEastAsia" w:hint="eastAsia"/>
        </w:rPr>
        <w:t>Interoperability Data</w:t>
      </w:r>
    </w:p>
    <w:p w14:paraId="3715FD2E" w14:textId="65172ADC" w:rsidR="00076D48" w:rsidRDefault="00C54681" w:rsidP="0092389A">
      <w:r>
        <w:rPr>
          <w:rFonts w:hint="eastAsia"/>
        </w:rPr>
        <w:t>公共数据环境是用于项目各参与方收集、管理和共享所有</w:t>
      </w:r>
      <w:proofErr w:type="gramStart"/>
      <w:r>
        <w:rPr>
          <w:rFonts w:hint="eastAsia"/>
        </w:rPr>
        <w:t>枇</w:t>
      </w:r>
      <w:proofErr w:type="gramEnd"/>
      <w:r>
        <w:rPr>
          <w:rFonts w:hint="eastAsia"/>
        </w:rPr>
        <w:t>准的相关文件和数据， 是任何给定项月或资产的唯一信息来源， 是每个团队成员都可以使用的、简单的协作环境</w:t>
      </w:r>
      <w:r w:rsidR="0092389A">
        <w:rPr>
          <w:rFonts w:hint="eastAsia"/>
        </w:rPr>
        <w:t>。</w:t>
      </w:r>
    </w:p>
    <w:p w14:paraId="41C13C72" w14:textId="1877911E" w:rsidR="00A54631" w:rsidRDefault="00C54681" w:rsidP="00A54631">
      <w:pPr>
        <w:pStyle w:val="3-"/>
      </w:pPr>
      <w:r>
        <w:rPr>
          <w:rFonts w:eastAsiaTheme="minorEastAsia" w:hint="eastAsia"/>
        </w:rPr>
        <w:t xml:space="preserve">协同管理 </w:t>
      </w:r>
      <w:r>
        <w:rPr>
          <w:rFonts w:eastAsiaTheme="minorEastAsia"/>
        </w:rPr>
        <w:t xml:space="preserve"> </w:t>
      </w:r>
      <w:r>
        <w:rPr>
          <w:rFonts w:eastAsiaTheme="minorEastAsia" w:hint="eastAsia"/>
        </w:rPr>
        <w:t>Collaborative Management</w:t>
      </w:r>
    </w:p>
    <w:p w14:paraId="2D38B230" w14:textId="0833084B" w:rsidR="00A54631" w:rsidRDefault="00C54681" w:rsidP="00A54631">
      <w:r>
        <w:rPr>
          <w:rFonts w:hint="eastAsia"/>
        </w:rPr>
        <w:t>协同管理是从项目全生命周期的协同管理、成本管理、进度计划管理、质量管理、安全管理等多个方面实现项目的全生命周期管理</w:t>
      </w:r>
      <w:r w:rsidR="00A54631">
        <w:rPr>
          <w:rFonts w:hint="eastAsia"/>
        </w:rPr>
        <w:t>。</w:t>
      </w:r>
    </w:p>
    <w:p w14:paraId="7CCD7718" w14:textId="600CD930" w:rsidR="00D33915" w:rsidRPr="004B0F57" w:rsidRDefault="00D33915" w:rsidP="004B0F57">
      <w:pPr>
        <w:rPr>
          <w:lang w:val="en-CA"/>
        </w:rPr>
      </w:pPr>
    </w:p>
    <w:p w14:paraId="36BBF909" w14:textId="77777777" w:rsidR="002E6684" w:rsidRDefault="002E6684" w:rsidP="004B0F57">
      <w:pPr>
        <w:pStyle w:val="2-"/>
        <w:sectPr w:rsidR="002E6684" w:rsidSect="00AA2116">
          <w:pgSz w:w="11906" w:h="16838"/>
          <w:pgMar w:top="1985" w:right="1531" w:bottom="1985" w:left="1531" w:header="709" w:footer="851" w:gutter="0"/>
          <w:pgNumType w:start="1"/>
          <w:cols w:space="720"/>
        </w:sectPr>
      </w:pPr>
    </w:p>
    <w:p w14:paraId="644D8C3C" w14:textId="36FFA5F5" w:rsidR="00744425" w:rsidRDefault="00744425" w:rsidP="00AD0C38">
      <w:pPr>
        <w:pStyle w:val="1-"/>
      </w:pPr>
      <w:bookmarkStart w:id="28" w:name="_Toc45028308"/>
      <w:bookmarkStart w:id="29" w:name="_Toc75176584"/>
      <w:bookmarkStart w:id="30" w:name="_Toc75176700"/>
      <w:r>
        <w:rPr>
          <w:rFonts w:hint="eastAsia"/>
        </w:rPr>
        <w:lastRenderedPageBreak/>
        <w:t>基本</w:t>
      </w:r>
      <w:bookmarkEnd w:id="28"/>
      <w:r w:rsidR="00D32AAC">
        <w:rPr>
          <w:rFonts w:hint="eastAsia"/>
        </w:rPr>
        <w:t>规定</w:t>
      </w:r>
      <w:bookmarkEnd w:id="29"/>
      <w:bookmarkEnd w:id="30"/>
    </w:p>
    <w:p w14:paraId="5224DC4A" w14:textId="66C56E6E" w:rsidR="00E16431" w:rsidRPr="00D32AAC" w:rsidRDefault="00D32AAC" w:rsidP="00D32AAC">
      <w:pPr>
        <w:pStyle w:val="2-"/>
        <w:jc w:val="both"/>
        <w:rPr>
          <w:rFonts w:ascii="宋体" w:eastAsia="宋体" w:hAnsi="宋体" w:cs="Times New Roman"/>
          <w:color w:val="auto"/>
          <w:szCs w:val="22"/>
          <w:lang w:val="en-US"/>
        </w:rPr>
      </w:pPr>
      <w:bookmarkStart w:id="31" w:name="_Toc75176144"/>
      <w:bookmarkStart w:id="32" w:name="_Toc75176585"/>
      <w:bookmarkStart w:id="33" w:name="_Toc75176701"/>
      <w:r w:rsidRPr="00D32AAC">
        <w:rPr>
          <w:rFonts w:ascii="宋体" w:eastAsia="宋体" w:hAnsi="宋体" w:cs="Times New Roman" w:hint="eastAsia"/>
          <w:color w:val="auto"/>
          <w:szCs w:val="22"/>
          <w:lang w:val="en-US"/>
        </w:rPr>
        <w:t>既有公共建筑改造信息模型应用宜贯穿工程建设全生命周期，包括复</w:t>
      </w:r>
      <w:proofErr w:type="gramStart"/>
      <w:r w:rsidRPr="00D32AAC">
        <w:rPr>
          <w:rFonts w:ascii="宋体" w:eastAsia="宋体" w:hAnsi="宋体" w:cs="Times New Roman" w:hint="eastAsia"/>
          <w:color w:val="auto"/>
          <w:szCs w:val="22"/>
          <w:lang w:val="en-US"/>
        </w:rPr>
        <w:t>勘</w:t>
      </w:r>
      <w:proofErr w:type="gramEnd"/>
      <w:r w:rsidRPr="00D32AAC">
        <w:rPr>
          <w:rFonts w:ascii="宋体" w:eastAsia="宋体" w:hAnsi="宋体" w:cs="Times New Roman" w:hint="eastAsia"/>
          <w:color w:val="auto"/>
          <w:szCs w:val="22"/>
          <w:lang w:val="en-US"/>
        </w:rPr>
        <w:t>、设计、施工及运维</w:t>
      </w:r>
      <w:r w:rsidR="000445C9" w:rsidRPr="00D32AAC">
        <w:rPr>
          <w:rFonts w:ascii="宋体" w:eastAsia="宋体" w:hAnsi="宋体" w:cs="Times New Roman" w:hint="eastAsia"/>
          <w:color w:val="auto"/>
          <w:szCs w:val="22"/>
          <w:lang w:val="en-US"/>
        </w:rPr>
        <w:t>。</w:t>
      </w:r>
      <w:bookmarkEnd w:id="31"/>
      <w:bookmarkEnd w:id="32"/>
      <w:bookmarkEnd w:id="33"/>
    </w:p>
    <w:p w14:paraId="3E361AC3" w14:textId="273F1704" w:rsidR="002154BD" w:rsidRPr="00D32AAC" w:rsidRDefault="00D32AAC" w:rsidP="00D32AAC">
      <w:pPr>
        <w:pStyle w:val="2-"/>
        <w:jc w:val="both"/>
        <w:rPr>
          <w:rFonts w:ascii="宋体" w:eastAsia="宋体" w:hAnsi="宋体" w:cs="Times New Roman"/>
          <w:color w:val="auto"/>
          <w:szCs w:val="22"/>
          <w:lang w:val="en-US"/>
        </w:rPr>
      </w:pPr>
      <w:bookmarkStart w:id="34" w:name="_Toc75176145"/>
      <w:bookmarkStart w:id="35" w:name="_Toc75176586"/>
      <w:bookmarkStart w:id="36" w:name="_Toc75176702"/>
      <w:bookmarkStart w:id="37" w:name="_Ref50062560"/>
      <w:r w:rsidRPr="00D32AAC">
        <w:rPr>
          <w:rFonts w:ascii="宋体" w:eastAsia="宋体" w:hAnsi="宋体" w:cs="Times New Roman" w:hint="eastAsia"/>
          <w:color w:val="auto"/>
          <w:szCs w:val="22"/>
          <w:lang w:val="en-US"/>
        </w:rPr>
        <w:t>既有公共建筑改造立项初期，应根据改造建筑形态、功能以及现有条件制定BIM应用目标和技术路线</w:t>
      </w:r>
      <w:r w:rsidR="005B1F20" w:rsidRPr="00D32AAC">
        <w:rPr>
          <w:rFonts w:ascii="宋体" w:eastAsia="宋体" w:hAnsi="宋体" w:cs="Times New Roman" w:hint="eastAsia"/>
          <w:color w:val="auto"/>
          <w:szCs w:val="22"/>
          <w:lang w:val="en-US"/>
        </w:rPr>
        <w:t>。</w:t>
      </w:r>
      <w:bookmarkEnd w:id="34"/>
      <w:bookmarkEnd w:id="35"/>
      <w:bookmarkEnd w:id="36"/>
    </w:p>
    <w:p w14:paraId="6B23EDBA" w14:textId="3F92B7DE" w:rsidR="00E15CF3" w:rsidRPr="00D32AAC" w:rsidRDefault="00D32AAC" w:rsidP="00D32AAC">
      <w:pPr>
        <w:pStyle w:val="2-"/>
        <w:jc w:val="both"/>
        <w:rPr>
          <w:rFonts w:ascii="宋体" w:eastAsia="宋体" w:hAnsi="宋体" w:cs="Times New Roman"/>
          <w:color w:val="auto"/>
          <w:szCs w:val="22"/>
          <w:lang w:val="en-US"/>
        </w:rPr>
      </w:pPr>
      <w:bookmarkStart w:id="38" w:name="_Toc75176146"/>
      <w:bookmarkStart w:id="39" w:name="_Toc75176587"/>
      <w:bookmarkStart w:id="40" w:name="_Toc75176703"/>
      <w:r w:rsidRPr="00D32AAC">
        <w:rPr>
          <w:rFonts w:ascii="宋体" w:eastAsia="宋体" w:hAnsi="宋体" w:cs="Times New Roman" w:hint="eastAsia"/>
          <w:color w:val="auto"/>
          <w:szCs w:val="22"/>
          <w:lang w:val="en-US"/>
        </w:rPr>
        <w:t>既有公共建筑改造项目宜根据专业、应用阶段和应用场景，制定统一的BIM模型构件信息颗粒度。BIM模型构件信息颗粒度应符合国家现行标准《建筑信息模型分类和编码标准》GB/T</w:t>
      </w:r>
      <w:r w:rsidRPr="00D32AAC">
        <w:rPr>
          <w:rFonts w:ascii="宋体" w:eastAsia="宋体" w:hAnsi="宋体" w:cs="Times New Roman"/>
          <w:color w:val="auto"/>
          <w:szCs w:val="22"/>
          <w:lang w:val="en-US"/>
        </w:rPr>
        <w:t xml:space="preserve"> </w:t>
      </w:r>
      <w:r w:rsidRPr="00D32AAC">
        <w:rPr>
          <w:rFonts w:ascii="宋体" w:eastAsia="宋体" w:hAnsi="宋体" w:cs="Times New Roman" w:hint="eastAsia"/>
          <w:color w:val="auto"/>
          <w:szCs w:val="22"/>
          <w:lang w:val="en-US"/>
        </w:rPr>
        <w:t>51269的有关规定</w:t>
      </w:r>
      <w:bookmarkEnd w:id="37"/>
      <w:r w:rsidRPr="00D32AAC">
        <w:rPr>
          <w:rFonts w:ascii="宋体" w:eastAsia="宋体" w:hAnsi="宋体" w:cs="Times New Roman" w:hint="eastAsia"/>
          <w:color w:val="auto"/>
          <w:szCs w:val="22"/>
          <w:lang w:val="en-US"/>
        </w:rPr>
        <w:t>。</w:t>
      </w:r>
      <w:bookmarkEnd w:id="38"/>
      <w:bookmarkEnd w:id="39"/>
      <w:bookmarkEnd w:id="40"/>
    </w:p>
    <w:p w14:paraId="397AC0EB" w14:textId="0859D9C6" w:rsidR="00520C84" w:rsidRPr="00D32AAC" w:rsidRDefault="00D32AAC" w:rsidP="00D32AAC">
      <w:pPr>
        <w:pStyle w:val="2-"/>
        <w:jc w:val="both"/>
        <w:rPr>
          <w:rFonts w:ascii="宋体" w:eastAsia="宋体" w:hAnsi="宋体" w:cs="Times New Roman"/>
          <w:color w:val="auto"/>
          <w:szCs w:val="22"/>
          <w:lang w:val="en-US"/>
        </w:rPr>
      </w:pPr>
      <w:bookmarkStart w:id="41" w:name="_Ref60688459"/>
      <w:bookmarkStart w:id="42" w:name="_Toc75176147"/>
      <w:bookmarkStart w:id="43" w:name="_Toc75176588"/>
      <w:bookmarkStart w:id="44" w:name="_Toc75176704"/>
      <w:r w:rsidRPr="00D32AAC">
        <w:rPr>
          <w:rFonts w:ascii="宋体" w:eastAsia="宋体" w:hAnsi="宋体" w:cs="Times New Roman" w:hint="eastAsia"/>
          <w:color w:val="auto"/>
          <w:szCs w:val="22"/>
          <w:lang w:val="en-US"/>
        </w:rPr>
        <w:t>既有公共建筑改造信息模型及交付成果的命名方式应统一且合理，应符合国家现行标准《建筑信息模型设计交付标准》GB/T</w:t>
      </w:r>
      <w:r w:rsidRPr="00D32AAC">
        <w:rPr>
          <w:rFonts w:ascii="宋体" w:eastAsia="宋体" w:hAnsi="宋体" w:cs="Times New Roman"/>
          <w:color w:val="auto"/>
          <w:szCs w:val="22"/>
          <w:lang w:val="en-US"/>
        </w:rPr>
        <w:t xml:space="preserve"> </w:t>
      </w:r>
      <w:r w:rsidRPr="00D32AAC">
        <w:rPr>
          <w:rFonts w:ascii="宋体" w:eastAsia="宋体" w:hAnsi="宋体" w:cs="Times New Roman" w:hint="eastAsia"/>
          <w:color w:val="auto"/>
          <w:szCs w:val="22"/>
          <w:lang w:val="en-US"/>
        </w:rPr>
        <w:t>51301的有关规定</w:t>
      </w:r>
      <w:bookmarkEnd w:id="41"/>
      <w:r w:rsidRPr="00D32AAC">
        <w:rPr>
          <w:rFonts w:ascii="宋体" w:eastAsia="宋体" w:hAnsi="宋体" w:cs="Times New Roman" w:hint="eastAsia"/>
          <w:color w:val="auto"/>
          <w:szCs w:val="22"/>
          <w:lang w:val="en-US"/>
        </w:rPr>
        <w:t>。</w:t>
      </w:r>
      <w:bookmarkEnd w:id="42"/>
      <w:bookmarkEnd w:id="43"/>
      <w:bookmarkEnd w:id="44"/>
    </w:p>
    <w:p w14:paraId="3A1AB8AA" w14:textId="378DF4B7" w:rsidR="00520C84" w:rsidRPr="00D32AAC" w:rsidRDefault="00D32AAC" w:rsidP="00D32AAC">
      <w:pPr>
        <w:pStyle w:val="2-"/>
        <w:jc w:val="both"/>
        <w:rPr>
          <w:rFonts w:ascii="宋体" w:eastAsia="宋体" w:hAnsi="宋体" w:cs="Times New Roman"/>
          <w:color w:val="auto"/>
          <w:szCs w:val="22"/>
          <w:lang w:val="en-US"/>
        </w:rPr>
      </w:pPr>
      <w:bookmarkStart w:id="45" w:name="_Toc75176148"/>
      <w:bookmarkStart w:id="46" w:name="_Toc75176589"/>
      <w:bookmarkStart w:id="47" w:name="_Toc75176705"/>
      <w:r w:rsidRPr="00D32AAC">
        <w:rPr>
          <w:rFonts w:ascii="宋体" w:eastAsia="宋体" w:hAnsi="宋体" w:cs="Times New Roman" w:hint="eastAsia"/>
          <w:color w:val="auto"/>
          <w:szCs w:val="22"/>
          <w:lang w:val="en-US"/>
        </w:rPr>
        <w:t>既有公共建筑改造信息模型应统一项目原点、项目单位等基本信息。</w:t>
      </w:r>
      <w:bookmarkEnd w:id="45"/>
      <w:bookmarkEnd w:id="46"/>
      <w:bookmarkEnd w:id="47"/>
    </w:p>
    <w:p w14:paraId="378CE1E7" w14:textId="3C5371CD" w:rsidR="0056252D" w:rsidRPr="00D32AAC" w:rsidRDefault="00D32AAC" w:rsidP="00D32AAC">
      <w:pPr>
        <w:pStyle w:val="2-"/>
        <w:jc w:val="both"/>
        <w:rPr>
          <w:rFonts w:ascii="宋体" w:eastAsia="宋体" w:hAnsi="宋体" w:cs="Times New Roman"/>
          <w:color w:val="auto"/>
          <w:szCs w:val="22"/>
          <w:lang w:val="en-US"/>
        </w:rPr>
      </w:pPr>
      <w:bookmarkStart w:id="48" w:name="_Toc75176149"/>
      <w:bookmarkStart w:id="49" w:name="_Toc75176590"/>
      <w:bookmarkStart w:id="50" w:name="_Toc75176706"/>
      <w:r w:rsidRPr="00D32AAC">
        <w:rPr>
          <w:rFonts w:ascii="宋体" w:eastAsia="宋体" w:hAnsi="宋体" w:cs="Times New Roman" w:hint="eastAsia"/>
          <w:color w:val="auto"/>
          <w:szCs w:val="22"/>
          <w:lang w:val="en-US"/>
        </w:rPr>
        <w:t>既有公共建筑改造信息模型数据的储存和应用应符合国家信息安全的有关要求</w:t>
      </w:r>
      <w:r w:rsidR="0056252D" w:rsidRPr="00D32AAC">
        <w:rPr>
          <w:rFonts w:ascii="宋体" w:eastAsia="宋体" w:hAnsi="宋体" w:cs="Times New Roman" w:hint="eastAsia"/>
          <w:color w:val="auto"/>
          <w:szCs w:val="22"/>
          <w:lang w:val="en-US"/>
        </w:rPr>
        <w:t>。</w:t>
      </w:r>
      <w:bookmarkEnd w:id="48"/>
      <w:bookmarkEnd w:id="49"/>
      <w:bookmarkEnd w:id="50"/>
    </w:p>
    <w:p w14:paraId="7A0E4E0C" w14:textId="77777777" w:rsidR="000F3E07" w:rsidRPr="00A36F43" w:rsidRDefault="000F3E07" w:rsidP="00BE7587">
      <w:pPr>
        <w:pStyle w:val="3-"/>
        <w:numPr>
          <w:ilvl w:val="0"/>
          <w:numId w:val="0"/>
        </w:numPr>
        <w:rPr>
          <w:lang w:val="zh-CN"/>
        </w:rPr>
      </w:pPr>
    </w:p>
    <w:p w14:paraId="11D51F45" w14:textId="77777777" w:rsidR="00BF0640" w:rsidRDefault="00BF0640" w:rsidP="00A36F43">
      <w:pPr>
        <w:pStyle w:val="2-"/>
        <w:sectPr w:rsidR="00BF0640" w:rsidSect="00DE56A2">
          <w:pgSz w:w="11906" w:h="16838"/>
          <w:pgMar w:top="1985" w:right="1531" w:bottom="1985" w:left="1531" w:header="709" w:footer="851" w:gutter="0"/>
          <w:cols w:space="720"/>
        </w:sectPr>
      </w:pPr>
    </w:p>
    <w:p w14:paraId="381D45C0" w14:textId="017C2FEF" w:rsidR="00076D48" w:rsidRPr="00674BDA" w:rsidRDefault="00D32AAC" w:rsidP="00AD0C38">
      <w:pPr>
        <w:pStyle w:val="1-"/>
      </w:pPr>
      <w:bookmarkStart w:id="51" w:name="_Toc75176591"/>
      <w:bookmarkStart w:id="52" w:name="_Toc75176707"/>
      <w:r>
        <w:rPr>
          <w:rFonts w:hint="eastAsia"/>
        </w:rPr>
        <w:lastRenderedPageBreak/>
        <w:t>数据应用规定</w:t>
      </w:r>
      <w:bookmarkEnd w:id="51"/>
      <w:bookmarkEnd w:id="52"/>
    </w:p>
    <w:p w14:paraId="07FC0BCE" w14:textId="531887EF" w:rsidR="008823F2" w:rsidRDefault="00D32AAC" w:rsidP="008823F2">
      <w:pPr>
        <w:pStyle w:val="2-"/>
      </w:pPr>
      <w:bookmarkStart w:id="53" w:name="_Toc75176592"/>
      <w:bookmarkStart w:id="54" w:name="_Toc75176708"/>
      <w:r>
        <w:rPr>
          <w:rFonts w:hint="eastAsia"/>
        </w:rPr>
        <w:t>一般规定</w:t>
      </w:r>
      <w:bookmarkEnd w:id="53"/>
      <w:bookmarkEnd w:id="54"/>
    </w:p>
    <w:p w14:paraId="5328B05D" w14:textId="2893B7D9" w:rsidR="00D040DE" w:rsidRDefault="00D32AAC" w:rsidP="00D040DE">
      <w:pPr>
        <w:pStyle w:val="3-"/>
        <w:rPr>
          <w:lang w:val="zh-CN"/>
        </w:rPr>
      </w:pPr>
      <w:r>
        <w:rPr>
          <w:rFonts w:hint="eastAsia"/>
          <w:szCs w:val="21"/>
        </w:rPr>
        <w:t>数据互用协议应符合国家现行有关标准的规定；当无相关标准时，应商定数据互用协议，明确互用数据的内容、格式和验收条件</w:t>
      </w:r>
      <w:r w:rsidR="00832542">
        <w:rPr>
          <w:rFonts w:hint="eastAsia"/>
          <w:lang w:val="zh-CN"/>
        </w:rPr>
        <w:t>。</w:t>
      </w:r>
    </w:p>
    <w:p w14:paraId="54CA1736" w14:textId="3CCFF39F" w:rsidR="00D040DE" w:rsidRPr="00D040DE" w:rsidRDefault="00D32AAC" w:rsidP="00D32AAC">
      <w:pPr>
        <w:pStyle w:val="a"/>
      </w:pPr>
      <w:r>
        <w:rPr>
          <w:rFonts w:hint="eastAsia"/>
        </w:rPr>
        <w:t>互用数据的格式应符合下列规定：</w:t>
      </w:r>
      <w:r>
        <w:t>1 互用数据格式应考虑普及性和项目各参与方之间数据传递的便利性</w:t>
      </w:r>
      <w:r>
        <w:rPr>
          <w:rFonts w:hint="eastAsia"/>
        </w:rPr>
        <w:t>；</w:t>
      </w:r>
      <w:r>
        <w:t>2 互用数据宜采用相同格式或兼容格式；3 互用数据的格式转换应保证数据的正确性和完整性</w:t>
      </w:r>
      <w:r w:rsidR="00D040DE">
        <w:rPr>
          <w:rFonts w:hint="eastAsia"/>
        </w:rPr>
        <w:t>。</w:t>
      </w:r>
    </w:p>
    <w:p w14:paraId="02797AC3" w14:textId="2358DA2E" w:rsidR="00832542" w:rsidRPr="00832542" w:rsidRDefault="00D32AAC" w:rsidP="00832542">
      <w:pPr>
        <w:pStyle w:val="3-"/>
        <w:rPr>
          <w:lang w:val="zh-CN"/>
        </w:rPr>
      </w:pPr>
      <w:r>
        <w:rPr>
          <w:rFonts w:eastAsiaTheme="minorEastAsia" w:hint="eastAsia"/>
          <w:bCs/>
          <w:szCs w:val="21"/>
        </w:rPr>
        <w:t>数据交付与交换前，应进行正确性、协调性和一致性检查</w:t>
      </w:r>
      <w:r>
        <w:rPr>
          <w:rFonts w:hint="eastAsia"/>
          <w:lang w:val="zh-CN"/>
        </w:rPr>
        <w:t>。</w:t>
      </w:r>
    </w:p>
    <w:p w14:paraId="4CB78D55" w14:textId="0A71AC4F" w:rsidR="00D040DE" w:rsidRPr="00832542" w:rsidRDefault="00D32AAC" w:rsidP="00D32AAC">
      <w:pPr>
        <w:pStyle w:val="a"/>
      </w:pPr>
      <w:r>
        <w:rPr>
          <w:rFonts w:hint="eastAsia"/>
        </w:rPr>
        <w:t>检查应包括以下内容：</w:t>
      </w:r>
      <w:r>
        <w:t>1 数据经过审核、清理；2 数据是经过确认的版本；3 数据内容、格式符合数据互用标准或数据互用协议</w:t>
      </w:r>
      <w:r w:rsidR="00D040DE">
        <w:rPr>
          <w:rFonts w:hint="eastAsia"/>
        </w:rPr>
        <w:t>。</w:t>
      </w:r>
    </w:p>
    <w:p w14:paraId="32AD4DB3" w14:textId="114A10C5" w:rsidR="00A6323E" w:rsidRDefault="00D32AAC" w:rsidP="00A6323E">
      <w:pPr>
        <w:pStyle w:val="3-"/>
        <w:rPr>
          <w:lang w:val="zh-CN"/>
        </w:rPr>
      </w:pPr>
      <w:bookmarkStart w:id="55" w:name="_Ref45014167"/>
      <w:r>
        <w:rPr>
          <w:rFonts w:hint="eastAsia"/>
          <w:szCs w:val="21"/>
        </w:rPr>
        <w:t>互用数据的内容应根据专业或任务要求确认</w:t>
      </w:r>
      <w:r w:rsidR="00A6323E">
        <w:rPr>
          <w:rFonts w:hint="eastAsia"/>
          <w:lang w:val="zh-CN"/>
        </w:rPr>
        <w:t>。</w:t>
      </w:r>
    </w:p>
    <w:p w14:paraId="61721780" w14:textId="004C4EAE" w:rsidR="00D32AAC" w:rsidRPr="00D32AAC" w:rsidRDefault="00D32AAC" w:rsidP="00D32AAC">
      <w:pPr>
        <w:pStyle w:val="a"/>
      </w:pPr>
      <w:r>
        <w:rPr>
          <w:rFonts w:hint="eastAsia"/>
        </w:rPr>
        <w:t>确认应符合下列规定：</w:t>
      </w:r>
      <w:r>
        <w:t>1 应包含任务承担方接受的数据；2 应包含任务承担方交付的数据</w:t>
      </w:r>
      <w:r>
        <w:rPr>
          <w:rFonts w:hint="eastAsia"/>
        </w:rPr>
        <w:t>。</w:t>
      </w:r>
    </w:p>
    <w:p w14:paraId="3D8A930F" w14:textId="4CB310AE" w:rsidR="00A6323E" w:rsidRDefault="00D32AAC" w:rsidP="00A6323E">
      <w:pPr>
        <w:pStyle w:val="3-"/>
        <w:rPr>
          <w:lang w:val="zh-CN"/>
        </w:rPr>
      </w:pPr>
      <w:bookmarkStart w:id="56" w:name="_Ref61345660"/>
      <w:r>
        <w:rPr>
          <w:rFonts w:hint="eastAsia"/>
          <w:szCs w:val="21"/>
        </w:rPr>
        <w:t>信息模型应</w:t>
      </w:r>
      <w:r>
        <w:rPr>
          <w:rFonts w:eastAsiaTheme="minorEastAsia" w:hint="eastAsia"/>
          <w:bCs/>
          <w:szCs w:val="21"/>
        </w:rPr>
        <w:t>支持开放数据交互，能够实现有效共享和传递，支持在线协同</w:t>
      </w:r>
      <w:r w:rsidR="00A6323E" w:rsidRPr="00CD27C1">
        <w:rPr>
          <w:lang w:val="zh-CN"/>
        </w:rPr>
        <w:t>。</w:t>
      </w:r>
      <w:bookmarkEnd w:id="56"/>
    </w:p>
    <w:p w14:paraId="5ACCEB3B" w14:textId="42C348AF" w:rsidR="002D0B7F" w:rsidRDefault="00D32AAC" w:rsidP="00D32AAC">
      <w:pPr>
        <w:pStyle w:val="a"/>
      </w:pPr>
      <w:bookmarkStart w:id="57" w:name="_Ref45015069"/>
      <w:r w:rsidRPr="00D32AAC">
        <w:rPr>
          <w:rFonts w:hint="eastAsia"/>
        </w:rPr>
        <w:t>不同软件都有各自的信息模型结构。RVT是目前</w:t>
      </w:r>
      <w:proofErr w:type="gramStart"/>
      <w:r w:rsidRPr="00D32AAC">
        <w:rPr>
          <w:rFonts w:hint="eastAsia"/>
        </w:rPr>
        <w:t>最为被</w:t>
      </w:r>
      <w:proofErr w:type="gramEnd"/>
      <w:r w:rsidRPr="00D32AAC">
        <w:rPr>
          <w:rFonts w:hint="eastAsia"/>
        </w:rPr>
        <w:t>广泛采用的BIM文件格式。工业基础类（Industry Foundation Classes，IFC）信息模型结构是目前广泛采用的公开信息模型结构（概念模式）</w:t>
      </w:r>
      <w:r>
        <w:rPr>
          <w:rFonts w:hint="eastAsia"/>
        </w:rPr>
        <w:t>。</w:t>
      </w:r>
    </w:p>
    <w:bookmarkEnd w:id="55"/>
    <w:p w14:paraId="75C8EA74" w14:textId="4DBEB835" w:rsidR="00750B72" w:rsidRDefault="00D32AAC" w:rsidP="00E86F03">
      <w:pPr>
        <w:pStyle w:val="3-"/>
      </w:pPr>
      <w:r>
        <w:rPr>
          <w:rFonts w:ascii="Times New Roman" w:hAnsi="Times New Roman" w:hint="eastAsia"/>
          <w:szCs w:val="21"/>
        </w:rPr>
        <w:t>数据的分类编码和信息模型制图表达应满足数据的分类存储，区分阶段、专业、分区、用途等不同属性</w:t>
      </w:r>
      <w:r w:rsidR="0076118F">
        <w:rPr>
          <w:rFonts w:hint="eastAsia"/>
        </w:rPr>
        <w:t>。</w:t>
      </w:r>
      <w:bookmarkEnd w:id="57"/>
    </w:p>
    <w:p w14:paraId="7C97027F" w14:textId="0F70F77F" w:rsidR="00F41328" w:rsidRPr="00814CC8" w:rsidRDefault="00814CC8" w:rsidP="00814CC8">
      <w:pPr>
        <w:pStyle w:val="a"/>
      </w:pPr>
      <w:r w:rsidRPr="00814CC8">
        <w:rPr>
          <w:rFonts w:hint="eastAsia"/>
        </w:rPr>
        <w:t>数据应根据模型创建、使用和管理的需要进行分类和编码。分类和编码应满足数据互用的要求，并应符合《建筑信息模型分类和编码标准》</w:t>
      </w:r>
      <w:r w:rsidRPr="00814CC8">
        <w:t>GB/T 51269的规定。信息模型制图表达应符合《建筑工程设计信息模型制图标准》JGJ/T 448的规定</w:t>
      </w:r>
      <w:r w:rsidR="00D32AAC">
        <w:rPr>
          <w:rFonts w:hint="eastAsia"/>
        </w:rPr>
        <w:t>。</w:t>
      </w:r>
    </w:p>
    <w:p w14:paraId="3B1F6B7C" w14:textId="328468AD" w:rsidR="008823F2" w:rsidRDefault="00925A39" w:rsidP="008823F2">
      <w:pPr>
        <w:pStyle w:val="2-"/>
      </w:pPr>
      <w:bookmarkStart w:id="58" w:name="_Toc75176593"/>
      <w:bookmarkStart w:id="59" w:name="_Toc75176709"/>
      <w:r>
        <w:rPr>
          <w:rFonts w:hint="eastAsia"/>
        </w:rPr>
        <w:t>应用规定</w:t>
      </w:r>
      <w:bookmarkEnd w:id="58"/>
      <w:bookmarkEnd w:id="59"/>
    </w:p>
    <w:p w14:paraId="4C3C9D98" w14:textId="3D5AC5D9" w:rsidR="00680DC4" w:rsidRPr="00BA03F3" w:rsidRDefault="00925A39" w:rsidP="00680DC4">
      <w:pPr>
        <w:pStyle w:val="3-"/>
        <w:rPr>
          <w:lang w:val="zh-CN"/>
        </w:rPr>
      </w:pPr>
      <w:r>
        <w:rPr>
          <w:rFonts w:ascii="Times New Roman" w:hAnsi="Times New Roman" w:hint="eastAsia"/>
          <w:szCs w:val="21"/>
        </w:rPr>
        <w:t>既有公共建筑勘测时，应对建筑物使用条件、使用环境、结构现状、设施设备进行现场调查，其工作的范围、内容、深度和技术要求，应满足勘测数据采集的需要</w:t>
      </w:r>
      <w:r w:rsidR="005C4F4A">
        <w:rPr>
          <w:rFonts w:hint="eastAsia"/>
        </w:rPr>
        <w:t>。</w:t>
      </w:r>
    </w:p>
    <w:p w14:paraId="7E3A98BC" w14:textId="6B8AC6A5" w:rsidR="00356AEB" w:rsidRDefault="00925A39" w:rsidP="00925A39">
      <w:pPr>
        <w:pStyle w:val="a"/>
      </w:pPr>
      <w:r>
        <w:rPr>
          <w:rFonts w:hint="eastAsia"/>
        </w:rPr>
        <w:t>勘测数据采集应包括下列内容：</w:t>
      </w:r>
      <w:r>
        <w:t>1 搜集该建筑物的勘察报告、设计图纸、工程采用的产品的质量保证书、施工控制和竣工验收文件，以及历次修缮、加固、改造的资料；2 应包含任务承担方交付的数据调查建筑现状与原始资料符合程度；施工质量和维护状况；查清结构存在的静载缺陷和震害损伤</w:t>
      </w:r>
      <w:r w:rsidR="00680DC4">
        <w:rPr>
          <w:rFonts w:hint="eastAsia"/>
        </w:rPr>
        <w:t>。</w:t>
      </w:r>
      <w:r>
        <w:rPr>
          <w:rFonts w:hint="eastAsia"/>
        </w:rPr>
        <w:t>勘测数据采集应符合下列规定：</w:t>
      </w:r>
      <w:r>
        <w:t>1 应采用适合现场作业的勘测方法标准；2 当受条件限制时，允许作为个案，采用经专家论证通过的勘测方法进行勘测。3 对现场作业的安全问题，应有处理的预案，并应采取防范措施</w:t>
      </w:r>
      <w:r>
        <w:rPr>
          <w:rFonts w:hint="eastAsia"/>
        </w:rPr>
        <w:t>；</w:t>
      </w:r>
      <w:r>
        <w:t>4 勘测结束后，应立即对勘测造成的构件局部破损进行修复</w:t>
      </w:r>
      <w:r>
        <w:rPr>
          <w:rFonts w:hint="eastAsia"/>
        </w:rPr>
        <w:t>。</w:t>
      </w:r>
    </w:p>
    <w:p w14:paraId="0F5634A5" w14:textId="31167749" w:rsidR="00B062FE" w:rsidRDefault="00925A39" w:rsidP="00BA03F3">
      <w:pPr>
        <w:pStyle w:val="3-"/>
        <w:rPr>
          <w:lang w:val="zh-CN"/>
        </w:rPr>
      </w:pPr>
      <w:r>
        <w:rPr>
          <w:rFonts w:ascii="Times New Roman" w:hAnsi="Times New Roman" w:hint="eastAsia"/>
          <w:szCs w:val="21"/>
        </w:rPr>
        <w:lastRenderedPageBreak/>
        <w:t>既有公共建筑勘测宜根据数据应用的不同需求提供相对应的成果文件。常见的勘测数据交付成果</w:t>
      </w:r>
      <w:proofErr w:type="gramStart"/>
      <w:r>
        <w:rPr>
          <w:rFonts w:ascii="Times New Roman" w:hAnsi="Times New Roman" w:hint="eastAsia"/>
          <w:szCs w:val="21"/>
        </w:rPr>
        <w:t>宜包括</w:t>
      </w:r>
      <w:proofErr w:type="gramEnd"/>
      <w:r>
        <w:rPr>
          <w:rFonts w:ascii="Times New Roman" w:hAnsi="Times New Roman" w:hint="eastAsia"/>
          <w:szCs w:val="21"/>
        </w:rPr>
        <w:t>以下内容：</w:t>
      </w:r>
    </w:p>
    <w:p w14:paraId="45EAF759" w14:textId="6051DFAA" w:rsidR="00925A39" w:rsidRPr="00925A39" w:rsidRDefault="00925A39" w:rsidP="00925A39">
      <w:pPr>
        <w:pStyle w:val="4-"/>
        <w:rPr>
          <w:lang w:val="zh-CN"/>
        </w:rPr>
      </w:pPr>
      <w:r>
        <w:rPr>
          <w:rFonts w:hint="eastAsia"/>
        </w:rPr>
        <w:t>三维点云模型；</w:t>
      </w:r>
    </w:p>
    <w:p w14:paraId="3FFE6D86" w14:textId="0AA2293A" w:rsidR="00925A39" w:rsidRPr="00925A39" w:rsidRDefault="00925A39" w:rsidP="00925A39">
      <w:pPr>
        <w:pStyle w:val="4-"/>
        <w:rPr>
          <w:lang w:val="zh-CN"/>
        </w:rPr>
      </w:pPr>
      <w:r>
        <w:rPr>
          <w:rFonts w:ascii="Times New Roman" w:hAnsi="Times New Roman" w:hint="eastAsia"/>
        </w:rPr>
        <w:t>图纸</w:t>
      </w:r>
      <w:r>
        <w:rPr>
          <w:rFonts w:hint="eastAsia"/>
        </w:rPr>
        <w:t>文件；</w:t>
      </w:r>
    </w:p>
    <w:p w14:paraId="0A145F5B" w14:textId="51E263DD" w:rsidR="00925A39" w:rsidRPr="00925A39" w:rsidRDefault="00925A39" w:rsidP="00925A39">
      <w:pPr>
        <w:pStyle w:val="4-"/>
        <w:rPr>
          <w:lang w:val="zh-CN"/>
        </w:rPr>
      </w:pPr>
      <w:r>
        <w:rPr>
          <w:rFonts w:ascii="Times New Roman" w:hAnsi="Times New Roman"/>
        </w:rPr>
        <w:t>BIM</w:t>
      </w:r>
      <w:r>
        <w:rPr>
          <w:rFonts w:hint="eastAsia"/>
        </w:rPr>
        <w:t>模型文件；</w:t>
      </w:r>
    </w:p>
    <w:p w14:paraId="751DFA83" w14:textId="493B8DDA" w:rsidR="00925A39" w:rsidRPr="00925A39" w:rsidRDefault="00925A39" w:rsidP="00925A39">
      <w:pPr>
        <w:pStyle w:val="4-"/>
        <w:rPr>
          <w:lang w:val="zh-CN"/>
        </w:rPr>
      </w:pPr>
      <w:r>
        <w:rPr>
          <w:rFonts w:hint="eastAsia"/>
        </w:rPr>
        <w:t>勘测报告。</w:t>
      </w:r>
    </w:p>
    <w:p w14:paraId="0CBDB68C" w14:textId="229160E4" w:rsidR="00925A39" w:rsidRPr="00925A39" w:rsidRDefault="00E23481" w:rsidP="00E23481">
      <w:pPr>
        <w:pStyle w:val="a"/>
      </w:pPr>
      <w:r>
        <w:t>1 三维点云模型，常见格式有las、pts、e57、rcp等</w:t>
      </w:r>
      <w:r>
        <w:rPr>
          <w:rFonts w:hint="eastAsia"/>
        </w:rPr>
        <w:t>；</w:t>
      </w:r>
      <w:r>
        <w:t>2 图纸文件，常见格式为DWG</w:t>
      </w:r>
      <w:r>
        <w:rPr>
          <w:rFonts w:hint="eastAsia"/>
        </w:rPr>
        <w:t>；</w:t>
      </w:r>
      <w:r>
        <w:t>3 BIM模型文件，常见格式为RVT</w:t>
      </w:r>
      <w:r w:rsidR="00925A39">
        <w:rPr>
          <w:rFonts w:hint="eastAsia"/>
        </w:rPr>
        <w:t>。</w:t>
      </w:r>
    </w:p>
    <w:p w14:paraId="0539E2FC" w14:textId="77777777" w:rsidR="00C5437F" w:rsidRDefault="00C5437F"/>
    <w:p w14:paraId="12B0C1F6" w14:textId="77777777" w:rsidR="00A63520" w:rsidRDefault="00A63520" w:rsidP="007E3CD7">
      <w:pPr>
        <w:pStyle w:val="3-"/>
        <w:rPr>
          <w:lang w:val="zh-CN"/>
        </w:rPr>
        <w:sectPr w:rsidR="00A63520" w:rsidSect="00DE56A2">
          <w:pgSz w:w="11906" w:h="16838"/>
          <w:pgMar w:top="1985" w:right="1531" w:bottom="1985" w:left="1531" w:header="709" w:footer="851" w:gutter="0"/>
          <w:cols w:space="720"/>
        </w:sectPr>
      </w:pPr>
    </w:p>
    <w:p w14:paraId="220DA29B" w14:textId="72EEE277" w:rsidR="007E3CD7" w:rsidRDefault="00E23481" w:rsidP="00AD0C38">
      <w:pPr>
        <w:pStyle w:val="1-"/>
      </w:pPr>
      <w:bookmarkStart w:id="60" w:name="_Toc75176594"/>
      <w:bookmarkStart w:id="61" w:name="_Toc75176710"/>
      <w:r>
        <w:rPr>
          <w:rFonts w:hint="eastAsia"/>
        </w:rPr>
        <w:lastRenderedPageBreak/>
        <w:t>协同管理</w:t>
      </w:r>
      <w:bookmarkEnd w:id="60"/>
      <w:bookmarkEnd w:id="61"/>
    </w:p>
    <w:p w14:paraId="0023DC8B" w14:textId="5BE95644" w:rsidR="00890D0F" w:rsidRDefault="00E23481" w:rsidP="00890D0F">
      <w:pPr>
        <w:pStyle w:val="2-"/>
      </w:pPr>
      <w:bookmarkStart w:id="62" w:name="_Toc75176595"/>
      <w:bookmarkStart w:id="63" w:name="_Toc75176711"/>
      <w:r>
        <w:rPr>
          <w:rFonts w:hint="eastAsia"/>
        </w:rPr>
        <w:t>一般规定</w:t>
      </w:r>
      <w:bookmarkEnd w:id="62"/>
      <w:bookmarkEnd w:id="63"/>
    </w:p>
    <w:p w14:paraId="7AD077DD" w14:textId="1B72671A" w:rsidR="00890D0F" w:rsidRDefault="00103C61" w:rsidP="00A63520">
      <w:pPr>
        <w:pStyle w:val="3-"/>
        <w:rPr>
          <w:lang w:val="zh-CN"/>
        </w:rPr>
      </w:pPr>
      <w:r>
        <w:t>既有</w:t>
      </w:r>
      <w:r>
        <w:rPr>
          <w:rFonts w:hint="eastAsia"/>
        </w:rPr>
        <w:t>公共建筑</w:t>
      </w:r>
      <w:r>
        <w:t>改造的协同管理应通过协同管理平台</w:t>
      </w:r>
      <w:r>
        <w:rPr>
          <w:rFonts w:hint="eastAsia"/>
        </w:rPr>
        <w:t>进行</w:t>
      </w:r>
      <w:r>
        <w:t>项目数字化和信息化管理</w:t>
      </w:r>
      <w:r w:rsidR="00A25694">
        <w:rPr>
          <w:rFonts w:hint="eastAsia"/>
          <w:lang w:val="zh-CN"/>
        </w:rPr>
        <w:t>。</w:t>
      </w:r>
    </w:p>
    <w:p w14:paraId="112945E5" w14:textId="65F7EA0A" w:rsidR="00F15E3A" w:rsidRDefault="00103C61" w:rsidP="00103C61">
      <w:pPr>
        <w:pStyle w:val="a"/>
      </w:pPr>
      <w:r>
        <w:t>1 协同管理是从项目全生命周期的协同管理、成本管理、进度计划管理、质量管理、安全管理等多个方面实现项目的全生命周期管理。协同管理平台应具备多方进度协同管理、项目质量管理、项目成本管理及项目成果交付等功能。2 协同管理平台应支持互联网和云环境，可兼容多种数据接口，便于与其他信息系统对接，实现数据与流程的互联互通。应考虑信息模型及数据在各类端口上的性能，使用和展示等方面的性能应满足既有工程改扩建工程设计、施工、运营管理的工作（模型）需求</w:t>
      </w:r>
    </w:p>
    <w:p w14:paraId="2A936268" w14:textId="791F76B5" w:rsidR="00890D0F" w:rsidRDefault="00103C61" w:rsidP="00890D0F">
      <w:pPr>
        <w:pStyle w:val="3-"/>
      </w:pPr>
      <w:bookmarkStart w:id="64" w:name="_Ref45019544"/>
      <w:r>
        <w:t>协同管理平台</w:t>
      </w:r>
      <w:proofErr w:type="gramStart"/>
      <w:r>
        <w:t>宜支持</w:t>
      </w:r>
      <w:proofErr w:type="gramEnd"/>
      <w:r>
        <w:t>通用数据环境工作流</w:t>
      </w:r>
      <w:bookmarkEnd w:id="64"/>
      <w:r>
        <w:rPr>
          <w:rFonts w:hint="eastAsia"/>
        </w:rPr>
        <w:t>。</w:t>
      </w:r>
    </w:p>
    <w:p w14:paraId="476F4549" w14:textId="39A4C708" w:rsidR="00A25694" w:rsidRDefault="00103C61" w:rsidP="00103C61">
      <w:pPr>
        <w:pStyle w:val="a"/>
      </w:pPr>
      <w:r w:rsidRPr="00103C61">
        <w:rPr>
          <w:rFonts w:hint="eastAsia"/>
        </w:rPr>
        <w:t>国际</w:t>
      </w:r>
      <w:r w:rsidRPr="00103C61">
        <w:t>BIM标准ISO19650-1中详细阐述了通用数据环境（CDE）的概念和工作方式。可以作为国内通用数据环境定义的参考</w:t>
      </w:r>
      <w:r>
        <w:rPr>
          <w:rFonts w:hint="eastAsia"/>
        </w:rPr>
        <w:t>。</w:t>
      </w:r>
    </w:p>
    <w:p w14:paraId="30799C12" w14:textId="1E36C9BD" w:rsidR="000E1639" w:rsidRDefault="00103C61" w:rsidP="000E1639">
      <w:pPr>
        <w:pStyle w:val="3-"/>
        <w:rPr>
          <w:lang w:val="zh-CN"/>
        </w:rPr>
      </w:pPr>
      <w:r>
        <w:t>既有</w:t>
      </w:r>
      <w:r>
        <w:rPr>
          <w:rFonts w:hint="eastAsia"/>
        </w:rPr>
        <w:t>公共建筑</w:t>
      </w:r>
      <w:r>
        <w:t>改造的工程实施初期，建设</w:t>
      </w:r>
      <w:r>
        <w:rPr>
          <w:rFonts w:hint="eastAsia"/>
        </w:rPr>
        <w:t>单位</w:t>
      </w:r>
      <w:r>
        <w:t>应明确BIM实施的总体目标和总体计划</w:t>
      </w:r>
      <w:r w:rsidR="000E1639">
        <w:rPr>
          <w:rFonts w:hint="eastAsia"/>
          <w:lang w:val="zh-CN"/>
        </w:rPr>
        <w:t>。</w:t>
      </w:r>
    </w:p>
    <w:p w14:paraId="36E607FD" w14:textId="72534B54" w:rsidR="00103C61" w:rsidRDefault="00103C61" w:rsidP="00103C61">
      <w:pPr>
        <w:pStyle w:val="a"/>
      </w:pPr>
      <w:r w:rsidRPr="00103C61">
        <w:rPr>
          <w:rFonts w:hint="eastAsia"/>
        </w:rPr>
        <w:t>建设单位应在实施初期做好</w:t>
      </w:r>
      <w:r w:rsidRPr="00103C61">
        <w:t>BIM技术应用的总体目标，明确项目的BIM实施管理机制，编写各参与单位的BIM实施工作范围等。建设单位也可聘请BIM全过程咨询顾问，通过其提供的专业BIM服务，协助业主更好的完成BIM全过程管理工作，提高项目成功率，达到项目降本提效、绿色生态发展等目标</w:t>
      </w:r>
      <w:r>
        <w:rPr>
          <w:rFonts w:hint="eastAsia"/>
        </w:rPr>
        <w:t>。</w:t>
      </w:r>
    </w:p>
    <w:p w14:paraId="4FF122E1" w14:textId="2C0600A3" w:rsidR="00783111" w:rsidRDefault="00783111" w:rsidP="00783111">
      <w:pPr>
        <w:pStyle w:val="3-"/>
        <w:rPr>
          <w:lang w:val="zh-CN"/>
        </w:rPr>
      </w:pPr>
      <w:r>
        <w:t>项目</w:t>
      </w:r>
      <w:r>
        <w:rPr>
          <w:rFonts w:hint="eastAsia"/>
        </w:rPr>
        <w:t>信息</w:t>
      </w:r>
      <w:r>
        <w:t>模型</w:t>
      </w:r>
      <w:r>
        <w:rPr>
          <w:rFonts w:hint="eastAsia"/>
        </w:rPr>
        <w:t>应</w:t>
      </w:r>
      <w:r>
        <w:t>支持全生命</w:t>
      </w:r>
      <w:r>
        <w:rPr>
          <w:rFonts w:hint="eastAsia"/>
        </w:rPr>
        <w:t>周</w:t>
      </w:r>
      <w:r>
        <w:t>期数据共享与管理</w:t>
      </w:r>
      <w:r>
        <w:rPr>
          <w:rFonts w:hint="eastAsia"/>
          <w:lang w:val="zh-CN"/>
        </w:rPr>
        <w:t>。</w:t>
      </w:r>
    </w:p>
    <w:p w14:paraId="7D533D16" w14:textId="7B3038C4" w:rsidR="00783111" w:rsidRPr="00783111" w:rsidRDefault="00783111" w:rsidP="00783111">
      <w:pPr>
        <w:pStyle w:val="a"/>
      </w:pPr>
      <w:r w:rsidRPr="00783111">
        <w:rPr>
          <w:rFonts w:hint="eastAsia"/>
        </w:rPr>
        <w:t>协同管理不同阶段的各系统交换数据应定义数据模型或模式，同一项目中的模型数据应满足在应用程序之间传递数据以及使多个应用程序达到共同参与当前工作（模型）的能力</w:t>
      </w:r>
      <w:r>
        <w:rPr>
          <w:rFonts w:hint="eastAsia"/>
        </w:rPr>
        <w:t>。</w:t>
      </w:r>
    </w:p>
    <w:p w14:paraId="0D579A90" w14:textId="480DA617" w:rsidR="00783111" w:rsidRPr="00783111" w:rsidRDefault="00783111" w:rsidP="00783111">
      <w:pPr>
        <w:pStyle w:val="3-"/>
        <w:rPr>
          <w:lang w:val="zh-CN"/>
        </w:rPr>
      </w:pPr>
      <w:r>
        <w:t>在项目各阶段协同工作中，对模型进行持续修改时</w:t>
      </w:r>
      <w:r>
        <w:rPr>
          <w:rFonts w:hint="eastAsia"/>
        </w:rPr>
        <w:t>，</w:t>
      </w:r>
      <w:r>
        <w:t>应在协同管理平台上对模型进行版本管理。</w:t>
      </w:r>
    </w:p>
    <w:p w14:paraId="4EA98A62" w14:textId="284F3C3E" w:rsidR="00783111" w:rsidRPr="00783111" w:rsidRDefault="00783111" w:rsidP="00783111">
      <w:pPr>
        <w:pStyle w:val="a"/>
      </w:pPr>
      <w:r w:rsidRPr="00783111">
        <w:rPr>
          <w:rFonts w:hint="eastAsia"/>
        </w:rPr>
        <w:t>协同管理过程中，应考虑数据的一致性，应对模型及相关数据进行版本管理、修改留痕</w:t>
      </w:r>
      <w:r>
        <w:rPr>
          <w:rFonts w:hint="eastAsia"/>
        </w:rPr>
        <w:t>。</w:t>
      </w:r>
    </w:p>
    <w:p w14:paraId="03A0BA09" w14:textId="58ABD704" w:rsidR="00783111" w:rsidRPr="00783111" w:rsidRDefault="00783111" w:rsidP="00783111">
      <w:pPr>
        <w:pStyle w:val="3-"/>
        <w:rPr>
          <w:lang w:val="zh-CN"/>
        </w:rPr>
      </w:pPr>
      <w:r>
        <w:t>各参与</w:t>
      </w:r>
      <w:r>
        <w:rPr>
          <w:rFonts w:hint="eastAsia"/>
        </w:rPr>
        <w:t>单位</w:t>
      </w:r>
      <w:r>
        <w:t>在创建各自的</w:t>
      </w:r>
      <w:r>
        <w:rPr>
          <w:rFonts w:hint="eastAsia"/>
        </w:rPr>
        <w:t>信息</w:t>
      </w:r>
      <w:r>
        <w:t>模型时，模型创建</w:t>
      </w:r>
      <w:r>
        <w:rPr>
          <w:rFonts w:hint="eastAsia"/>
        </w:rPr>
        <w:t>单位</w:t>
      </w:r>
      <w:r>
        <w:t>应</w:t>
      </w:r>
      <w:r>
        <w:rPr>
          <w:rFonts w:hint="eastAsia"/>
        </w:rPr>
        <w:t>利用协同管理平台</w:t>
      </w:r>
      <w:r>
        <w:t>与其他项目参与</w:t>
      </w:r>
      <w:r>
        <w:rPr>
          <w:rFonts w:hint="eastAsia"/>
        </w:rPr>
        <w:t>单位</w:t>
      </w:r>
      <w:r>
        <w:t>定期模型共享。</w:t>
      </w:r>
    </w:p>
    <w:p w14:paraId="007DCE01" w14:textId="032A2F83" w:rsidR="00783111" w:rsidRPr="00783111" w:rsidRDefault="00783111" w:rsidP="00783111">
      <w:pPr>
        <w:pStyle w:val="a"/>
      </w:pPr>
      <w:r w:rsidRPr="00783111">
        <w:rPr>
          <w:rFonts w:hint="eastAsia"/>
        </w:rPr>
        <w:t>在项目进度中的重要工作节点，应进行多参与单位的模型协调工作，提前解决可能存在的碰撞，防止在施工阶段出现返工和耽误工期</w:t>
      </w:r>
      <w:r>
        <w:rPr>
          <w:rFonts w:hint="eastAsia"/>
        </w:rPr>
        <w:t>。</w:t>
      </w:r>
    </w:p>
    <w:p w14:paraId="4465354E" w14:textId="55AEC069" w:rsidR="003C05C9" w:rsidRDefault="00783111" w:rsidP="00200172">
      <w:pPr>
        <w:pStyle w:val="2-"/>
      </w:pPr>
      <w:bookmarkStart w:id="65" w:name="_Toc75176596"/>
      <w:bookmarkStart w:id="66" w:name="_Toc75176712"/>
      <w:r>
        <w:rPr>
          <w:rFonts w:hint="eastAsia"/>
        </w:rPr>
        <w:t>应用规定</w:t>
      </w:r>
      <w:bookmarkEnd w:id="65"/>
      <w:bookmarkEnd w:id="66"/>
    </w:p>
    <w:p w14:paraId="79BAD836" w14:textId="663D3895" w:rsidR="00A75146" w:rsidRDefault="00783111" w:rsidP="003C05C9">
      <w:pPr>
        <w:pStyle w:val="3-"/>
        <w:rPr>
          <w:lang w:val="zh-CN"/>
        </w:rPr>
      </w:pPr>
      <w:bookmarkStart w:id="67" w:name="说明文件的元数据"/>
      <w:bookmarkStart w:id="68" w:name="_Ref45020168"/>
      <w:r>
        <w:t>各阶段模型交付和多专业模型协调时，应进行模型审查</w:t>
      </w:r>
      <w:r w:rsidR="00A75146">
        <w:rPr>
          <w:rFonts w:hint="eastAsia"/>
          <w:lang w:val="zh-CN"/>
        </w:rPr>
        <w:t>。</w:t>
      </w:r>
    </w:p>
    <w:p w14:paraId="542FDCB2" w14:textId="0F89D936" w:rsidR="00611656" w:rsidRDefault="00783111" w:rsidP="00BA03F3">
      <w:pPr>
        <w:pStyle w:val="a"/>
      </w:pPr>
      <w:r w:rsidRPr="00783111">
        <w:rPr>
          <w:rFonts w:hint="eastAsia"/>
        </w:rPr>
        <w:lastRenderedPageBreak/>
        <w:t>项目团队可以利用专业的模型审查工具进行模型的自查、互查、专项审查等，确保交付模型成果符合项目技术规定。同时利用智能</w:t>
      </w:r>
      <w:proofErr w:type="gramStart"/>
      <w:r w:rsidRPr="00783111">
        <w:rPr>
          <w:rFonts w:hint="eastAsia"/>
        </w:rPr>
        <w:t>管综工具</w:t>
      </w:r>
      <w:proofErr w:type="gramEnd"/>
      <w:r w:rsidRPr="00783111">
        <w:rPr>
          <w:rFonts w:hint="eastAsia"/>
        </w:rPr>
        <w:t>来协助各专业模型进行统一优化，做到有效协调。在此过程中，宜采用统一的工具软件，降低数据丢失或错误的风险。应将协调中发现的问题形成电子文档或技术报告，并进行跟踪</w:t>
      </w:r>
      <w:r w:rsidR="00BA03F3">
        <w:rPr>
          <w:rFonts w:hint="eastAsia"/>
        </w:rPr>
        <w:t>。</w:t>
      </w:r>
    </w:p>
    <w:p w14:paraId="6AD559A2" w14:textId="3085E1AF" w:rsidR="00AA2400" w:rsidRDefault="00783111" w:rsidP="003C05C9">
      <w:pPr>
        <w:pStyle w:val="3-"/>
        <w:rPr>
          <w:lang w:val="zh-CN"/>
        </w:rPr>
      </w:pPr>
      <w:r>
        <w:t>既有</w:t>
      </w:r>
      <w:r>
        <w:rPr>
          <w:rFonts w:hint="eastAsia"/>
        </w:rPr>
        <w:t>公共建筑</w:t>
      </w:r>
      <w:r>
        <w:t>改造的BIM全过程设计阶段，</w:t>
      </w:r>
      <w:r>
        <w:rPr>
          <w:rFonts w:hint="eastAsia"/>
        </w:rPr>
        <w:t>宜</w:t>
      </w:r>
      <w:r>
        <w:t>采用BIM正向设计的技术路线</w:t>
      </w:r>
      <w:r>
        <w:rPr>
          <w:rFonts w:hint="eastAsia"/>
          <w:lang w:val="zh-CN"/>
        </w:rPr>
        <w:t>。</w:t>
      </w:r>
    </w:p>
    <w:p w14:paraId="49B26C37" w14:textId="6A8025AF" w:rsidR="0071075F" w:rsidRDefault="00783111" w:rsidP="0071075F">
      <w:pPr>
        <w:pStyle w:val="a"/>
      </w:pPr>
      <w:r w:rsidRPr="00783111">
        <w:rPr>
          <w:rFonts w:hint="eastAsia"/>
        </w:rPr>
        <w:t>在设计过程中，确保</w:t>
      </w:r>
      <w:r w:rsidRPr="00783111">
        <w:t>BIM正向设计顺利进行，首先要在设计管理平台上创建项目团队，配置合理的设计流程，确定每个岗位的职责分工。前期准备阶段：收集既有项目的设计资料及现场复</w:t>
      </w:r>
      <w:proofErr w:type="gramStart"/>
      <w:r w:rsidRPr="00783111">
        <w:t>勘</w:t>
      </w:r>
      <w:proofErr w:type="gramEnd"/>
      <w:r w:rsidRPr="00783111">
        <w:t>模型；选定统一的项目设计工具，制定项目统一技术措施，并合理拆分项目模型，生成云端各专业中心文件，并能传递到本地</w:t>
      </w:r>
      <w:proofErr w:type="gramStart"/>
      <w:r w:rsidRPr="00783111">
        <w:t>端设计</w:t>
      </w:r>
      <w:proofErr w:type="gramEnd"/>
      <w:r w:rsidRPr="00783111">
        <w:t>文件中，实现互通；中期实施阶段：各专业互提资料应在协同平台有留痕管理，并能跨专业进行提资确认；各专业设计模型成果完成后，应进行管道综合，按照技术措施要求进行合理避让，达到项目</w:t>
      </w:r>
      <w:proofErr w:type="gramStart"/>
      <w:r w:rsidRPr="00783111">
        <w:t>管综的</w:t>
      </w:r>
      <w:proofErr w:type="gramEnd"/>
      <w:r w:rsidRPr="00783111">
        <w:t>技术要求；项目交付阶段：</w:t>
      </w:r>
      <w:r w:rsidRPr="00783111">
        <w:rPr>
          <w:rFonts w:hint="eastAsia"/>
        </w:rPr>
        <w:t>应在设计管理平台上完成设计阶段的校审工作，达到项目质量管理的要求，最终形成可交付的设计模型及合同约定的设计成果</w:t>
      </w:r>
      <w:r w:rsidR="0071075F">
        <w:rPr>
          <w:rFonts w:hint="eastAsia"/>
        </w:rPr>
        <w:t>。</w:t>
      </w:r>
    </w:p>
    <w:p w14:paraId="10057885" w14:textId="65A089E0" w:rsidR="003C05C9" w:rsidRDefault="00783111" w:rsidP="003C05C9">
      <w:pPr>
        <w:pStyle w:val="3-"/>
        <w:rPr>
          <w:lang w:val="zh-CN"/>
        </w:rPr>
      </w:pPr>
      <w:bookmarkStart w:id="69" w:name="_Ref50321336"/>
      <w:bookmarkEnd w:id="67"/>
      <w:bookmarkEnd w:id="68"/>
      <w:r>
        <w:t>既有</w:t>
      </w:r>
      <w:r>
        <w:rPr>
          <w:rFonts w:hint="eastAsia"/>
        </w:rPr>
        <w:t>公共建筑改造</w:t>
      </w:r>
      <w:r>
        <w:t>的BIM施工阶段，应利用BIM技术优化工序</w:t>
      </w:r>
      <w:r w:rsidR="00875551">
        <w:rPr>
          <w:rFonts w:hint="eastAsia"/>
          <w:lang w:val="zh-CN"/>
        </w:rPr>
        <w:t>。</w:t>
      </w:r>
      <w:bookmarkEnd w:id="69"/>
    </w:p>
    <w:p w14:paraId="5AD65467" w14:textId="77777777" w:rsidR="00783111" w:rsidRDefault="00783111" w:rsidP="00783111">
      <w:pPr>
        <w:pStyle w:val="3-"/>
        <w:numPr>
          <w:ilvl w:val="0"/>
          <w:numId w:val="0"/>
        </w:numPr>
        <w:rPr>
          <w:lang w:val="zh-CN"/>
        </w:rPr>
      </w:pPr>
    </w:p>
    <w:p w14:paraId="05E502CE" w14:textId="77777777" w:rsidR="00D508D2" w:rsidRPr="00D508D2" w:rsidRDefault="00D508D2" w:rsidP="00D508D2">
      <w:pPr>
        <w:pStyle w:val="3-"/>
        <w:numPr>
          <w:ilvl w:val="0"/>
          <w:numId w:val="0"/>
        </w:numPr>
      </w:pPr>
      <w:bookmarkStart w:id="70" w:name="说明文件的电子文件格式"/>
      <w:bookmarkStart w:id="71" w:name="_Ref45023986"/>
      <w:bookmarkStart w:id="72" w:name="_Ref44955427"/>
    </w:p>
    <w:bookmarkEnd w:id="70"/>
    <w:bookmarkEnd w:id="71"/>
    <w:p w14:paraId="1A931A57" w14:textId="77777777" w:rsidR="00D508D2" w:rsidRDefault="00D508D2" w:rsidP="00783111">
      <w:pPr>
        <w:pStyle w:val="1-"/>
        <w:numPr>
          <w:ilvl w:val="0"/>
          <w:numId w:val="0"/>
        </w:numPr>
        <w:jc w:val="left"/>
        <w:sectPr w:rsidR="00D508D2" w:rsidSect="00DE56A2">
          <w:pgSz w:w="11906" w:h="16838"/>
          <w:pgMar w:top="1985" w:right="1531" w:bottom="1985" w:left="1531" w:header="709" w:footer="851" w:gutter="0"/>
          <w:cols w:space="720"/>
        </w:sectPr>
      </w:pPr>
    </w:p>
    <w:p w14:paraId="18663B26" w14:textId="3AAA189A" w:rsidR="00890D0F" w:rsidRDefault="00783111" w:rsidP="00AD0C38">
      <w:pPr>
        <w:pStyle w:val="1-"/>
      </w:pPr>
      <w:bookmarkStart w:id="73" w:name="_Toc75176597"/>
      <w:bookmarkStart w:id="74" w:name="_Toc75176713"/>
      <w:bookmarkEnd w:id="72"/>
      <w:r>
        <w:rPr>
          <w:rFonts w:hint="eastAsia"/>
        </w:rPr>
        <w:lastRenderedPageBreak/>
        <w:t>复</w:t>
      </w:r>
      <w:proofErr w:type="gramStart"/>
      <w:r>
        <w:rPr>
          <w:rFonts w:hint="eastAsia"/>
        </w:rPr>
        <w:t>勘</w:t>
      </w:r>
      <w:proofErr w:type="gramEnd"/>
      <w:r>
        <w:rPr>
          <w:rFonts w:hint="eastAsia"/>
        </w:rPr>
        <w:t>阶段应用</w:t>
      </w:r>
      <w:bookmarkEnd w:id="73"/>
      <w:bookmarkEnd w:id="74"/>
    </w:p>
    <w:p w14:paraId="24F7D57B" w14:textId="2515CE77" w:rsidR="00324138" w:rsidRDefault="00783111" w:rsidP="0055168B">
      <w:pPr>
        <w:pStyle w:val="2-"/>
      </w:pPr>
      <w:bookmarkStart w:id="75" w:name="_Toc75176598"/>
      <w:bookmarkStart w:id="76" w:name="_Toc75176714"/>
      <w:r>
        <w:rPr>
          <w:rFonts w:hint="eastAsia"/>
        </w:rPr>
        <w:t>一般规定</w:t>
      </w:r>
      <w:bookmarkEnd w:id="75"/>
      <w:bookmarkEnd w:id="76"/>
    </w:p>
    <w:p w14:paraId="5C506904" w14:textId="76D528EE" w:rsidR="00960C31" w:rsidRDefault="00783111" w:rsidP="00597F15">
      <w:pPr>
        <w:pStyle w:val="3-"/>
        <w:rPr>
          <w:lang w:val="zh-CN"/>
        </w:rPr>
      </w:pPr>
      <w:r>
        <w:rPr>
          <w:rFonts w:eastAsiaTheme="minorEastAsia" w:hint="eastAsia"/>
          <w:bCs/>
          <w:szCs w:val="21"/>
        </w:rPr>
        <w:t>既有公共建筑复</w:t>
      </w:r>
      <w:proofErr w:type="gramStart"/>
      <w:r>
        <w:rPr>
          <w:rFonts w:eastAsiaTheme="minorEastAsia" w:hint="eastAsia"/>
          <w:bCs/>
          <w:szCs w:val="21"/>
        </w:rPr>
        <w:t>勘</w:t>
      </w:r>
      <w:proofErr w:type="gramEnd"/>
      <w:r>
        <w:rPr>
          <w:rFonts w:eastAsiaTheme="minorEastAsia" w:hint="eastAsia"/>
          <w:bCs/>
          <w:szCs w:val="21"/>
        </w:rPr>
        <w:t>阶段信息模型应依据现状调查与检测成果创建，完整表达建筑物使用条件、使用环境、结构现状，满足后续设计、施工及运</w:t>
      </w:r>
      <w:proofErr w:type="gramStart"/>
      <w:r>
        <w:rPr>
          <w:rFonts w:eastAsiaTheme="minorEastAsia" w:hint="eastAsia"/>
          <w:bCs/>
          <w:szCs w:val="21"/>
        </w:rPr>
        <w:t>维阶段</w:t>
      </w:r>
      <w:proofErr w:type="gramEnd"/>
      <w:r>
        <w:rPr>
          <w:rFonts w:eastAsiaTheme="minorEastAsia" w:hint="eastAsia"/>
          <w:bCs/>
          <w:szCs w:val="21"/>
        </w:rPr>
        <w:t>模型集成应用要求</w:t>
      </w:r>
      <w:r w:rsidR="00302AC8">
        <w:rPr>
          <w:rFonts w:hint="eastAsia"/>
          <w:lang w:val="zh-CN"/>
        </w:rPr>
        <w:t>。</w:t>
      </w:r>
    </w:p>
    <w:p w14:paraId="1A001E56" w14:textId="424A8031" w:rsidR="001B680F" w:rsidRDefault="00783111" w:rsidP="00597F15">
      <w:pPr>
        <w:pStyle w:val="3-"/>
        <w:rPr>
          <w:lang w:val="zh-CN"/>
        </w:rPr>
      </w:pPr>
      <w:r>
        <w:rPr>
          <w:rFonts w:eastAsiaTheme="minorEastAsia" w:hint="eastAsia"/>
          <w:bCs/>
          <w:szCs w:val="21"/>
        </w:rPr>
        <w:t>复</w:t>
      </w:r>
      <w:proofErr w:type="gramStart"/>
      <w:r>
        <w:rPr>
          <w:rFonts w:eastAsiaTheme="minorEastAsia" w:hint="eastAsia"/>
          <w:bCs/>
          <w:szCs w:val="21"/>
        </w:rPr>
        <w:t>勘</w:t>
      </w:r>
      <w:proofErr w:type="gramEnd"/>
      <w:r>
        <w:rPr>
          <w:rFonts w:eastAsiaTheme="minorEastAsia" w:hint="eastAsia"/>
          <w:bCs/>
          <w:szCs w:val="21"/>
        </w:rPr>
        <w:t>阶段信息模型应包括场地和地基基础、建筑结构、机电设备及管线元素</w:t>
      </w:r>
      <w:r w:rsidR="001B680F">
        <w:rPr>
          <w:rFonts w:hint="eastAsia"/>
          <w:lang w:val="zh-CN"/>
        </w:rPr>
        <w:t>。</w:t>
      </w:r>
    </w:p>
    <w:p w14:paraId="6C4C002A" w14:textId="2A96A9D8" w:rsidR="00DB2FB2" w:rsidRDefault="00783111" w:rsidP="0055168B">
      <w:pPr>
        <w:pStyle w:val="2-"/>
      </w:pPr>
      <w:bookmarkStart w:id="77" w:name="_Toc75176599"/>
      <w:bookmarkStart w:id="78" w:name="_Toc75176715"/>
      <w:r>
        <w:rPr>
          <w:rFonts w:hint="eastAsia"/>
        </w:rPr>
        <w:t>场地和地基基础</w:t>
      </w:r>
      <w:bookmarkEnd w:id="77"/>
      <w:bookmarkEnd w:id="78"/>
    </w:p>
    <w:p w14:paraId="3AAF35BB" w14:textId="1F9DFBE6" w:rsidR="00DB2FB2" w:rsidRDefault="00783111" w:rsidP="00154FA9">
      <w:pPr>
        <w:pStyle w:val="3-"/>
        <w:rPr>
          <w:lang w:val="zh-CN"/>
        </w:rPr>
      </w:pPr>
      <w:r>
        <w:rPr>
          <w:rFonts w:eastAsiaTheme="minorEastAsia" w:hint="eastAsia"/>
          <w:bCs/>
          <w:szCs w:val="21"/>
        </w:rPr>
        <w:t>既有公共建筑场地模型应包含地质、周边地下管线及地表地形</w:t>
      </w:r>
      <w:r w:rsidR="00A43600">
        <w:rPr>
          <w:rFonts w:hint="eastAsia"/>
          <w:lang w:val="zh-CN"/>
        </w:rPr>
        <w:t>。</w:t>
      </w:r>
    </w:p>
    <w:p w14:paraId="6EAD251E" w14:textId="6F373CE2" w:rsidR="00A43600" w:rsidRDefault="00783111" w:rsidP="00154FA9">
      <w:pPr>
        <w:pStyle w:val="3-"/>
        <w:rPr>
          <w:lang w:val="zh-CN"/>
        </w:rPr>
      </w:pPr>
      <w:r>
        <w:rPr>
          <w:rFonts w:eastAsiaTheme="minorEastAsia" w:hint="eastAsia"/>
          <w:bCs/>
          <w:szCs w:val="21"/>
        </w:rPr>
        <w:t>既有公共建筑地质信息模型创建，应符合下列规定</w:t>
      </w:r>
      <w:r w:rsidR="001F5B55">
        <w:rPr>
          <w:rFonts w:hint="eastAsia"/>
          <w:lang w:val="zh-CN"/>
        </w:rPr>
        <w:t>：</w:t>
      </w:r>
    </w:p>
    <w:p w14:paraId="0375D61B" w14:textId="22348D32" w:rsidR="00C15A15" w:rsidRDefault="00783111" w:rsidP="00C15A15">
      <w:pPr>
        <w:pStyle w:val="4-"/>
      </w:pPr>
      <w:r>
        <w:rPr>
          <w:rFonts w:ascii="Times New Roman" w:eastAsiaTheme="minorEastAsia" w:hAnsi="Times New Roman" w:hint="eastAsia"/>
          <w:bCs/>
          <w:szCs w:val="21"/>
        </w:rPr>
        <w:t>模型应根据场地地质资料调查或新增勘察成果创建</w:t>
      </w:r>
      <w:r w:rsidR="00C15A15">
        <w:rPr>
          <w:rFonts w:hint="eastAsia"/>
        </w:rPr>
        <w:t>；</w:t>
      </w:r>
    </w:p>
    <w:p w14:paraId="5AA373FE" w14:textId="1DFE6251" w:rsidR="00C15A15" w:rsidRDefault="00783111" w:rsidP="00C15A15">
      <w:pPr>
        <w:pStyle w:val="4-"/>
      </w:pPr>
      <w:r>
        <w:rPr>
          <w:rFonts w:ascii="Times New Roman" w:eastAsiaTheme="minorEastAsia" w:hAnsi="Times New Roman" w:hint="eastAsia"/>
          <w:bCs/>
          <w:szCs w:val="21"/>
        </w:rPr>
        <w:t>地质模型应包含勘探孔、地层、地下水模型元素及相关属性</w:t>
      </w:r>
      <w:r w:rsidR="003D7635">
        <w:rPr>
          <w:rFonts w:hint="eastAsia"/>
        </w:rPr>
        <w:t>；</w:t>
      </w:r>
    </w:p>
    <w:p w14:paraId="4BA5BB3A" w14:textId="1699EA23" w:rsidR="003D7635" w:rsidRDefault="00783111" w:rsidP="00C15A15">
      <w:pPr>
        <w:pStyle w:val="4-"/>
      </w:pPr>
      <w:r>
        <w:rPr>
          <w:rFonts w:ascii="Times New Roman" w:eastAsiaTheme="minorEastAsia" w:hAnsi="Times New Roman" w:hint="eastAsia"/>
          <w:bCs/>
          <w:szCs w:val="21"/>
        </w:rPr>
        <w:t>地质信息模型应按照属性规则，以勘探孔、水文孔（井）为基础创建连续的三维地层和赋存地下水的含水层，反映地层、含水层空间分布规律，并应包括与模型对象相关联的专业信息</w:t>
      </w:r>
      <w:r w:rsidR="00544FA1">
        <w:rPr>
          <w:rFonts w:hint="eastAsia"/>
        </w:rPr>
        <w:t>。</w:t>
      </w:r>
    </w:p>
    <w:p w14:paraId="29B7F28B" w14:textId="6110598C" w:rsidR="00783111" w:rsidRDefault="00783111" w:rsidP="00783111">
      <w:pPr>
        <w:pStyle w:val="a"/>
      </w:pPr>
      <w:r w:rsidRPr="00783111">
        <w:rPr>
          <w:rFonts w:hint="eastAsia"/>
        </w:rPr>
        <w:t>地层模型宜通过勘探</w:t>
      </w:r>
      <w:proofErr w:type="gramStart"/>
      <w:r w:rsidRPr="00783111">
        <w:rPr>
          <w:rFonts w:hint="eastAsia"/>
        </w:rPr>
        <w:t>孔空间</w:t>
      </w:r>
      <w:proofErr w:type="gramEnd"/>
      <w:r w:rsidRPr="00783111">
        <w:rPr>
          <w:rFonts w:hint="eastAsia"/>
        </w:rPr>
        <w:t>位置，基于空间插值、网格划分与实体变换等方法分层创建，并采用颜色和纹理区分不同地层</w:t>
      </w:r>
      <w:r>
        <w:rPr>
          <w:rFonts w:hint="eastAsia"/>
        </w:rPr>
        <w:t>。</w:t>
      </w:r>
    </w:p>
    <w:p w14:paraId="4B483337" w14:textId="4615F613" w:rsidR="00783111" w:rsidRDefault="00783111" w:rsidP="00783111">
      <w:pPr>
        <w:pStyle w:val="3-"/>
        <w:rPr>
          <w:lang w:val="zh-CN"/>
        </w:rPr>
      </w:pPr>
      <w:r>
        <w:rPr>
          <w:rFonts w:ascii="Times New Roman" w:eastAsiaTheme="minorEastAsia" w:hAnsi="Times New Roman" w:hint="eastAsia"/>
          <w:szCs w:val="21"/>
        </w:rPr>
        <w:t>既有公共建筑地下管线创建，应符合下列规定</w:t>
      </w:r>
      <w:r>
        <w:rPr>
          <w:rFonts w:hint="eastAsia"/>
          <w:lang w:val="zh-CN"/>
        </w:rPr>
        <w:t>：</w:t>
      </w:r>
    </w:p>
    <w:p w14:paraId="5E5E2E92" w14:textId="1BF0C1AD" w:rsidR="00783111" w:rsidRDefault="00783111" w:rsidP="00783111">
      <w:pPr>
        <w:pStyle w:val="4-"/>
      </w:pPr>
      <w:r>
        <w:rPr>
          <w:rFonts w:hint="eastAsia"/>
        </w:rPr>
        <w:t>模型应根据调查或探测成果创建；</w:t>
      </w:r>
    </w:p>
    <w:p w14:paraId="5E2D8E8C" w14:textId="60ADF319" w:rsidR="00783111" w:rsidRDefault="00783111" w:rsidP="00783111">
      <w:pPr>
        <w:pStyle w:val="4-"/>
      </w:pPr>
      <w:r>
        <w:rPr>
          <w:rFonts w:hint="eastAsia"/>
        </w:rPr>
        <w:t>地下管线模型应能反映管线的几何形态，包括三维模型的基本元素和相互关系，以及其位置、物理和权属属性；</w:t>
      </w:r>
    </w:p>
    <w:p w14:paraId="14D3081F" w14:textId="5F3440A0" w:rsidR="00783111" w:rsidRPr="00783111" w:rsidRDefault="00783111" w:rsidP="00783111">
      <w:pPr>
        <w:pStyle w:val="4-"/>
        <w:rPr>
          <w:lang w:val="zh-CN"/>
        </w:rPr>
      </w:pPr>
      <w:r>
        <w:rPr>
          <w:rFonts w:hint="eastAsia"/>
        </w:rPr>
        <w:t>地下管线探测应保留原始探测数据，用于查验和校核。</w:t>
      </w:r>
    </w:p>
    <w:p w14:paraId="72A0153C" w14:textId="4020F362" w:rsidR="00783111" w:rsidRPr="00C154F0" w:rsidRDefault="00783111" w:rsidP="00C154F0">
      <w:pPr>
        <w:pStyle w:val="a"/>
      </w:pPr>
      <w:r w:rsidRPr="00783111">
        <w:rPr>
          <w:rFonts w:hint="eastAsia"/>
        </w:rPr>
        <w:t>地下管线信息模型应能反映地下设施的几何形态，包括三维模型的基本元素和相互关系，以及其位置、物理和权属属性；地下管线探测宜采用可直接生成三维管线的设备进行，保证探测安全和准确性</w:t>
      </w:r>
      <w:r>
        <w:rPr>
          <w:rFonts w:hint="eastAsia"/>
        </w:rPr>
        <w:t>。</w:t>
      </w:r>
    </w:p>
    <w:p w14:paraId="3E85553A" w14:textId="676F55CB" w:rsidR="00783111" w:rsidRPr="00C154F0" w:rsidRDefault="00C154F0" w:rsidP="00783111">
      <w:pPr>
        <w:pStyle w:val="3-"/>
        <w:rPr>
          <w:lang w:val="zh-CN"/>
        </w:rPr>
      </w:pPr>
      <w:r>
        <w:rPr>
          <w:rFonts w:ascii="Times New Roman" w:eastAsiaTheme="minorEastAsia" w:hAnsi="Times New Roman" w:hint="eastAsia"/>
          <w:szCs w:val="21"/>
        </w:rPr>
        <w:t>既有公共建筑地表地形创建，应符合下列规定：</w:t>
      </w:r>
    </w:p>
    <w:p w14:paraId="32347C66" w14:textId="1D4A08BE" w:rsidR="00C154F0" w:rsidRDefault="00C154F0" w:rsidP="00C154F0">
      <w:pPr>
        <w:pStyle w:val="4-"/>
      </w:pPr>
      <w:r>
        <w:rPr>
          <w:rFonts w:hint="eastAsia"/>
        </w:rPr>
        <w:t>模型应根据调查或测绘数据成果创建；</w:t>
      </w:r>
    </w:p>
    <w:p w14:paraId="229516EB" w14:textId="33F02C52" w:rsidR="00C154F0" w:rsidRDefault="00C154F0" w:rsidP="00C154F0">
      <w:pPr>
        <w:pStyle w:val="4-"/>
      </w:pPr>
      <w:r>
        <w:rPr>
          <w:rFonts w:hint="eastAsia"/>
        </w:rPr>
        <w:t>地表地形模型应能反应场地内起伏变化；</w:t>
      </w:r>
    </w:p>
    <w:p w14:paraId="4C9D023F" w14:textId="191FE554" w:rsidR="00C154F0" w:rsidRDefault="00C154F0" w:rsidP="00C154F0">
      <w:pPr>
        <w:pStyle w:val="4-"/>
      </w:pPr>
      <w:r>
        <w:rPr>
          <w:rFonts w:hint="eastAsia"/>
        </w:rPr>
        <w:t>地表地形模型应按照精度等级要求，反映周边道路、绿化、邻近重要建构筑物等；</w:t>
      </w:r>
    </w:p>
    <w:p w14:paraId="3E6C12AA" w14:textId="57B87866" w:rsidR="00C154F0" w:rsidRDefault="00C154F0" w:rsidP="00C154F0">
      <w:pPr>
        <w:pStyle w:val="4-"/>
      </w:pPr>
      <w:r>
        <w:rPr>
          <w:rFonts w:hint="eastAsia"/>
        </w:rPr>
        <w:t>地表地形模型创建的原始数据应进行保留。</w:t>
      </w:r>
    </w:p>
    <w:p w14:paraId="3A82AD9F" w14:textId="6901980B" w:rsidR="00C154F0" w:rsidRPr="00C154F0" w:rsidRDefault="00C154F0" w:rsidP="00C154F0">
      <w:pPr>
        <w:pStyle w:val="a"/>
      </w:pPr>
      <w:r w:rsidRPr="00C154F0">
        <w:rPr>
          <w:rFonts w:hint="eastAsia"/>
        </w:rPr>
        <w:t>地表地形模型应能尽量准确的反应地形原貌，宜采用全站仪、</w:t>
      </w:r>
      <w:r w:rsidRPr="00C154F0">
        <w:t>GPS、三维激光扫描仪等较为先进的手段实施，确保数据采集的安全性和准确性。地表地形建模的调查依据一般是图纸或带有地表地形信息的数据文件</w:t>
      </w:r>
      <w:r>
        <w:rPr>
          <w:rFonts w:hint="eastAsia"/>
        </w:rPr>
        <w:t>。</w:t>
      </w:r>
    </w:p>
    <w:p w14:paraId="353B47EE" w14:textId="77777777" w:rsidR="00C154F0" w:rsidRPr="00C154F0" w:rsidRDefault="00C154F0" w:rsidP="00C154F0">
      <w:pPr>
        <w:pStyle w:val="3-"/>
        <w:numPr>
          <w:ilvl w:val="0"/>
          <w:numId w:val="0"/>
        </w:numPr>
      </w:pPr>
    </w:p>
    <w:p w14:paraId="0DAB5D8C" w14:textId="50E4ADAE" w:rsidR="00C154F0" w:rsidRPr="00C154F0" w:rsidRDefault="00C154F0" w:rsidP="00783111">
      <w:pPr>
        <w:pStyle w:val="3-"/>
        <w:rPr>
          <w:lang w:val="zh-CN"/>
        </w:rPr>
      </w:pPr>
      <w:r>
        <w:rPr>
          <w:rFonts w:ascii="Times New Roman" w:eastAsiaTheme="minorEastAsia" w:hAnsi="Times New Roman" w:hint="eastAsia"/>
          <w:szCs w:val="21"/>
        </w:rPr>
        <w:t>既有公共建筑地基基础模型应包含基坑围护，创建时应符合下列规定：</w:t>
      </w:r>
    </w:p>
    <w:p w14:paraId="3E678725" w14:textId="1D8555B4" w:rsidR="00C154F0" w:rsidRDefault="00C154F0" w:rsidP="00C154F0">
      <w:pPr>
        <w:pStyle w:val="4-"/>
      </w:pPr>
      <w:r>
        <w:rPr>
          <w:rFonts w:hint="eastAsia"/>
        </w:rPr>
        <w:t>模型应根据收集图纸或探测成果创建；</w:t>
      </w:r>
    </w:p>
    <w:p w14:paraId="24B87EBE" w14:textId="68D49E2D" w:rsidR="00C154F0" w:rsidRDefault="00C154F0" w:rsidP="00C154F0">
      <w:pPr>
        <w:pStyle w:val="4-"/>
      </w:pPr>
      <w:r>
        <w:t>基坑</w:t>
      </w:r>
      <w:r>
        <w:rPr>
          <w:rFonts w:hint="eastAsia"/>
        </w:rPr>
        <w:t>围护</w:t>
      </w:r>
      <w:r>
        <w:t>模型应包含且不限于以下内容：挡土结构</w:t>
      </w:r>
      <w:r>
        <w:rPr>
          <w:rFonts w:hint="eastAsia"/>
        </w:rPr>
        <w:t>、锚杆、加固体等永久结构体；</w:t>
      </w:r>
    </w:p>
    <w:p w14:paraId="54E312DE" w14:textId="044F7DFE" w:rsidR="00C154F0" w:rsidRDefault="00C154F0" w:rsidP="00C154F0">
      <w:pPr>
        <w:pStyle w:val="4-"/>
      </w:pPr>
      <w:r>
        <w:t>基坑</w:t>
      </w:r>
      <w:r>
        <w:rPr>
          <w:rFonts w:hint="eastAsia"/>
        </w:rPr>
        <w:t>围护</w:t>
      </w:r>
      <w:r>
        <w:t>模型应</w:t>
      </w:r>
      <w:r>
        <w:rPr>
          <w:rFonts w:hint="eastAsia"/>
        </w:rPr>
        <w:t>包含属性信息。</w:t>
      </w:r>
    </w:p>
    <w:p w14:paraId="6FE7C659" w14:textId="53A79076" w:rsidR="00C154F0" w:rsidRPr="00C154F0" w:rsidRDefault="00C154F0" w:rsidP="00C154F0">
      <w:pPr>
        <w:pStyle w:val="a"/>
      </w:pPr>
      <w:r w:rsidRPr="00C154F0">
        <w:rPr>
          <w:rFonts w:hint="eastAsia"/>
        </w:rPr>
        <w:t>模型深度要求参考《建筑信息模型设计交付标准》</w:t>
      </w:r>
      <w:r w:rsidRPr="00C154F0">
        <w:t>GB/T 51301的相关要求</w:t>
      </w:r>
      <w:r>
        <w:rPr>
          <w:rFonts w:hint="eastAsia"/>
        </w:rPr>
        <w:t>。</w:t>
      </w:r>
    </w:p>
    <w:p w14:paraId="7D93EA77" w14:textId="6998AC64" w:rsidR="00C154F0" w:rsidRPr="00C154F0" w:rsidRDefault="00C154F0" w:rsidP="00783111">
      <w:pPr>
        <w:pStyle w:val="3-"/>
        <w:rPr>
          <w:lang w:val="zh-CN"/>
        </w:rPr>
      </w:pPr>
      <w:r>
        <w:rPr>
          <w:rFonts w:ascii="Times New Roman" w:eastAsiaTheme="minorEastAsia" w:hAnsi="Times New Roman" w:hint="eastAsia"/>
          <w:szCs w:val="21"/>
        </w:rPr>
        <w:t>既有公共建筑场地和地基基础模型复</w:t>
      </w:r>
      <w:proofErr w:type="gramStart"/>
      <w:r>
        <w:rPr>
          <w:rFonts w:ascii="Times New Roman" w:eastAsiaTheme="minorEastAsia" w:hAnsi="Times New Roman" w:hint="eastAsia"/>
          <w:szCs w:val="21"/>
        </w:rPr>
        <w:t>勘</w:t>
      </w:r>
      <w:proofErr w:type="gramEnd"/>
      <w:r>
        <w:rPr>
          <w:rFonts w:ascii="Times New Roman" w:eastAsiaTheme="minorEastAsia" w:hAnsi="Times New Roman" w:hint="eastAsia"/>
          <w:szCs w:val="21"/>
        </w:rPr>
        <w:t>阶段应交付下列内容：</w:t>
      </w:r>
    </w:p>
    <w:p w14:paraId="26394B44" w14:textId="0C1298CF" w:rsidR="00C154F0" w:rsidRDefault="00C154F0" w:rsidP="00C154F0">
      <w:pPr>
        <w:pStyle w:val="4-"/>
      </w:pPr>
      <w:r>
        <w:rPr>
          <w:rFonts w:hint="eastAsia"/>
        </w:rPr>
        <w:t>场地和地基基础模型；</w:t>
      </w:r>
    </w:p>
    <w:p w14:paraId="7F09408C" w14:textId="177148C2" w:rsidR="00C154F0" w:rsidRDefault="00C154F0" w:rsidP="00C154F0">
      <w:pPr>
        <w:pStyle w:val="4-"/>
      </w:pPr>
      <w:r>
        <w:rPr>
          <w:rFonts w:hint="eastAsia"/>
        </w:rPr>
        <w:t>模型说明文件；</w:t>
      </w:r>
    </w:p>
    <w:p w14:paraId="20FE3AB0" w14:textId="7247922F" w:rsidR="00C154F0" w:rsidRDefault="00C154F0" w:rsidP="00C154F0">
      <w:pPr>
        <w:pStyle w:val="4-"/>
      </w:pPr>
      <w:r>
        <w:rPr>
          <w:rFonts w:hint="eastAsia"/>
        </w:rPr>
        <w:t>模型数据文件；</w:t>
      </w:r>
    </w:p>
    <w:p w14:paraId="541E4748" w14:textId="690021EB" w:rsidR="00C154F0" w:rsidRDefault="00C154F0" w:rsidP="00C154F0">
      <w:pPr>
        <w:pStyle w:val="4-"/>
      </w:pPr>
      <w:r>
        <w:rPr>
          <w:rFonts w:hint="eastAsia"/>
        </w:rPr>
        <w:t>调查、探测、测绘数据、图纸等文件。</w:t>
      </w:r>
    </w:p>
    <w:p w14:paraId="211A5863" w14:textId="77777777" w:rsidR="00C154F0" w:rsidRPr="00783111" w:rsidRDefault="00C154F0" w:rsidP="00C154F0">
      <w:pPr>
        <w:pStyle w:val="3-"/>
        <w:numPr>
          <w:ilvl w:val="0"/>
          <w:numId w:val="0"/>
        </w:numPr>
        <w:rPr>
          <w:lang w:val="zh-CN"/>
        </w:rPr>
      </w:pPr>
    </w:p>
    <w:p w14:paraId="300C85C0" w14:textId="46C7DB78" w:rsidR="0055168B" w:rsidRPr="0055168B" w:rsidRDefault="00C154F0" w:rsidP="0055168B">
      <w:pPr>
        <w:pStyle w:val="2-"/>
      </w:pPr>
      <w:bookmarkStart w:id="79" w:name="_Toc75176600"/>
      <w:bookmarkStart w:id="80" w:name="_Toc75176716"/>
      <w:r>
        <w:rPr>
          <w:rFonts w:hint="eastAsia"/>
        </w:rPr>
        <w:t>建筑与结构</w:t>
      </w:r>
      <w:bookmarkEnd w:id="79"/>
      <w:bookmarkEnd w:id="80"/>
    </w:p>
    <w:p w14:paraId="1F103C88" w14:textId="0D20BBA9" w:rsidR="00CE59A2" w:rsidRDefault="00C154F0" w:rsidP="0055168B">
      <w:pPr>
        <w:pStyle w:val="3-"/>
      </w:pPr>
      <w:r>
        <w:rPr>
          <w:rFonts w:ascii="Times New Roman" w:hAnsi="Times New Roman"/>
          <w:szCs w:val="21"/>
        </w:rPr>
        <w:t>既有公共建筑</w:t>
      </w:r>
      <w:r>
        <w:rPr>
          <w:rFonts w:ascii="Times New Roman" w:hAnsi="Times New Roman" w:hint="eastAsia"/>
          <w:szCs w:val="21"/>
        </w:rPr>
        <w:t>建筑与</w:t>
      </w:r>
      <w:r>
        <w:rPr>
          <w:rFonts w:ascii="Times New Roman" w:hAnsi="Times New Roman"/>
          <w:szCs w:val="21"/>
        </w:rPr>
        <w:t>结构</w:t>
      </w:r>
      <w:r>
        <w:rPr>
          <w:rFonts w:ascii="Times New Roman" w:hAnsi="Times New Roman" w:hint="eastAsia"/>
          <w:szCs w:val="21"/>
        </w:rPr>
        <w:t>信息</w:t>
      </w:r>
      <w:r>
        <w:rPr>
          <w:rFonts w:ascii="Times New Roman" w:hAnsi="Times New Roman"/>
          <w:szCs w:val="21"/>
        </w:rPr>
        <w:t>模型应包含建筑工程与结构工程元素</w:t>
      </w:r>
      <w:r w:rsidR="00D11C47">
        <w:rPr>
          <w:rFonts w:hint="eastAsia"/>
        </w:rPr>
        <w:t>。</w:t>
      </w:r>
    </w:p>
    <w:p w14:paraId="1ADC4AFB" w14:textId="0842AA04" w:rsidR="009D5177" w:rsidRDefault="00C154F0" w:rsidP="00C154F0">
      <w:pPr>
        <w:pStyle w:val="a"/>
      </w:pPr>
      <w:r w:rsidRPr="00C154F0">
        <w:rPr>
          <w:rFonts w:hint="eastAsia"/>
        </w:rPr>
        <w:t>既有公共建筑建筑与结构信息模型应包含建筑工程与结构工程两方面元素。其中建筑工程元素指建筑现有空间布局、建筑构件等数据，结构工程元素指建筑现有结构体系、构造状况、材料性能等数据，包含上部结构与基础</w:t>
      </w:r>
      <w:r>
        <w:rPr>
          <w:rFonts w:hint="eastAsia"/>
        </w:rPr>
        <w:t>。</w:t>
      </w:r>
    </w:p>
    <w:p w14:paraId="56EDA48A" w14:textId="07631847" w:rsidR="00324138" w:rsidRDefault="00C154F0" w:rsidP="0055168B">
      <w:pPr>
        <w:pStyle w:val="3-"/>
      </w:pPr>
      <w:bookmarkStart w:id="81" w:name="_Ref60689120"/>
      <w:r>
        <w:rPr>
          <w:rFonts w:ascii="Times New Roman" w:hAnsi="Times New Roman"/>
          <w:szCs w:val="21"/>
        </w:rPr>
        <w:t>既有公共建筑</w:t>
      </w:r>
      <w:r>
        <w:rPr>
          <w:rFonts w:ascii="Times New Roman" w:hAnsi="Times New Roman" w:hint="eastAsia"/>
          <w:szCs w:val="21"/>
        </w:rPr>
        <w:t>建筑与</w:t>
      </w:r>
      <w:r>
        <w:rPr>
          <w:rFonts w:ascii="Times New Roman" w:hAnsi="Times New Roman"/>
          <w:szCs w:val="21"/>
        </w:rPr>
        <w:t>结构</w:t>
      </w:r>
      <w:r>
        <w:rPr>
          <w:rFonts w:ascii="Times New Roman" w:hAnsi="Times New Roman" w:hint="eastAsia"/>
          <w:szCs w:val="21"/>
        </w:rPr>
        <w:t>信息</w:t>
      </w:r>
      <w:r>
        <w:rPr>
          <w:rFonts w:ascii="Times New Roman" w:hAnsi="Times New Roman"/>
          <w:szCs w:val="21"/>
        </w:rPr>
        <w:t>模型创建，应符合下列规定：</w:t>
      </w:r>
      <w:bookmarkEnd w:id="81"/>
    </w:p>
    <w:p w14:paraId="10F9612F" w14:textId="22806069" w:rsidR="00C154F0" w:rsidRDefault="00C154F0" w:rsidP="00C154F0">
      <w:pPr>
        <w:pStyle w:val="4-"/>
      </w:pPr>
      <w:r>
        <w:t>模型应</w:t>
      </w:r>
      <w:r>
        <w:rPr>
          <w:rFonts w:hint="eastAsia"/>
        </w:rPr>
        <w:t>综合</w:t>
      </w:r>
      <w:r>
        <w:t>竣工</w:t>
      </w:r>
      <w:r>
        <w:rPr>
          <w:rFonts w:hint="eastAsia"/>
        </w:rPr>
        <w:t>、维修、加固、改造、用途变更、使用条件改变、灾害损坏、修复等资料及</w:t>
      </w:r>
      <w:r>
        <w:t>重新勘测成果创建；</w:t>
      </w:r>
    </w:p>
    <w:p w14:paraId="4A1209F0" w14:textId="2E055140" w:rsidR="00C154F0" w:rsidRDefault="00C154F0" w:rsidP="00C154F0">
      <w:pPr>
        <w:pStyle w:val="4-"/>
      </w:pPr>
      <w:r>
        <w:t>模型应符合建筑</w:t>
      </w:r>
      <w:r>
        <w:rPr>
          <w:rFonts w:hint="eastAsia"/>
        </w:rPr>
        <w:t>与结构</w:t>
      </w:r>
      <w:r>
        <w:t>现状</w:t>
      </w:r>
      <w:r>
        <w:rPr>
          <w:rFonts w:hint="eastAsia"/>
        </w:rPr>
        <w:t>，宜包含历史沿革信息</w:t>
      </w:r>
      <w:r>
        <w:t>；</w:t>
      </w:r>
    </w:p>
    <w:p w14:paraId="31140911" w14:textId="2E8C3150" w:rsidR="00C154F0" w:rsidRDefault="00C154F0" w:rsidP="00C154F0">
      <w:pPr>
        <w:pStyle w:val="4-"/>
      </w:pPr>
      <w:r>
        <w:t>模型应包含空间布局、建筑构件、</w:t>
      </w:r>
      <w:r>
        <w:rPr>
          <w:rFonts w:hint="eastAsia"/>
        </w:rPr>
        <w:t>结构</w:t>
      </w:r>
      <w:r>
        <w:t>构件等模型元素及相关属性，</w:t>
      </w:r>
      <w:r>
        <w:rPr>
          <w:rFonts w:hint="eastAsia"/>
        </w:rPr>
        <w:t>以及</w:t>
      </w:r>
      <w:r>
        <w:t>结构检测等信息，符合竣工模型深度要求。</w:t>
      </w:r>
    </w:p>
    <w:p w14:paraId="5E06F360" w14:textId="3E5EA9E9" w:rsidR="00EC37DD" w:rsidRDefault="00C154F0" w:rsidP="00C154F0">
      <w:pPr>
        <w:pStyle w:val="a"/>
      </w:pPr>
      <w:r w:rsidRPr="00C154F0">
        <w:rPr>
          <w:rFonts w:hint="eastAsia"/>
        </w:rPr>
        <w:t>模型深度要求参考《建筑信息模型设计交付标准》</w:t>
      </w:r>
      <w:r w:rsidRPr="00C154F0">
        <w:t>GB/T 51301的相关要求。模型</w:t>
      </w:r>
      <w:proofErr w:type="gramStart"/>
      <w:r w:rsidRPr="00C154F0">
        <w:t>宜反映</w:t>
      </w:r>
      <w:proofErr w:type="gramEnd"/>
      <w:r w:rsidRPr="00C154F0">
        <w:t>既有公共建筑现有建筑信息历经竣工、维修、加固、改造、用途变更、使用条件改变、灾害损坏、修复的历史沿革信息</w:t>
      </w:r>
      <w:r>
        <w:rPr>
          <w:rFonts w:hint="eastAsia"/>
        </w:rPr>
        <w:t>。</w:t>
      </w:r>
    </w:p>
    <w:p w14:paraId="72CBAFAF" w14:textId="75755ACB" w:rsidR="00C154F0" w:rsidRDefault="00C154F0" w:rsidP="00C154F0">
      <w:pPr>
        <w:pStyle w:val="2-"/>
      </w:pPr>
      <w:bookmarkStart w:id="82" w:name="_Toc75176601"/>
      <w:bookmarkStart w:id="83" w:name="_Toc75176717"/>
      <w:r>
        <w:rPr>
          <w:rFonts w:hint="eastAsia"/>
        </w:rPr>
        <w:t>机电设备与管线</w:t>
      </w:r>
      <w:bookmarkEnd w:id="82"/>
      <w:bookmarkEnd w:id="83"/>
    </w:p>
    <w:p w14:paraId="322901ED" w14:textId="23A34FBA" w:rsidR="00C154F0" w:rsidRPr="00CF2580" w:rsidRDefault="00CF2580" w:rsidP="00CF2580">
      <w:pPr>
        <w:pStyle w:val="3-"/>
        <w:rPr>
          <w:lang w:val="zh-CN"/>
        </w:rPr>
      </w:pPr>
      <w:r>
        <w:rPr>
          <w:rFonts w:ascii="Times New Roman" w:hAnsi="Times New Roman"/>
          <w:szCs w:val="21"/>
        </w:rPr>
        <w:t>既有公共建筑</w:t>
      </w:r>
      <w:r>
        <w:rPr>
          <w:rFonts w:ascii="Times New Roman" w:hAnsi="Times New Roman" w:hint="eastAsia"/>
          <w:szCs w:val="21"/>
        </w:rPr>
        <w:t>机电设备与管线</w:t>
      </w:r>
      <w:r>
        <w:rPr>
          <w:rFonts w:ascii="Times New Roman" w:hAnsi="Times New Roman"/>
          <w:szCs w:val="21"/>
        </w:rPr>
        <w:t>模型应包含给水排水</w:t>
      </w:r>
      <w:r>
        <w:rPr>
          <w:rFonts w:ascii="Times New Roman" w:hAnsi="Times New Roman" w:hint="eastAsia"/>
          <w:szCs w:val="21"/>
        </w:rPr>
        <w:t>专业</w:t>
      </w:r>
      <w:r>
        <w:rPr>
          <w:rFonts w:ascii="Times New Roman" w:hAnsi="Times New Roman"/>
          <w:szCs w:val="21"/>
        </w:rPr>
        <w:t>、暖通空调</w:t>
      </w:r>
      <w:r>
        <w:rPr>
          <w:rFonts w:ascii="Times New Roman" w:hAnsi="Times New Roman" w:hint="eastAsia"/>
          <w:szCs w:val="21"/>
        </w:rPr>
        <w:t>专业</w:t>
      </w:r>
      <w:r>
        <w:rPr>
          <w:rFonts w:ascii="Times New Roman" w:hAnsi="Times New Roman"/>
          <w:szCs w:val="21"/>
        </w:rPr>
        <w:t>、电气</w:t>
      </w:r>
      <w:r>
        <w:rPr>
          <w:rFonts w:ascii="Times New Roman" w:hAnsi="Times New Roman" w:hint="eastAsia"/>
          <w:szCs w:val="21"/>
        </w:rPr>
        <w:t>专业及其他机电相关专业的</w:t>
      </w:r>
      <w:r>
        <w:rPr>
          <w:rFonts w:ascii="Times New Roman" w:hAnsi="Times New Roman"/>
          <w:szCs w:val="21"/>
        </w:rPr>
        <w:t>元素。</w:t>
      </w:r>
    </w:p>
    <w:p w14:paraId="4B3666B7" w14:textId="1A116B5C" w:rsidR="00CF2580" w:rsidRPr="00CF2580" w:rsidRDefault="00CF2580" w:rsidP="00CF2580">
      <w:pPr>
        <w:pStyle w:val="3-"/>
        <w:rPr>
          <w:lang w:val="zh-CN"/>
        </w:rPr>
      </w:pPr>
      <w:r>
        <w:rPr>
          <w:rFonts w:ascii="Times New Roman" w:hAnsi="Times New Roman"/>
          <w:szCs w:val="21"/>
        </w:rPr>
        <w:t>既有公共建筑</w:t>
      </w:r>
      <w:r>
        <w:rPr>
          <w:rFonts w:ascii="Times New Roman" w:hAnsi="Times New Roman" w:hint="eastAsia"/>
          <w:szCs w:val="21"/>
        </w:rPr>
        <w:t>机电设备与管线</w:t>
      </w:r>
      <w:r>
        <w:rPr>
          <w:rFonts w:ascii="Times New Roman" w:hAnsi="Times New Roman"/>
          <w:szCs w:val="21"/>
        </w:rPr>
        <w:t>信息模型创建，应符合下列规定：</w:t>
      </w:r>
    </w:p>
    <w:p w14:paraId="7FADD936" w14:textId="45C47051" w:rsidR="00CF2580" w:rsidRDefault="00CF2580" w:rsidP="00CF2580">
      <w:pPr>
        <w:pStyle w:val="4-"/>
      </w:pPr>
      <w:r>
        <w:t>模型应根据竣工资料或重新勘测成果创建；</w:t>
      </w:r>
    </w:p>
    <w:p w14:paraId="4B72FBA8" w14:textId="08B2E3B6" w:rsidR="00CF2580" w:rsidRDefault="00CF2580" w:rsidP="00CF2580">
      <w:pPr>
        <w:pStyle w:val="4-"/>
      </w:pPr>
      <w:r>
        <w:lastRenderedPageBreak/>
        <w:t>模型应符合现状；</w:t>
      </w:r>
    </w:p>
    <w:p w14:paraId="152D2C6F" w14:textId="2E3713BE" w:rsidR="00CF2580" w:rsidRDefault="00CF2580" w:rsidP="00CF2580">
      <w:pPr>
        <w:pStyle w:val="4-"/>
      </w:pPr>
      <w:r>
        <w:t>模型应包含各机电专业的模型元素及相关属性，</w:t>
      </w:r>
      <w:r>
        <w:rPr>
          <w:rFonts w:hint="eastAsia"/>
        </w:rPr>
        <w:t>以及</w:t>
      </w:r>
      <w:r>
        <w:t>各机电专业的技术参数和性能信息，</w:t>
      </w:r>
      <w:r>
        <w:rPr>
          <w:rFonts w:hint="eastAsia"/>
        </w:rPr>
        <w:t>其余</w:t>
      </w:r>
      <w:r>
        <w:t>符合竣工模型深度要求。</w:t>
      </w:r>
    </w:p>
    <w:p w14:paraId="722D68FB" w14:textId="69C8BD55" w:rsidR="00CF2580" w:rsidRDefault="00CF2580" w:rsidP="00CF2580">
      <w:pPr>
        <w:pStyle w:val="a"/>
      </w:pPr>
      <w:r w:rsidRPr="00CF2580">
        <w:rPr>
          <w:rFonts w:hint="eastAsia"/>
        </w:rPr>
        <w:t>给水排水专业、暖通空调专业、电气专业等各机电专业元素的信息模型要求基本一致，因此一并规定。模型深度参考《建筑信息模型设计交付标准》</w:t>
      </w:r>
      <w:r w:rsidRPr="00CF2580">
        <w:t>GB/T 51301竣工移交的模型深度要求</w:t>
      </w:r>
      <w:r>
        <w:rPr>
          <w:rFonts w:hint="eastAsia"/>
        </w:rPr>
        <w:t>。</w:t>
      </w:r>
    </w:p>
    <w:p w14:paraId="55144436" w14:textId="242A9EA8" w:rsidR="00CF2580" w:rsidRPr="00CF2580" w:rsidRDefault="00CF2580" w:rsidP="00CF2580">
      <w:pPr>
        <w:pStyle w:val="3-"/>
      </w:pPr>
      <w:r>
        <w:rPr>
          <w:rFonts w:ascii="Times New Roman" w:eastAsiaTheme="minorEastAsia" w:hAnsi="Times New Roman"/>
          <w:szCs w:val="21"/>
        </w:rPr>
        <w:t>既有公共建筑机电模型应用范围宜包括：</w:t>
      </w:r>
    </w:p>
    <w:p w14:paraId="2B5354FB" w14:textId="1FA29C49" w:rsidR="00CF2580" w:rsidRDefault="00CF2580" w:rsidP="00CF2580">
      <w:pPr>
        <w:pStyle w:val="4-"/>
      </w:pPr>
      <w:r>
        <w:t>现场3D数据采集与集成；</w:t>
      </w:r>
    </w:p>
    <w:p w14:paraId="36EFF99A" w14:textId="3D55157D" w:rsidR="00CF2580" w:rsidRDefault="00CF2580" w:rsidP="00CF2580">
      <w:pPr>
        <w:pStyle w:val="4-"/>
      </w:pPr>
      <w:r>
        <w:t>技术参数和性能数据采集与集成；</w:t>
      </w:r>
    </w:p>
    <w:p w14:paraId="2F47494F" w14:textId="49DF1CB4" w:rsidR="00CF2580" w:rsidRDefault="00CF2580" w:rsidP="00CF2580">
      <w:pPr>
        <w:pStyle w:val="4-"/>
      </w:pPr>
      <w:r>
        <w:t>信息模型构建；</w:t>
      </w:r>
    </w:p>
    <w:p w14:paraId="5CD436A9" w14:textId="56FCCF19" w:rsidR="00CF2580" w:rsidRDefault="00CF2580" w:rsidP="00CF2580">
      <w:pPr>
        <w:pStyle w:val="4-"/>
      </w:pPr>
      <w:r>
        <w:rPr>
          <w:rFonts w:hint="eastAsia"/>
        </w:rPr>
        <w:t>辅助</w:t>
      </w:r>
      <w:r>
        <w:t>复</w:t>
      </w:r>
      <w:proofErr w:type="gramStart"/>
      <w:r>
        <w:t>勘</w:t>
      </w:r>
      <w:proofErr w:type="gramEnd"/>
      <w:r>
        <w:t>图纸制图。</w:t>
      </w:r>
    </w:p>
    <w:p w14:paraId="3BA1D3DD" w14:textId="09B0418E" w:rsidR="00CF2580" w:rsidRPr="00CF2580" w:rsidRDefault="00CF2580" w:rsidP="00CF2580">
      <w:pPr>
        <w:pStyle w:val="3-"/>
      </w:pPr>
      <w:r>
        <w:rPr>
          <w:rFonts w:ascii="Times New Roman" w:eastAsiaTheme="minorEastAsia" w:hAnsi="Times New Roman"/>
          <w:szCs w:val="21"/>
        </w:rPr>
        <w:t>既有公共建筑机电模型复</w:t>
      </w:r>
      <w:proofErr w:type="gramStart"/>
      <w:r>
        <w:rPr>
          <w:rFonts w:ascii="Times New Roman" w:eastAsiaTheme="minorEastAsia" w:hAnsi="Times New Roman"/>
          <w:szCs w:val="21"/>
        </w:rPr>
        <w:t>勘</w:t>
      </w:r>
      <w:proofErr w:type="gramEnd"/>
      <w:r>
        <w:rPr>
          <w:rFonts w:ascii="Times New Roman" w:eastAsiaTheme="minorEastAsia" w:hAnsi="Times New Roman"/>
          <w:szCs w:val="21"/>
        </w:rPr>
        <w:t>阶段应交付下列内容：</w:t>
      </w:r>
    </w:p>
    <w:p w14:paraId="3B9A4E70" w14:textId="06C4DAC9" w:rsidR="00CF2580" w:rsidRDefault="00CF2580" w:rsidP="00CF2580">
      <w:pPr>
        <w:pStyle w:val="4-"/>
      </w:pPr>
      <w:r>
        <w:t>信息模型；</w:t>
      </w:r>
    </w:p>
    <w:p w14:paraId="4B84D253" w14:textId="62CB70D4" w:rsidR="00CF2580" w:rsidRDefault="00CF2580" w:rsidP="00CF2580">
      <w:pPr>
        <w:pStyle w:val="4-"/>
      </w:pPr>
      <w:r>
        <w:t>复</w:t>
      </w:r>
      <w:proofErr w:type="gramStart"/>
      <w:r>
        <w:t>勘</w:t>
      </w:r>
      <w:proofErr w:type="gramEnd"/>
      <w:r>
        <w:t>图纸。</w:t>
      </w:r>
    </w:p>
    <w:p w14:paraId="50A91BB2" w14:textId="4F85237E" w:rsidR="00C154F0" w:rsidRPr="00CF2580" w:rsidRDefault="00CF2580" w:rsidP="00CF2580">
      <w:pPr>
        <w:pStyle w:val="a"/>
      </w:pPr>
      <w:r w:rsidRPr="00CF2580">
        <w:rPr>
          <w:rFonts w:hint="eastAsia"/>
        </w:rPr>
        <w:t>具体交付要求参考《建筑信息模型设计交付标准》</w:t>
      </w:r>
      <w:r w:rsidRPr="00CF2580">
        <w:t>GB/T 51301的相关要求</w:t>
      </w:r>
      <w:r>
        <w:rPr>
          <w:rFonts w:hint="eastAsia"/>
        </w:rPr>
        <w:t>。</w:t>
      </w:r>
    </w:p>
    <w:p w14:paraId="4007A984" w14:textId="2C1E80DF" w:rsidR="00A35F77" w:rsidRDefault="00A35F77" w:rsidP="00EC37DD">
      <w:pPr>
        <w:pStyle w:val="3-"/>
        <w:numPr>
          <w:ilvl w:val="0"/>
          <w:numId w:val="0"/>
        </w:numPr>
        <w:jc w:val="center"/>
        <w:rPr>
          <w:lang w:val="en-CA"/>
        </w:rPr>
      </w:pPr>
      <w:r>
        <w:rPr>
          <w:lang w:val="en-CA"/>
        </w:rPr>
        <w:br w:type="page"/>
      </w:r>
    </w:p>
    <w:p w14:paraId="2020D036" w14:textId="588A973A" w:rsidR="00CF2580" w:rsidRDefault="00CF2580" w:rsidP="00FB005C">
      <w:pPr>
        <w:pStyle w:val="1-"/>
      </w:pPr>
      <w:bookmarkStart w:id="84" w:name="_Toc75176602"/>
      <w:bookmarkStart w:id="85" w:name="_Toc75176718"/>
      <w:bookmarkStart w:id="86" w:name="_Toc438330059"/>
      <w:bookmarkStart w:id="87" w:name="_Toc438330116"/>
      <w:bookmarkStart w:id="88" w:name="_Toc438506565"/>
      <w:bookmarkStart w:id="89" w:name="_Toc456281639"/>
      <w:bookmarkStart w:id="90" w:name="_Toc492264061"/>
      <w:r>
        <w:rPr>
          <w:rFonts w:hint="eastAsia"/>
        </w:rPr>
        <w:lastRenderedPageBreak/>
        <w:t>设计阶段应用</w:t>
      </w:r>
      <w:bookmarkEnd w:id="84"/>
      <w:bookmarkEnd w:id="85"/>
    </w:p>
    <w:p w14:paraId="25E06356" w14:textId="32D7AC0D" w:rsidR="00CF2580" w:rsidRDefault="00CF2580" w:rsidP="006120A4">
      <w:pPr>
        <w:pStyle w:val="2-"/>
      </w:pPr>
      <w:bookmarkStart w:id="91" w:name="_Toc75176603"/>
      <w:bookmarkStart w:id="92" w:name="_Toc75176719"/>
      <w:r>
        <w:rPr>
          <w:rFonts w:hint="eastAsia"/>
        </w:rPr>
        <w:t>一般规定</w:t>
      </w:r>
      <w:bookmarkEnd w:id="91"/>
      <w:bookmarkEnd w:id="92"/>
    </w:p>
    <w:p w14:paraId="2C4FAB2B" w14:textId="29FB8195" w:rsidR="00CF2580" w:rsidRDefault="00CF2580" w:rsidP="00C111C9">
      <w:pPr>
        <w:pStyle w:val="3-"/>
      </w:pPr>
      <w:r>
        <w:rPr>
          <w:rFonts w:ascii="Times New Roman" w:eastAsiaTheme="minorEastAsia" w:hAnsi="Times New Roman" w:hint="eastAsia"/>
          <w:szCs w:val="21"/>
        </w:rPr>
        <w:t>设计工作应依据复</w:t>
      </w:r>
      <w:proofErr w:type="gramStart"/>
      <w:r>
        <w:rPr>
          <w:rFonts w:ascii="Times New Roman" w:eastAsiaTheme="minorEastAsia" w:hAnsi="Times New Roman" w:hint="eastAsia"/>
          <w:szCs w:val="21"/>
        </w:rPr>
        <w:t>勘</w:t>
      </w:r>
      <w:proofErr w:type="gramEnd"/>
      <w:r>
        <w:rPr>
          <w:rFonts w:ascii="Times New Roman" w:eastAsiaTheme="minorEastAsia" w:hAnsi="Times New Roman" w:hint="eastAsia"/>
          <w:szCs w:val="21"/>
        </w:rPr>
        <w:t>模型进行，对于复</w:t>
      </w:r>
      <w:proofErr w:type="gramStart"/>
      <w:r>
        <w:rPr>
          <w:rFonts w:ascii="Times New Roman" w:eastAsiaTheme="minorEastAsia" w:hAnsi="Times New Roman" w:hint="eastAsia"/>
          <w:szCs w:val="21"/>
        </w:rPr>
        <w:t>勘</w:t>
      </w:r>
      <w:proofErr w:type="gramEnd"/>
      <w:r>
        <w:rPr>
          <w:rFonts w:ascii="Times New Roman" w:eastAsiaTheme="minorEastAsia" w:hAnsi="Times New Roman" w:hint="eastAsia"/>
          <w:szCs w:val="21"/>
        </w:rPr>
        <w:t>模型中缺失的信息应进行复核并在设计模型中补全。</w:t>
      </w:r>
    </w:p>
    <w:p w14:paraId="5941DFE1" w14:textId="1AC8DA5B" w:rsidR="00CF2580" w:rsidRPr="00CF2580" w:rsidRDefault="00CF2580" w:rsidP="00A35F77">
      <w:pPr>
        <w:pStyle w:val="a"/>
      </w:pPr>
      <w:r w:rsidRPr="00CF2580">
        <w:rPr>
          <w:rFonts w:hint="eastAsia"/>
          <w:szCs w:val="21"/>
        </w:rPr>
        <w:t>项目实际情况的不同造成复</w:t>
      </w:r>
      <w:proofErr w:type="gramStart"/>
      <w:r w:rsidRPr="00CF2580">
        <w:rPr>
          <w:rFonts w:hint="eastAsia"/>
          <w:szCs w:val="21"/>
        </w:rPr>
        <w:t>勘</w:t>
      </w:r>
      <w:proofErr w:type="gramEnd"/>
      <w:r w:rsidRPr="00CF2580">
        <w:rPr>
          <w:rFonts w:hint="eastAsia"/>
          <w:szCs w:val="21"/>
        </w:rPr>
        <w:t>数据的获取未必一次到位，在改造更新的过程中需要不断的复核并将实际数据反馈给设计，作为项目设计的可靠依据</w:t>
      </w:r>
      <w:r w:rsidRPr="00CF2580">
        <w:rPr>
          <w:rFonts w:hint="eastAsia"/>
        </w:rPr>
        <w:t>。</w:t>
      </w:r>
    </w:p>
    <w:p w14:paraId="4F36AA02" w14:textId="1FBDE806" w:rsidR="00CF2580" w:rsidRPr="00CF2580" w:rsidRDefault="00CF2580" w:rsidP="007C02BA">
      <w:pPr>
        <w:pStyle w:val="3-"/>
      </w:pPr>
      <w:r>
        <w:rPr>
          <w:rFonts w:ascii="Times New Roman" w:eastAsiaTheme="minorEastAsia" w:hAnsi="Times New Roman" w:hint="eastAsia"/>
          <w:szCs w:val="21"/>
        </w:rPr>
        <w:t>设计阶段的设计模型应包含方案设计、初步设计、施工图设计及专项施工图深化设计多个阶段的应用，所有模型应采用同一定位坐标点进行定位</w:t>
      </w:r>
      <w:r w:rsidRPr="00267EDA">
        <w:rPr>
          <w:rFonts w:hint="eastAsia"/>
          <w:color w:val="auto"/>
          <w:lang w:val="en-CA"/>
        </w:rPr>
        <w:t>。</w:t>
      </w:r>
    </w:p>
    <w:p w14:paraId="537AE16E" w14:textId="25623053" w:rsidR="00CF2580" w:rsidRDefault="00CF2580" w:rsidP="00CF2580">
      <w:pPr>
        <w:pStyle w:val="a"/>
        <w:tabs>
          <w:tab w:val="clear" w:pos="1702"/>
          <w:tab w:val="num" w:pos="1986"/>
        </w:tabs>
        <w:ind w:left="1"/>
      </w:pPr>
      <w:r w:rsidRPr="00CF2580">
        <w:rPr>
          <w:rFonts w:hint="eastAsia"/>
          <w:szCs w:val="21"/>
        </w:rPr>
        <w:t>改造更新项目在设计过程中需要反复参考不同阶段、不同状态（保留、拆除、新建）的模型，因此在设计阶段锁定一个固定的坐标原点有利于项目的设计比对和深化</w:t>
      </w:r>
      <w:r w:rsidRPr="00CF2580">
        <w:rPr>
          <w:rFonts w:hint="eastAsia"/>
        </w:rPr>
        <w:t>。</w:t>
      </w:r>
    </w:p>
    <w:p w14:paraId="7F24DE72" w14:textId="67E45126" w:rsidR="00CF2580" w:rsidRDefault="00CF2580" w:rsidP="006A6754">
      <w:pPr>
        <w:pStyle w:val="3-"/>
      </w:pPr>
      <w:bookmarkStart w:id="93" w:name="_Ref50372099"/>
      <w:r>
        <w:rPr>
          <w:rFonts w:ascii="Times New Roman" w:eastAsiaTheme="minorEastAsia" w:hAnsi="Times New Roman" w:hint="eastAsia"/>
          <w:szCs w:val="21"/>
        </w:rPr>
        <w:t>设计模型中应对保留、拆除、新建的不同构件标注相关注释信息，必要情况下可形成叠加模型</w:t>
      </w:r>
      <w:r>
        <w:rPr>
          <w:rFonts w:hint="eastAsia"/>
        </w:rPr>
        <w:t>。</w:t>
      </w:r>
    </w:p>
    <w:p w14:paraId="291D5B28" w14:textId="5A97FC68" w:rsidR="00CF2580" w:rsidRPr="006A6754" w:rsidRDefault="00CF2580" w:rsidP="006A6754">
      <w:pPr>
        <w:pStyle w:val="3-"/>
      </w:pPr>
      <w:bookmarkStart w:id="94" w:name="_Ref50374320"/>
      <w:bookmarkEnd w:id="93"/>
      <w:r>
        <w:rPr>
          <w:rFonts w:ascii="Times New Roman" w:eastAsiaTheme="minorEastAsia" w:hAnsi="Times New Roman" w:hint="eastAsia"/>
          <w:szCs w:val="21"/>
        </w:rPr>
        <w:t>对于保护要求高，拆除后再复原的构件应有三维扫描模型并按统一原则编号</w:t>
      </w:r>
      <w:r>
        <w:rPr>
          <w:rFonts w:hint="eastAsia"/>
        </w:rPr>
        <w:t>。</w:t>
      </w:r>
      <w:bookmarkEnd w:id="94"/>
    </w:p>
    <w:p w14:paraId="3D2360CD" w14:textId="6543125B" w:rsidR="00CF2580" w:rsidRDefault="00CF2580" w:rsidP="00502331">
      <w:pPr>
        <w:pStyle w:val="a"/>
      </w:pPr>
      <w:r w:rsidRPr="00CF2580">
        <w:rPr>
          <w:rFonts w:hint="eastAsia"/>
        </w:rPr>
        <w:t>保护要求</w:t>
      </w:r>
      <w:proofErr w:type="gramStart"/>
      <w:r w:rsidRPr="00CF2580">
        <w:rPr>
          <w:rFonts w:hint="eastAsia"/>
        </w:rPr>
        <w:t>高主要</w:t>
      </w:r>
      <w:proofErr w:type="gramEnd"/>
      <w:r w:rsidRPr="00CF2580">
        <w:rPr>
          <w:rFonts w:hint="eastAsia"/>
        </w:rPr>
        <w:t>指历史保护类型和原地拆除异地复原的建筑</w:t>
      </w:r>
      <w:r>
        <w:rPr>
          <w:rFonts w:hint="eastAsia"/>
        </w:rPr>
        <w:t>。</w:t>
      </w:r>
    </w:p>
    <w:p w14:paraId="320A19B8" w14:textId="77777777" w:rsidR="00CF2580" w:rsidRDefault="00CF2580" w:rsidP="00C400CD">
      <w:pPr>
        <w:pStyle w:val="2-"/>
      </w:pPr>
      <w:bookmarkStart w:id="95" w:name="_Toc75176604"/>
      <w:bookmarkStart w:id="96" w:name="_Toc75176720"/>
      <w:r>
        <w:rPr>
          <w:rFonts w:hint="eastAsia"/>
        </w:rPr>
        <w:t>项目交付和资产交付</w:t>
      </w:r>
      <w:bookmarkEnd w:id="95"/>
      <w:bookmarkEnd w:id="96"/>
    </w:p>
    <w:p w14:paraId="48896655" w14:textId="3E1CFA42" w:rsidR="00CF2580" w:rsidRPr="00F237D1" w:rsidRDefault="00CF2580" w:rsidP="0070270F">
      <w:pPr>
        <w:pStyle w:val="3-"/>
        <w:rPr>
          <w:lang w:val="zh-CN"/>
        </w:rPr>
      </w:pPr>
      <w:r>
        <w:rPr>
          <w:rFonts w:ascii="Times New Roman" w:eastAsiaTheme="minorEastAsia" w:hAnsi="Times New Roman" w:hint="eastAsia"/>
          <w:szCs w:val="21"/>
        </w:rPr>
        <w:t>方案设计阶段模型应基于项目实际现状搭建，做好复</w:t>
      </w:r>
      <w:proofErr w:type="gramStart"/>
      <w:r>
        <w:rPr>
          <w:rFonts w:ascii="Times New Roman" w:eastAsiaTheme="minorEastAsia" w:hAnsi="Times New Roman" w:hint="eastAsia"/>
          <w:szCs w:val="21"/>
        </w:rPr>
        <w:t>勘</w:t>
      </w:r>
      <w:proofErr w:type="gramEnd"/>
      <w:r>
        <w:rPr>
          <w:rFonts w:ascii="Times New Roman" w:eastAsiaTheme="minorEastAsia" w:hAnsi="Times New Roman" w:hint="eastAsia"/>
          <w:szCs w:val="21"/>
        </w:rPr>
        <w:t>交付模型与已有对应的图纸的比对，不对应处以实测为准</w:t>
      </w:r>
      <w:r>
        <w:rPr>
          <w:rFonts w:hint="eastAsia"/>
        </w:rPr>
        <w:t>。</w:t>
      </w:r>
    </w:p>
    <w:p w14:paraId="5A27B773" w14:textId="2CB03ADB" w:rsidR="00CF2580" w:rsidRPr="00865C12" w:rsidRDefault="00CF2580" w:rsidP="007F06AE">
      <w:pPr>
        <w:pStyle w:val="a"/>
      </w:pPr>
      <w:r w:rsidRPr="00CF2580">
        <w:rPr>
          <w:rFonts w:hint="eastAsia"/>
        </w:rPr>
        <w:t>项目年代不同，会存在多次改动但未必反应在图纸上的</w:t>
      </w:r>
      <w:proofErr w:type="gramStart"/>
      <w:r w:rsidRPr="00CF2580">
        <w:rPr>
          <w:rFonts w:hint="eastAsia"/>
        </w:rPr>
        <w:t>的</w:t>
      </w:r>
      <w:proofErr w:type="gramEnd"/>
      <w:r w:rsidRPr="00CF2580">
        <w:rPr>
          <w:rFonts w:hint="eastAsia"/>
        </w:rPr>
        <w:t>情况，方案设计过程中也会存在复</w:t>
      </w:r>
      <w:proofErr w:type="gramStart"/>
      <w:r w:rsidRPr="00CF2580">
        <w:rPr>
          <w:rFonts w:hint="eastAsia"/>
        </w:rPr>
        <w:t>勘</w:t>
      </w:r>
      <w:proofErr w:type="gramEnd"/>
      <w:r w:rsidRPr="00CF2580">
        <w:rPr>
          <w:rFonts w:hint="eastAsia"/>
        </w:rPr>
        <w:t>模型未完善的情况，因此要做好相互比对的工作</w:t>
      </w:r>
      <w:r>
        <w:rPr>
          <w:rFonts w:hint="eastAsia"/>
        </w:rPr>
        <w:t>。</w:t>
      </w:r>
    </w:p>
    <w:p w14:paraId="40B5982F" w14:textId="08B86217" w:rsidR="00CF2580" w:rsidRPr="00A770E5" w:rsidRDefault="00CF2580" w:rsidP="0070270F">
      <w:pPr>
        <w:pStyle w:val="3-"/>
        <w:rPr>
          <w:lang w:val="zh-CN"/>
        </w:rPr>
      </w:pPr>
      <w:r w:rsidRPr="00CF2580">
        <w:rPr>
          <w:rFonts w:hint="eastAsia"/>
        </w:rPr>
        <w:t>方案设计阶段模型应反映对应的经济技术指标，并符合相应规范和控制性指标的要求</w:t>
      </w:r>
      <w:r>
        <w:rPr>
          <w:rFonts w:hint="eastAsia"/>
        </w:rPr>
        <w:t>。</w:t>
      </w:r>
    </w:p>
    <w:p w14:paraId="2DD185E3" w14:textId="08374BCB" w:rsidR="00CF2580" w:rsidRDefault="00CF2580" w:rsidP="00EF281A">
      <w:pPr>
        <w:pStyle w:val="3-"/>
        <w:rPr>
          <w:lang w:val="zh-CN"/>
        </w:rPr>
      </w:pPr>
      <w:r>
        <w:rPr>
          <w:rFonts w:ascii="Times New Roman" w:eastAsiaTheme="minorEastAsia" w:hAnsi="Times New Roman" w:hint="eastAsia"/>
          <w:szCs w:val="21"/>
        </w:rPr>
        <w:t>方案设计模型应保证体现设计与现状的吻合与构造关系的准确性</w:t>
      </w:r>
      <w:r>
        <w:rPr>
          <w:rFonts w:hint="eastAsia"/>
          <w:lang w:val="zh-CN"/>
        </w:rPr>
        <w:t>。</w:t>
      </w:r>
    </w:p>
    <w:p w14:paraId="4C6368B6" w14:textId="24F8FDF4" w:rsidR="00CF2580" w:rsidRPr="00CF2580" w:rsidRDefault="00CF2580" w:rsidP="00CF2580">
      <w:pPr>
        <w:pStyle w:val="a"/>
        <w:tabs>
          <w:tab w:val="clear" w:pos="1702"/>
          <w:tab w:val="num" w:pos="1986"/>
        </w:tabs>
        <w:ind w:left="1"/>
      </w:pPr>
      <w:r w:rsidRPr="00CF2580">
        <w:rPr>
          <w:rFonts w:hint="eastAsia"/>
        </w:rPr>
        <w:t>设计改造方案模型中禁止不切实际的模型搭建，应按照项目实际的情况做合理性的改动，并保证构造关系的准确性</w:t>
      </w:r>
      <w:r>
        <w:rPr>
          <w:rFonts w:hint="eastAsia"/>
        </w:rPr>
        <w:t>。</w:t>
      </w:r>
    </w:p>
    <w:p w14:paraId="5A0A232A" w14:textId="1786C5B2" w:rsidR="00CF2580" w:rsidRDefault="00CF2580" w:rsidP="0070270F">
      <w:pPr>
        <w:pStyle w:val="3-"/>
        <w:rPr>
          <w:lang w:val="zh-CN"/>
        </w:rPr>
      </w:pPr>
      <w:r>
        <w:rPr>
          <w:rFonts w:ascii="Times New Roman" w:eastAsiaTheme="minorEastAsia" w:hAnsi="Times New Roman" w:hint="eastAsia"/>
          <w:szCs w:val="21"/>
        </w:rPr>
        <w:t>对于原有不做改动部分应有标注依据资料的来源</w:t>
      </w:r>
      <w:r>
        <w:rPr>
          <w:rFonts w:hint="eastAsia"/>
          <w:lang w:val="zh-CN"/>
        </w:rPr>
        <w:t>。</w:t>
      </w:r>
    </w:p>
    <w:p w14:paraId="51F3E9F5" w14:textId="671BDF9C" w:rsidR="00CF2580" w:rsidRDefault="00CF2580" w:rsidP="00697DEC">
      <w:pPr>
        <w:pStyle w:val="a"/>
      </w:pPr>
      <w:r w:rsidRPr="00CF2580">
        <w:rPr>
          <w:rFonts w:hint="eastAsia"/>
        </w:rPr>
        <w:t>设计改造过程中部分构件会被保留，其对应的图纸资料或实测报告应给与保留，避免后期在调整中出现不明确的情况</w:t>
      </w:r>
      <w:r>
        <w:rPr>
          <w:rFonts w:hint="eastAsia"/>
        </w:rPr>
        <w:t>。</w:t>
      </w:r>
    </w:p>
    <w:p w14:paraId="335E5437" w14:textId="7B47EFB8" w:rsidR="003C2439" w:rsidRDefault="003C2439" w:rsidP="003C2439">
      <w:pPr>
        <w:pStyle w:val="2-"/>
      </w:pPr>
      <w:bookmarkStart w:id="97" w:name="_Toc75176605"/>
      <w:bookmarkStart w:id="98" w:name="_Toc75176721"/>
      <w:r w:rsidRPr="003C2439">
        <w:rPr>
          <w:rFonts w:hint="eastAsia"/>
        </w:rPr>
        <w:t>初步设计</w:t>
      </w:r>
      <w:bookmarkEnd w:id="97"/>
      <w:bookmarkEnd w:id="98"/>
    </w:p>
    <w:p w14:paraId="11C47256" w14:textId="6DA9C7EE" w:rsidR="003C2439" w:rsidRPr="003C2439" w:rsidRDefault="003C2439" w:rsidP="003C2439">
      <w:pPr>
        <w:pStyle w:val="3-"/>
        <w:rPr>
          <w:lang w:val="zh-CN"/>
        </w:rPr>
      </w:pPr>
      <w:r>
        <w:rPr>
          <w:rFonts w:ascii="Times New Roman" w:eastAsiaTheme="minorEastAsia" w:hAnsi="Times New Roman" w:hint="eastAsia"/>
          <w:szCs w:val="21"/>
        </w:rPr>
        <w:t>初步设计模型应包含总体、单体建筑、结构、暖通、给排水、电气及弱电。相关专业模型，宜整合景观与室内、幕墙等深化模型。</w:t>
      </w:r>
    </w:p>
    <w:p w14:paraId="2567F5BD" w14:textId="4D414FE4" w:rsidR="003C2439" w:rsidRPr="003C2439" w:rsidRDefault="003C2439" w:rsidP="003C2439">
      <w:pPr>
        <w:pStyle w:val="3-"/>
        <w:rPr>
          <w:lang w:val="zh-CN"/>
        </w:rPr>
      </w:pPr>
      <w:r>
        <w:rPr>
          <w:rFonts w:ascii="Times New Roman" w:eastAsiaTheme="minorEastAsia" w:hAnsi="Times New Roman" w:hint="eastAsia"/>
          <w:szCs w:val="21"/>
        </w:rPr>
        <w:lastRenderedPageBreak/>
        <w:t>初步设计模型应着重分析总体与单体间的场地交接关系、</w:t>
      </w:r>
      <w:proofErr w:type="gramStart"/>
      <w:r>
        <w:rPr>
          <w:rFonts w:ascii="Times New Roman" w:eastAsiaTheme="minorEastAsia" w:hAnsi="Times New Roman" w:hint="eastAsia"/>
          <w:szCs w:val="21"/>
        </w:rPr>
        <w:t>机电各</w:t>
      </w:r>
      <w:proofErr w:type="gramEnd"/>
      <w:r>
        <w:rPr>
          <w:rFonts w:ascii="Times New Roman" w:eastAsiaTheme="minorEastAsia" w:hAnsi="Times New Roman" w:hint="eastAsia"/>
          <w:szCs w:val="21"/>
        </w:rPr>
        <w:t>工种主管相互</w:t>
      </w:r>
      <w:proofErr w:type="gramStart"/>
      <w:r>
        <w:rPr>
          <w:rFonts w:ascii="Times New Roman" w:eastAsiaTheme="minorEastAsia" w:hAnsi="Times New Roman" w:hint="eastAsia"/>
          <w:szCs w:val="21"/>
        </w:rPr>
        <w:t>间翻绕关系</w:t>
      </w:r>
      <w:proofErr w:type="gramEnd"/>
      <w:r>
        <w:rPr>
          <w:rFonts w:ascii="Times New Roman" w:eastAsiaTheme="minorEastAsia" w:hAnsi="Times New Roman" w:hint="eastAsia"/>
          <w:szCs w:val="21"/>
        </w:rPr>
        <w:t>、机电与主体结构开洞关系。</w:t>
      </w:r>
    </w:p>
    <w:p w14:paraId="5DA2C77A" w14:textId="27E34889" w:rsidR="003C2439" w:rsidRPr="003C2439" w:rsidRDefault="003C2439" w:rsidP="003C2439">
      <w:pPr>
        <w:pStyle w:val="3-"/>
        <w:rPr>
          <w:lang w:val="zh-CN"/>
        </w:rPr>
      </w:pPr>
      <w:r>
        <w:rPr>
          <w:rFonts w:ascii="Times New Roman" w:eastAsiaTheme="minorEastAsia" w:hAnsi="Times New Roman" w:hint="eastAsia"/>
          <w:szCs w:val="21"/>
        </w:rPr>
        <w:t>初步设计阶段应对建筑净高做初步分析。</w:t>
      </w:r>
    </w:p>
    <w:p w14:paraId="55628A35" w14:textId="38F339B7" w:rsidR="003C2439" w:rsidRPr="003C2439" w:rsidRDefault="003C2439" w:rsidP="003C2439">
      <w:pPr>
        <w:pStyle w:val="3-"/>
        <w:rPr>
          <w:lang w:val="zh-CN"/>
        </w:rPr>
      </w:pPr>
      <w:r>
        <w:rPr>
          <w:rFonts w:ascii="Times New Roman" w:eastAsiaTheme="minorEastAsia" w:hAnsi="Times New Roman" w:hint="eastAsia"/>
          <w:szCs w:val="21"/>
        </w:rPr>
        <w:t>宜根据初步设计模型生成相关图纸和工程量，</w:t>
      </w:r>
      <w:proofErr w:type="gramStart"/>
      <w:r>
        <w:rPr>
          <w:rFonts w:ascii="Times New Roman" w:eastAsiaTheme="minorEastAsia" w:hAnsi="Times New Roman" w:hint="eastAsia"/>
          <w:szCs w:val="21"/>
        </w:rPr>
        <w:t>保证图模的</w:t>
      </w:r>
      <w:proofErr w:type="gramEnd"/>
      <w:r>
        <w:rPr>
          <w:rFonts w:ascii="Times New Roman" w:eastAsiaTheme="minorEastAsia" w:hAnsi="Times New Roman" w:hint="eastAsia"/>
          <w:szCs w:val="21"/>
        </w:rPr>
        <w:t>一致性并形成较为准确地概算量，主要用材统计表宜用</w:t>
      </w:r>
      <w:r>
        <w:rPr>
          <w:rFonts w:ascii="Times New Roman" w:eastAsiaTheme="minorEastAsia" w:hAnsi="Times New Roman" w:hint="eastAsia"/>
          <w:szCs w:val="21"/>
        </w:rPr>
        <w:t>B</w:t>
      </w:r>
      <w:r>
        <w:rPr>
          <w:rFonts w:ascii="Times New Roman" w:eastAsiaTheme="minorEastAsia" w:hAnsi="Times New Roman"/>
          <w:szCs w:val="21"/>
        </w:rPr>
        <w:t>IM</w:t>
      </w:r>
      <w:r>
        <w:rPr>
          <w:rFonts w:ascii="Times New Roman" w:eastAsiaTheme="minorEastAsia" w:hAnsi="Times New Roman" w:hint="eastAsia"/>
          <w:szCs w:val="21"/>
        </w:rPr>
        <w:t>直接导出。</w:t>
      </w:r>
    </w:p>
    <w:p w14:paraId="65FA0296" w14:textId="49E6023C" w:rsidR="003C2439" w:rsidRPr="003C2439" w:rsidRDefault="003C2439" w:rsidP="003C2439">
      <w:pPr>
        <w:pStyle w:val="3-"/>
        <w:rPr>
          <w:lang w:val="zh-CN"/>
        </w:rPr>
      </w:pPr>
      <w:r>
        <w:rPr>
          <w:rFonts w:ascii="Times New Roman" w:eastAsiaTheme="minorEastAsia" w:hAnsi="Times New Roman" w:hint="eastAsia"/>
          <w:szCs w:val="21"/>
        </w:rPr>
        <w:t>对于新旧构件，在模型中应做到明确的区别和示意。</w:t>
      </w:r>
    </w:p>
    <w:p w14:paraId="17F09ED3" w14:textId="2498CC5A" w:rsidR="003C2439" w:rsidRDefault="003C2439" w:rsidP="003C2439">
      <w:pPr>
        <w:pStyle w:val="2-"/>
      </w:pPr>
      <w:bookmarkStart w:id="99" w:name="_Toc75176606"/>
      <w:bookmarkStart w:id="100" w:name="_Toc75176722"/>
      <w:r>
        <w:rPr>
          <w:rFonts w:hint="eastAsia"/>
        </w:rPr>
        <w:t>施工图设计</w:t>
      </w:r>
      <w:bookmarkEnd w:id="99"/>
      <w:bookmarkEnd w:id="100"/>
    </w:p>
    <w:p w14:paraId="35CD8C3A" w14:textId="4AFF7062" w:rsidR="003C2439" w:rsidRDefault="003C2439" w:rsidP="003C2439">
      <w:pPr>
        <w:pStyle w:val="3-"/>
      </w:pPr>
      <w:r>
        <w:rPr>
          <w:rFonts w:hint="eastAsia"/>
        </w:rPr>
        <w:t>施工图模型应包含总体、单体建筑、结构、暖通、给排水、电气及弱电相关专业模型，同时应整合各专业的深化模型。</w:t>
      </w:r>
    </w:p>
    <w:p w14:paraId="162416FE" w14:textId="240FE317" w:rsidR="003C2439" w:rsidRDefault="003C2439" w:rsidP="003C2439">
      <w:pPr>
        <w:pStyle w:val="3-"/>
      </w:pPr>
      <w:r>
        <w:rPr>
          <w:rFonts w:hint="eastAsia"/>
        </w:rPr>
        <w:t>施工图模型应满足出图要求。</w:t>
      </w:r>
    </w:p>
    <w:p w14:paraId="79169247" w14:textId="6FF5C72A" w:rsidR="003C2439" w:rsidRDefault="003C2439" w:rsidP="003C2439">
      <w:pPr>
        <w:pStyle w:val="3-"/>
      </w:pPr>
      <w:r>
        <w:rPr>
          <w:rFonts w:hint="eastAsia"/>
        </w:rPr>
        <w:t>相关工程量数据应从模型中生成。</w:t>
      </w:r>
    </w:p>
    <w:p w14:paraId="1D5BC57F" w14:textId="4ADF36BB" w:rsidR="003C2439" w:rsidRDefault="00017C79" w:rsidP="003C2439">
      <w:pPr>
        <w:pStyle w:val="3-"/>
      </w:pPr>
      <w:r>
        <w:rPr>
          <w:rFonts w:hint="eastAsia"/>
        </w:rPr>
        <w:t xml:space="preserve"> </w:t>
      </w:r>
    </w:p>
    <w:p w14:paraId="771C4FFA" w14:textId="5D285569" w:rsidR="003C2439" w:rsidRDefault="003C2439" w:rsidP="003C2439">
      <w:pPr>
        <w:pStyle w:val="3-"/>
      </w:pPr>
      <w:r>
        <w:rPr>
          <w:rFonts w:hint="eastAsia"/>
        </w:rPr>
        <w:t>对于新旧构件的交接，应在模型中详细明确。</w:t>
      </w:r>
    </w:p>
    <w:p w14:paraId="14E44F3F" w14:textId="11FD6F7E" w:rsidR="003C2439" w:rsidRPr="003C2439" w:rsidRDefault="003C2439" w:rsidP="003C2439">
      <w:pPr>
        <w:pStyle w:val="3-"/>
        <w:rPr>
          <w:lang w:val="zh-CN"/>
        </w:rPr>
      </w:pPr>
      <w:r>
        <w:rPr>
          <w:rFonts w:hint="eastAsia"/>
        </w:rPr>
        <w:t>应通过模型对建筑各个使用空间进行复核，其复核应深入完成面。</w:t>
      </w:r>
    </w:p>
    <w:p w14:paraId="31CD8EB9" w14:textId="77777777" w:rsidR="003C2439" w:rsidRDefault="003C2439" w:rsidP="003C2439">
      <w:pPr>
        <w:pStyle w:val="2-"/>
      </w:pPr>
      <w:bookmarkStart w:id="101" w:name="_Toc75176607"/>
      <w:bookmarkStart w:id="102" w:name="_Toc75176723"/>
      <w:r>
        <w:rPr>
          <w:rFonts w:hint="eastAsia"/>
        </w:rPr>
        <w:t>施工交底</w:t>
      </w:r>
      <w:bookmarkEnd w:id="101"/>
      <w:bookmarkEnd w:id="102"/>
    </w:p>
    <w:p w14:paraId="4DC7184C" w14:textId="6114D42B" w:rsidR="003C2439" w:rsidRDefault="003C2439" w:rsidP="003C2439">
      <w:pPr>
        <w:pStyle w:val="3-"/>
      </w:pPr>
      <w:r>
        <w:rPr>
          <w:rFonts w:hint="eastAsia"/>
        </w:rPr>
        <w:t>设计交底应通过完整的B</w:t>
      </w:r>
      <w:r>
        <w:t>IM</w:t>
      </w:r>
      <w:r>
        <w:rPr>
          <w:rFonts w:hint="eastAsia"/>
        </w:rPr>
        <w:t>模型进行交底。</w:t>
      </w:r>
    </w:p>
    <w:p w14:paraId="026E69AB" w14:textId="5AF4B40D" w:rsidR="003C2439" w:rsidRDefault="003C2439" w:rsidP="003C2439">
      <w:pPr>
        <w:pStyle w:val="3-"/>
      </w:pPr>
      <w:r>
        <w:rPr>
          <w:rFonts w:hint="eastAsia"/>
        </w:rPr>
        <w:t>设计交底应交付的文件包含：模型说明、模型文件、模型生成的各类分析图表、模型生成的各大类工程量。</w:t>
      </w:r>
    </w:p>
    <w:p w14:paraId="60D8791F" w14:textId="09B6161F" w:rsidR="003C2439" w:rsidRDefault="003C2439" w:rsidP="003C2439">
      <w:pPr>
        <w:pStyle w:val="3-"/>
      </w:pPr>
      <w:r>
        <w:rPr>
          <w:rFonts w:hint="eastAsia"/>
        </w:rPr>
        <w:t>对于特殊节点做法与特殊工序</w:t>
      </w:r>
      <w:proofErr w:type="gramStart"/>
      <w:r>
        <w:rPr>
          <w:rFonts w:hint="eastAsia"/>
        </w:rPr>
        <w:t>需施工</w:t>
      </w:r>
      <w:proofErr w:type="gramEnd"/>
      <w:r>
        <w:rPr>
          <w:rFonts w:hint="eastAsia"/>
        </w:rPr>
        <w:t>单位配合的部分应着重说明并标识。</w:t>
      </w:r>
    </w:p>
    <w:p w14:paraId="6BAB7659" w14:textId="4E327099" w:rsidR="003C2439" w:rsidRDefault="003C2439" w:rsidP="003C2439">
      <w:pPr>
        <w:pStyle w:val="2-"/>
      </w:pPr>
      <w:bookmarkStart w:id="103" w:name="_Toc30963"/>
      <w:bookmarkStart w:id="104" w:name="_Toc75176608"/>
      <w:bookmarkStart w:id="105" w:name="_Toc75176724"/>
      <w:r>
        <w:rPr>
          <w:rFonts w:hint="eastAsia"/>
        </w:rPr>
        <w:t>变更维护</w:t>
      </w:r>
      <w:r>
        <w:rPr>
          <w:rFonts w:hint="eastAsia"/>
          <w:lang w:val="en-US"/>
        </w:rPr>
        <w:t>与</w:t>
      </w:r>
      <w:r>
        <w:rPr>
          <w:rFonts w:hint="eastAsia"/>
        </w:rPr>
        <w:t>竣工审核</w:t>
      </w:r>
      <w:bookmarkEnd w:id="103"/>
      <w:bookmarkEnd w:id="104"/>
      <w:bookmarkEnd w:id="105"/>
    </w:p>
    <w:p w14:paraId="2BE82E3E" w14:textId="77777777" w:rsidR="003C2439" w:rsidRDefault="003C2439" w:rsidP="003C2439">
      <w:pPr>
        <w:rPr>
          <w:rFonts w:ascii="Times New Roman" w:hAnsi="Times New Roman"/>
          <w:szCs w:val="21"/>
        </w:rPr>
      </w:pPr>
    </w:p>
    <w:p w14:paraId="6E0E127E" w14:textId="490A6197" w:rsidR="003C2439" w:rsidRDefault="003C2439" w:rsidP="003C2439">
      <w:pPr>
        <w:pStyle w:val="3-"/>
      </w:pPr>
      <w:r>
        <w:rPr>
          <w:rFonts w:hint="eastAsia"/>
        </w:rPr>
        <w:t>施工中现场情况产生的设计业主同意的变更</w:t>
      </w:r>
      <w:proofErr w:type="gramStart"/>
      <w:r>
        <w:rPr>
          <w:rFonts w:hint="eastAsia"/>
        </w:rPr>
        <w:t>应反应</w:t>
      </w:r>
      <w:proofErr w:type="gramEnd"/>
      <w:r>
        <w:rPr>
          <w:rFonts w:hint="eastAsia"/>
        </w:rPr>
        <w:t>到模型中。</w:t>
      </w:r>
    </w:p>
    <w:p w14:paraId="6A2FF6D3" w14:textId="347860FB" w:rsidR="003C2439" w:rsidRDefault="003C2439" w:rsidP="003C2439">
      <w:pPr>
        <w:pStyle w:val="3-"/>
      </w:pPr>
      <w:r>
        <w:rPr>
          <w:rFonts w:hint="eastAsia"/>
        </w:rPr>
        <w:t>变更应经BIM模型验证无误后方可施工。</w:t>
      </w:r>
    </w:p>
    <w:p w14:paraId="4D1CF6EF" w14:textId="4450C1DE" w:rsidR="003C2439" w:rsidRDefault="003C2439" w:rsidP="003C2439">
      <w:pPr>
        <w:pStyle w:val="3-"/>
      </w:pPr>
      <w:r>
        <w:rPr>
          <w:rFonts w:hint="eastAsia"/>
        </w:rPr>
        <w:t>竣工后模型应由设计确认，与设计模型对比修改部分，复核修改部分应与变更单一致性，保证运维后期使用的准确性。</w:t>
      </w:r>
    </w:p>
    <w:p w14:paraId="42AAE986" w14:textId="77777777" w:rsidR="003C2439" w:rsidRPr="003C2439" w:rsidRDefault="003C2439" w:rsidP="003C2439">
      <w:pPr>
        <w:pStyle w:val="3-"/>
        <w:numPr>
          <w:ilvl w:val="0"/>
          <w:numId w:val="0"/>
        </w:numPr>
        <w:rPr>
          <w:lang w:val="zh-CN"/>
        </w:rPr>
      </w:pPr>
    </w:p>
    <w:p w14:paraId="06AE9AB4" w14:textId="10AAD477" w:rsidR="00F20A70" w:rsidRPr="003C2439" w:rsidRDefault="00F20A70" w:rsidP="00F20A70">
      <w:pPr>
        <w:pStyle w:val="4-"/>
        <w:numPr>
          <w:ilvl w:val="0"/>
          <w:numId w:val="0"/>
        </w:numPr>
        <w:sectPr w:rsidR="00F20A70" w:rsidRPr="003C2439" w:rsidSect="00DE56A2">
          <w:headerReference w:type="even" r:id="rId24"/>
          <w:headerReference w:type="default" r:id="rId25"/>
          <w:footerReference w:type="even" r:id="rId26"/>
          <w:footerReference w:type="default" r:id="rId27"/>
          <w:headerReference w:type="first" r:id="rId28"/>
          <w:footerReference w:type="first" r:id="rId29"/>
          <w:pgSz w:w="11906" w:h="16838"/>
          <w:pgMar w:top="1985" w:right="1531" w:bottom="1985" w:left="1531" w:header="709" w:footer="851" w:gutter="0"/>
          <w:cols w:space="720"/>
        </w:sectPr>
      </w:pPr>
    </w:p>
    <w:p w14:paraId="1313A2E6" w14:textId="7A2BAFC4" w:rsidR="00F20A70" w:rsidRDefault="00F20A70" w:rsidP="00F20A70">
      <w:pPr>
        <w:pStyle w:val="1-"/>
      </w:pPr>
      <w:bookmarkStart w:id="106" w:name="_Toc75176609"/>
      <w:bookmarkStart w:id="107" w:name="_Toc75176725"/>
      <w:bookmarkStart w:id="108" w:name="_Toc45028323"/>
      <w:r w:rsidRPr="00F20A70">
        <w:rPr>
          <w:rFonts w:hint="eastAsia"/>
        </w:rPr>
        <w:lastRenderedPageBreak/>
        <w:t>施工阶段应用</w:t>
      </w:r>
      <w:bookmarkEnd w:id="106"/>
      <w:bookmarkEnd w:id="107"/>
    </w:p>
    <w:p w14:paraId="7902E1C5" w14:textId="314D9645" w:rsidR="00F20A70" w:rsidRPr="00F20A70" w:rsidRDefault="00F20A70" w:rsidP="00F20A70">
      <w:pPr>
        <w:pStyle w:val="2-"/>
      </w:pPr>
      <w:bookmarkStart w:id="109" w:name="_Toc75176610"/>
      <w:bookmarkStart w:id="110" w:name="_Toc75176726"/>
      <w:r>
        <w:rPr>
          <w:rFonts w:hint="eastAsia"/>
        </w:rPr>
        <w:t>一般规定</w:t>
      </w:r>
      <w:bookmarkEnd w:id="109"/>
      <w:bookmarkEnd w:id="110"/>
    </w:p>
    <w:p w14:paraId="729FFEAC" w14:textId="0D589478" w:rsidR="00F20A70" w:rsidRDefault="00F20A70" w:rsidP="00F20A70">
      <w:pPr>
        <w:pStyle w:val="3-"/>
        <w:rPr>
          <w:lang w:val="zh-CN"/>
        </w:rPr>
      </w:pPr>
      <w:r w:rsidRPr="00F20A70">
        <w:rPr>
          <w:rFonts w:hint="eastAsia"/>
          <w:lang w:val="zh-CN"/>
        </w:rPr>
        <w:t>施工阶段的模型应基于复</w:t>
      </w:r>
      <w:proofErr w:type="gramStart"/>
      <w:r w:rsidRPr="00F20A70">
        <w:rPr>
          <w:rFonts w:hint="eastAsia"/>
          <w:lang w:val="zh-CN"/>
        </w:rPr>
        <w:t>勘</w:t>
      </w:r>
      <w:proofErr w:type="gramEnd"/>
      <w:r w:rsidRPr="00F20A70">
        <w:rPr>
          <w:rFonts w:hint="eastAsia"/>
          <w:lang w:val="zh-CN"/>
        </w:rPr>
        <w:t>阶段和设计阶段的成果交付模型，根据施工各阶段的需要创建面向施工全过程的施工模型、专项施工模型</w:t>
      </w:r>
    </w:p>
    <w:p w14:paraId="1A447013" w14:textId="215B7F95" w:rsidR="00F20A70" w:rsidRPr="00F20A70" w:rsidRDefault="00F20A70" w:rsidP="00F20A70">
      <w:pPr>
        <w:pStyle w:val="a"/>
      </w:pPr>
      <w:r w:rsidRPr="00F20A70">
        <w:rPr>
          <w:rFonts w:hint="eastAsia"/>
        </w:rPr>
        <w:t>施工阶段的模型应根据复</w:t>
      </w:r>
      <w:proofErr w:type="gramStart"/>
      <w:r w:rsidRPr="00F20A70">
        <w:rPr>
          <w:rFonts w:hint="eastAsia"/>
        </w:rPr>
        <w:t>勘</w:t>
      </w:r>
      <w:proofErr w:type="gramEnd"/>
      <w:r w:rsidRPr="00F20A70">
        <w:rPr>
          <w:rFonts w:hint="eastAsia"/>
        </w:rPr>
        <w:t>结果和设计阶段成果交付模型添加和修改部分信息，按施工准备阶段、实施阶段和竣工验收阶段形成施工模型和专项施工模型</w:t>
      </w:r>
      <w:r>
        <w:rPr>
          <w:rFonts w:hint="eastAsia"/>
        </w:rPr>
        <w:t>。</w:t>
      </w:r>
    </w:p>
    <w:p w14:paraId="2383AB8A" w14:textId="70BFE615" w:rsidR="00F20A70" w:rsidRPr="00F20A70" w:rsidRDefault="00F20A70" w:rsidP="00F20A70">
      <w:pPr>
        <w:pStyle w:val="3-"/>
        <w:rPr>
          <w:lang w:val="zh-CN"/>
        </w:rPr>
      </w:pPr>
      <w:r>
        <w:rPr>
          <w:rFonts w:hint="eastAsia"/>
        </w:rPr>
        <w:t>施工阶段的施工模型与专项施工模型应符合下列要求：</w:t>
      </w:r>
    </w:p>
    <w:p w14:paraId="5FC3F9EA" w14:textId="77777777" w:rsidR="00F20A70" w:rsidRDefault="00F20A70" w:rsidP="00F20A70">
      <w:pPr>
        <w:pStyle w:val="4-"/>
      </w:pPr>
      <w:r>
        <w:rPr>
          <w:rFonts w:hint="eastAsia"/>
        </w:rPr>
        <w:t>应包括深化设计、施工策划、施工过程和竣工验收不同阶段的子模型；</w:t>
      </w:r>
    </w:p>
    <w:p w14:paraId="0CEAAF30" w14:textId="1C9399F1" w:rsidR="00F20A70" w:rsidRPr="00F20A70" w:rsidRDefault="00F20A70" w:rsidP="00F20A70">
      <w:pPr>
        <w:pStyle w:val="4-"/>
        <w:rPr>
          <w:lang w:val="zh-CN"/>
        </w:rPr>
      </w:pPr>
      <w:r>
        <w:rPr>
          <w:rFonts w:hint="eastAsia"/>
        </w:rPr>
        <w:t>应支持施工模拟、加固置换构件加工、进度管理、成本管理、质量与安全管理、施工监理等BIM应用。</w:t>
      </w:r>
    </w:p>
    <w:p w14:paraId="658586EB" w14:textId="73F3DBE7" w:rsidR="00F20A70" w:rsidRPr="00F20A70" w:rsidRDefault="00F20A70" w:rsidP="00F20A70">
      <w:pPr>
        <w:pStyle w:val="a"/>
      </w:pPr>
      <w:r w:rsidRPr="00F20A70">
        <w:rPr>
          <w:rFonts w:hint="eastAsia"/>
        </w:rPr>
        <w:t>专项施工子模型是模型中可独立支持特定任务或应用功能的模型子集</w:t>
      </w:r>
      <w:r>
        <w:rPr>
          <w:rFonts w:hint="eastAsia"/>
        </w:rPr>
        <w:t>。</w:t>
      </w:r>
    </w:p>
    <w:p w14:paraId="41F9CF02" w14:textId="013B58DA" w:rsidR="00F20A70" w:rsidRPr="00F20A70" w:rsidRDefault="00F20A70" w:rsidP="00F20A70">
      <w:pPr>
        <w:pStyle w:val="3-"/>
        <w:rPr>
          <w:lang w:val="zh-CN"/>
        </w:rPr>
      </w:pPr>
      <w:r>
        <w:rPr>
          <w:rFonts w:eastAsiaTheme="minorEastAsia" w:hint="eastAsia"/>
          <w:szCs w:val="21"/>
        </w:rPr>
        <w:t>工程项目相关方应建立施工模型应用协同机制，制订模型质量控制计划，实施施工模型应用过程管理。</w:t>
      </w:r>
    </w:p>
    <w:p w14:paraId="5CCC608F" w14:textId="1E57FC06" w:rsidR="00F20A70" w:rsidRPr="00F20A70" w:rsidRDefault="00F20A70" w:rsidP="00F20A70">
      <w:pPr>
        <w:pStyle w:val="a"/>
      </w:pPr>
      <w:r w:rsidRPr="00F20A70">
        <w:rPr>
          <w:rFonts w:hint="eastAsia"/>
        </w:rPr>
        <w:t>本条根据《建筑信息模型施工应用标准》</w:t>
      </w:r>
      <w:r w:rsidRPr="00F20A70">
        <w:t>GB/T 51235的相关规定提出，</w:t>
      </w:r>
      <w:proofErr w:type="gramStart"/>
      <w:r w:rsidRPr="00F20A70">
        <w:t>质量控制计划质量控制计划</w:t>
      </w:r>
      <w:proofErr w:type="gramEnd"/>
      <w:r w:rsidRPr="00F20A70">
        <w:t>应包括建模工作进度安排、模型质量检查时间节点等内容</w:t>
      </w:r>
      <w:r>
        <w:rPr>
          <w:rFonts w:hint="eastAsia"/>
        </w:rPr>
        <w:t>。</w:t>
      </w:r>
    </w:p>
    <w:p w14:paraId="60F8AB74" w14:textId="2CD26A2B" w:rsidR="00F20A70" w:rsidRPr="00F20A70" w:rsidRDefault="00F20A70" w:rsidP="00F20A70">
      <w:pPr>
        <w:pStyle w:val="3-"/>
        <w:rPr>
          <w:lang w:val="zh-CN"/>
        </w:rPr>
      </w:pPr>
      <w:r>
        <w:rPr>
          <w:rFonts w:eastAsiaTheme="minorEastAsia" w:hint="eastAsia"/>
          <w:szCs w:val="21"/>
        </w:rPr>
        <w:t>工程项目相关方应对施工模型应用效果进行定性或定量的评价，并总结实施经验，优化应用流程。</w:t>
      </w:r>
    </w:p>
    <w:p w14:paraId="3DE74196" w14:textId="088A9A9B" w:rsidR="00F20A70" w:rsidRDefault="00F20A70" w:rsidP="00F20A70">
      <w:pPr>
        <w:pStyle w:val="a"/>
      </w:pPr>
      <w:r w:rsidRPr="00F20A70">
        <w:rPr>
          <w:rFonts w:hint="eastAsia"/>
        </w:rPr>
        <w:t>从总结经验、推广提高的角度而言，按照《建筑信息模型施工应用标准》</w:t>
      </w:r>
      <w:r w:rsidRPr="00F20A70">
        <w:t>GB/T 51235进行管理目标、项目管理等定性评价</w:t>
      </w:r>
      <w:r>
        <w:rPr>
          <w:rFonts w:hint="eastAsia"/>
        </w:rPr>
        <w:t>。</w:t>
      </w:r>
    </w:p>
    <w:p w14:paraId="44A5AA51" w14:textId="77777777" w:rsidR="00F20A70" w:rsidRDefault="00F20A70" w:rsidP="00F20A70">
      <w:pPr>
        <w:pStyle w:val="2-"/>
      </w:pPr>
      <w:bookmarkStart w:id="111" w:name="_Toc75176611"/>
      <w:bookmarkStart w:id="112" w:name="_Toc75176727"/>
      <w:r>
        <w:rPr>
          <w:rFonts w:hint="eastAsia"/>
        </w:rPr>
        <w:t>施工策划模拟</w:t>
      </w:r>
      <w:bookmarkEnd w:id="111"/>
      <w:bookmarkEnd w:id="112"/>
    </w:p>
    <w:p w14:paraId="7A5696AD" w14:textId="504A121C" w:rsidR="00F20A70" w:rsidRDefault="00F20A70" w:rsidP="00F20A70">
      <w:pPr>
        <w:pStyle w:val="3-"/>
      </w:pPr>
      <w:r>
        <w:rPr>
          <w:rFonts w:hint="eastAsia"/>
        </w:rPr>
        <w:t>宜用模型解决工程项目施工中的结构构件置换、机电设备改造、外立面及室内装饰装修改造以及施工措施中的相关模拟分析。</w:t>
      </w:r>
    </w:p>
    <w:p w14:paraId="1BCE5939" w14:textId="0FF7987B" w:rsidR="00F20A70" w:rsidRDefault="00F20A70" w:rsidP="00F20A70">
      <w:pPr>
        <w:pStyle w:val="a"/>
      </w:pPr>
      <w:r w:rsidRPr="00F20A70">
        <w:rPr>
          <w:rFonts w:hint="eastAsia"/>
        </w:rPr>
        <w:t>本条主要针对施工过程模型应用内容，结合既有公共建筑改造目的、需求和内容，提出了及施工过程结构、建筑、机电设备等不同专业的工况问题和相互之间的协调问题。施工模拟的复杂问题包括结构构件加固拆除改造与置换工况、机电设备管线更新改造前后与不间断使用割接模拟分析、外立面及室内装饰装修更新改造前后差异施工工况等，以及施工措施中的垃圾物料运输、大型构件与设备安装、脚手架工程等施工措施模拟分析</w:t>
      </w:r>
      <w:r>
        <w:rPr>
          <w:rFonts w:hint="eastAsia"/>
        </w:rPr>
        <w:t>。</w:t>
      </w:r>
    </w:p>
    <w:p w14:paraId="5FF4F278" w14:textId="09F23070" w:rsidR="00F20A70" w:rsidRDefault="00F20A70" w:rsidP="00F20A70">
      <w:pPr>
        <w:pStyle w:val="3-"/>
      </w:pPr>
      <w:r>
        <w:rPr>
          <w:rFonts w:hint="eastAsia"/>
        </w:rPr>
        <w:t>施工模拟的模型应将既有公共建筑改造施工项目的原始建筑、总体部署、工序安排、资源配置、平面布置等信息附加或关联到模型。</w:t>
      </w:r>
    </w:p>
    <w:p w14:paraId="5D9410FE" w14:textId="21E1FDE8" w:rsidR="00F20A70" w:rsidRDefault="00F20A70" w:rsidP="00F20A70">
      <w:pPr>
        <w:pStyle w:val="a"/>
      </w:pPr>
      <w:r w:rsidRPr="00F20A70">
        <w:rPr>
          <w:rFonts w:hint="eastAsia"/>
        </w:rPr>
        <w:t>本条主要既有公共建筑改造总体施工筹划内容做出技术规定</w:t>
      </w:r>
      <w:r>
        <w:rPr>
          <w:rFonts w:hint="eastAsia"/>
        </w:rPr>
        <w:t>。</w:t>
      </w:r>
    </w:p>
    <w:p w14:paraId="2B390112" w14:textId="77777777" w:rsidR="00F20A70" w:rsidRDefault="00F20A70" w:rsidP="00F20A70">
      <w:pPr>
        <w:pStyle w:val="3-"/>
        <w:numPr>
          <w:ilvl w:val="0"/>
          <w:numId w:val="0"/>
        </w:numPr>
      </w:pPr>
    </w:p>
    <w:p w14:paraId="7D38CE67" w14:textId="295DA739" w:rsidR="00F20A70" w:rsidRDefault="00F20A70" w:rsidP="00F20A70">
      <w:pPr>
        <w:pStyle w:val="3-"/>
      </w:pPr>
      <w:r>
        <w:rPr>
          <w:rFonts w:hint="eastAsia"/>
        </w:rPr>
        <w:lastRenderedPageBreak/>
        <w:t>施工模拟的模型应用交付成果应包括模型及施工模拟分析报告、可视化资料、必要的力学计算分析报告等，并基于模型应用交付成果，进行工况可视化展示或施工技术交底等应用。</w:t>
      </w:r>
    </w:p>
    <w:p w14:paraId="08E4FBEB" w14:textId="2C0A1E90" w:rsidR="00F20A70" w:rsidRDefault="00F20A70" w:rsidP="00F20A70">
      <w:pPr>
        <w:pStyle w:val="a"/>
      </w:pPr>
      <w:r w:rsidRPr="00F20A70">
        <w:rPr>
          <w:rFonts w:hint="eastAsia"/>
        </w:rPr>
        <w:t>本条主要既有公共建筑改造的成果交付内容及拓展应用提出技术要求</w:t>
      </w:r>
      <w:r>
        <w:rPr>
          <w:rFonts w:hint="eastAsia"/>
        </w:rPr>
        <w:t>。</w:t>
      </w:r>
    </w:p>
    <w:p w14:paraId="44863B86" w14:textId="543B9A6D" w:rsidR="00F20A70" w:rsidRDefault="00F20A70" w:rsidP="00F20A70">
      <w:pPr>
        <w:pStyle w:val="2-"/>
      </w:pPr>
      <w:bookmarkStart w:id="113" w:name="_Toc75176612"/>
      <w:bookmarkStart w:id="114" w:name="_Toc75176728"/>
      <w:r>
        <w:rPr>
          <w:rFonts w:hint="eastAsia"/>
        </w:rPr>
        <w:t>深化设计与构件结构</w:t>
      </w:r>
      <w:bookmarkEnd w:id="113"/>
      <w:bookmarkEnd w:id="114"/>
    </w:p>
    <w:p w14:paraId="3C4C2FFA" w14:textId="548AAA9C" w:rsidR="00F20A70" w:rsidRDefault="00F20A70" w:rsidP="00867B1F">
      <w:pPr>
        <w:pStyle w:val="3-"/>
      </w:pPr>
      <w:r>
        <w:rPr>
          <w:rFonts w:hint="eastAsia"/>
        </w:rPr>
        <w:t>改造深化设计模型应包括结构、机电管线、装饰装修等专业，深度符合深化设计、专业协调、施工模拟、施工交底等技术要求。</w:t>
      </w:r>
    </w:p>
    <w:p w14:paraId="66C00A5F" w14:textId="718941C8" w:rsidR="00F20A70" w:rsidRDefault="00F20A70" w:rsidP="00F20A70">
      <w:pPr>
        <w:pStyle w:val="a"/>
      </w:pPr>
      <w:r w:rsidRPr="00F20A70">
        <w:rPr>
          <w:rFonts w:hint="eastAsia"/>
        </w:rPr>
        <w:t>考虑既有公共建筑改造目的、需求和内容，深化设计的对象多涉及到既有结构构件的加固改造拆除置换、钢筋混凝土构件新增加固钢结构构件、既有机电管线的更新改造、外立面及室内装饰装修更新等模型内容，其施工阶段的应用包括了深化设计，建筑、结构和机电等专业间的协调，施工工况尤其是结构置换施工模拟与策划，以及施工交底、关键质量安全节点控制要求内容。本条规定了施工阶段深化设计模型的主要内容，对与结构专业应包括结构构件拆除、加固（如混凝土构件扩大截面、</w:t>
      </w:r>
      <w:proofErr w:type="gramStart"/>
      <w:r w:rsidRPr="00F20A70">
        <w:rPr>
          <w:rFonts w:hint="eastAsia"/>
        </w:rPr>
        <w:t>粘钢加固</w:t>
      </w:r>
      <w:proofErr w:type="gramEnd"/>
      <w:r w:rsidRPr="00F20A70">
        <w:rPr>
          <w:rFonts w:hint="eastAsia"/>
        </w:rPr>
        <w:t>等）和置换的深化设计，与设计不同，深化设计主要针对施工图进行施工阶段的深化、完善和细化</w:t>
      </w:r>
      <w:r>
        <w:rPr>
          <w:rFonts w:hint="eastAsia"/>
        </w:rPr>
        <w:t>。</w:t>
      </w:r>
    </w:p>
    <w:p w14:paraId="60F28FFC" w14:textId="68F2FB4F" w:rsidR="00F20A70" w:rsidRDefault="00F20A70" w:rsidP="00867B1F">
      <w:pPr>
        <w:pStyle w:val="3-"/>
      </w:pPr>
      <w:bookmarkStart w:id="115" w:name="_Hlk71647810"/>
      <w:r>
        <w:rPr>
          <w:rFonts w:hint="eastAsia"/>
        </w:rPr>
        <w:t>钢筋混凝土结构改造深化设计模型</w:t>
      </w:r>
      <w:bookmarkEnd w:id="115"/>
      <w:r>
        <w:rPr>
          <w:rFonts w:hint="eastAsia"/>
        </w:rPr>
        <w:t>应包括施工图设计模型元素，以及拆除、二次结构、节点、加固构件、加固配件、加固开孔洞等类型的模型元素。</w:t>
      </w:r>
    </w:p>
    <w:p w14:paraId="4C9FFD0F" w14:textId="292615C1" w:rsidR="00F20A70" w:rsidRDefault="00F20A70" w:rsidP="00F20A70">
      <w:pPr>
        <w:pStyle w:val="a"/>
      </w:pPr>
      <w:r w:rsidRPr="00F20A70">
        <w:rPr>
          <w:rFonts w:hint="eastAsia"/>
        </w:rPr>
        <w:t>本条规定了钢筋混凝土结构改造深化设计模型的主要内容</w:t>
      </w:r>
      <w:r>
        <w:rPr>
          <w:rFonts w:hint="eastAsia"/>
        </w:rPr>
        <w:t>。</w:t>
      </w:r>
    </w:p>
    <w:p w14:paraId="1D47567A" w14:textId="44B4954D" w:rsidR="00F20A70" w:rsidRDefault="00F20A70" w:rsidP="00867B1F">
      <w:pPr>
        <w:pStyle w:val="3-"/>
      </w:pPr>
      <w:r>
        <w:rPr>
          <w:rFonts w:hint="eastAsia"/>
        </w:rPr>
        <w:t>钢结构加固与置换深化设计模型应包括结构节点、二次结构、加固构件、加固配件、关联构件、关联专业等模型元素。</w:t>
      </w:r>
    </w:p>
    <w:p w14:paraId="5ED08ACE" w14:textId="3B0046BD" w:rsidR="00F20A70" w:rsidRDefault="00F20A70" w:rsidP="00F20A70">
      <w:pPr>
        <w:pStyle w:val="a"/>
      </w:pPr>
      <w:r w:rsidRPr="00F20A70">
        <w:rPr>
          <w:rFonts w:hint="eastAsia"/>
        </w:rPr>
        <w:t>主要针对既有公共建筑改造中钢结构构件加固、改造、拆除或置换时的模型内容要求</w:t>
      </w:r>
      <w:r>
        <w:rPr>
          <w:rFonts w:hint="eastAsia"/>
        </w:rPr>
        <w:t>。</w:t>
      </w:r>
    </w:p>
    <w:p w14:paraId="3E5C8F50" w14:textId="2A7C9F29" w:rsidR="00F20A70" w:rsidRDefault="00F20A70" w:rsidP="00867B1F">
      <w:pPr>
        <w:pStyle w:val="3-"/>
      </w:pPr>
      <w:r>
        <w:rPr>
          <w:rFonts w:hint="eastAsia"/>
        </w:rPr>
        <w:t>机电改造深化设计模型应包括给排水、暖通空调、建筑电气等各系统改造区域改造前后的施工模型元素，以及用于支撑和保护的相关模型元素。</w:t>
      </w:r>
    </w:p>
    <w:p w14:paraId="09F2C004" w14:textId="49B7AA32" w:rsidR="00F20A70" w:rsidRDefault="00F20A70" w:rsidP="00F20A70">
      <w:pPr>
        <w:pStyle w:val="a"/>
      </w:pPr>
      <w:r w:rsidRPr="00F20A70">
        <w:rPr>
          <w:rFonts w:hint="eastAsia"/>
        </w:rPr>
        <w:t>主要针对既有公共建筑改造的机电管线模型元素内容做出规定</w:t>
      </w:r>
      <w:r>
        <w:rPr>
          <w:rFonts w:hint="eastAsia"/>
        </w:rPr>
        <w:t>。</w:t>
      </w:r>
    </w:p>
    <w:p w14:paraId="684C4684" w14:textId="0AFABA49" w:rsidR="00F20A70" w:rsidRDefault="00F20A70" w:rsidP="00867B1F">
      <w:pPr>
        <w:pStyle w:val="3-"/>
      </w:pPr>
      <w:r>
        <w:rPr>
          <w:rFonts w:hint="eastAsia"/>
        </w:rPr>
        <w:t>装饰装修深化设计模型应包括装饰构件、装修饰面、室内装修等改造前后模型元素。</w:t>
      </w:r>
    </w:p>
    <w:p w14:paraId="4FC94880" w14:textId="0DD29985" w:rsidR="00F20A70" w:rsidRDefault="00F20A70" w:rsidP="00F20A70">
      <w:pPr>
        <w:pStyle w:val="a"/>
      </w:pPr>
      <w:r w:rsidRPr="00F20A70">
        <w:rPr>
          <w:rFonts w:hint="eastAsia"/>
        </w:rPr>
        <w:t>主要针对既有公共建筑改造的外立面、室内等装饰装修更新改造内容做出要求</w:t>
      </w:r>
      <w:r>
        <w:rPr>
          <w:rFonts w:hint="eastAsia"/>
        </w:rPr>
        <w:t>。</w:t>
      </w:r>
    </w:p>
    <w:p w14:paraId="18360B58" w14:textId="1672DBA6" w:rsidR="00F20A70" w:rsidRDefault="00F20A70" w:rsidP="00867B1F">
      <w:pPr>
        <w:pStyle w:val="3-"/>
      </w:pPr>
      <w:r>
        <w:rPr>
          <w:rFonts w:hint="eastAsia"/>
        </w:rPr>
        <w:t>深化设计过程中，应在模型中补充或完善复</w:t>
      </w:r>
      <w:proofErr w:type="gramStart"/>
      <w:r>
        <w:rPr>
          <w:rFonts w:hint="eastAsia"/>
        </w:rPr>
        <w:t>勘</w:t>
      </w:r>
      <w:proofErr w:type="gramEnd"/>
      <w:r>
        <w:rPr>
          <w:rFonts w:hint="eastAsia"/>
        </w:rPr>
        <w:t>、设计阶段未能确定的构件、设备、附件、末端等模型元素。</w:t>
      </w:r>
    </w:p>
    <w:p w14:paraId="4F61325D" w14:textId="4B369E52" w:rsidR="00F20A70" w:rsidRPr="00F20A70" w:rsidRDefault="00F20A70" w:rsidP="00F20A70">
      <w:pPr>
        <w:pStyle w:val="a"/>
      </w:pPr>
      <w:r w:rsidRPr="00F20A70">
        <w:rPr>
          <w:rFonts w:hint="eastAsia"/>
        </w:rPr>
        <w:t>本条主要针对既有建筑在复</w:t>
      </w:r>
      <w:proofErr w:type="gramStart"/>
      <w:r w:rsidRPr="00F20A70">
        <w:rPr>
          <w:rFonts w:hint="eastAsia"/>
        </w:rPr>
        <w:t>勘</w:t>
      </w:r>
      <w:proofErr w:type="gramEnd"/>
      <w:r w:rsidRPr="00F20A70">
        <w:rPr>
          <w:rFonts w:hint="eastAsia"/>
        </w:rPr>
        <w:t>或设计阶段因装修遮盖隐蔽部位的相关情况，在施工阶段打开后进行相应补充</w:t>
      </w:r>
      <w:r>
        <w:rPr>
          <w:rFonts w:hint="eastAsia"/>
        </w:rPr>
        <w:t>。</w:t>
      </w:r>
    </w:p>
    <w:p w14:paraId="6219E554" w14:textId="66143AD8" w:rsidR="00F20A70" w:rsidRDefault="00F20A70" w:rsidP="00F20A70">
      <w:pPr>
        <w:pStyle w:val="3-"/>
      </w:pPr>
      <w:r>
        <w:rPr>
          <w:rFonts w:hint="eastAsia"/>
        </w:rPr>
        <w:t>深化设计的模型应用交付成果应包括模型及深化设计图和计算书、平面布置图、碰撞检查分析报告、专业协调分析报告、工程量清单等。</w:t>
      </w:r>
    </w:p>
    <w:p w14:paraId="31224D9B" w14:textId="244FA382" w:rsidR="00F20A70" w:rsidRDefault="00F20A70" w:rsidP="00F20A70">
      <w:pPr>
        <w:pStyle w:val="a"/>
      </w:pPr>
      <w:r w:rsidRPr="00F20A70">
        <w:rPr>
          <w:rFonts w:hint="eastAsia"/>
        </w:rPr>
        <w:lastRenderedPageBreak/>
        <w:t>本条主要针对深化设计模型交付成果内容做出整体性要求，确保施工过程阶段的应用</w:t>
      </w:r>
      <w:r>
        <w:rPr>
          <w:rFonts w:hint="eastAsia"/>
        </w:rPr>
        <w:t>。</w:t>
      </w:r>
    </w:p>
    <w:p w14:paraId="03DF9EF7" w14:textId="49181E85" w:rsidR="00F20A70" w:rsidRDefault="00F20A70" w:rsidP="00F20A70">
      <w:pPr>
        <w:pStyle w:val="3-"/>
      </w:pPr>
      <w:r>
        <w:rPr>
          <w:rFonts w:hint="eastAsia"/>
        </w:rPr>
        <w:t>宜用施工模型解决工程项目施工中加固构件、室内装饰预制组件、机电设备等构件的加工、生产和安装指导等问题。</w:t>
      </w:r>
    </w:p>
    <w:p w14:paraId="3D57AA69" w14:textId="4B61EA33" w:rsidR="00F20A70" w:rsidRPr="00F20A70" w:rsidRDefault="00F20A70" w:rsidP="00F20A70">
      <w:pPr>
        <w:pStyle w:val="a"/>
      </w:pPr>
      <w:r w:rsidRPr="00F20A70">
        <w:rPr>
          <w:rFonts w:hint="eastAsia"/>
        </w:rPr>
        <w:t>建议采用施工模型对加固的钢构件、预制装配式装饰装修组件部件及机电设备安装的装置等加工、生产和安装进行模拟、“碰撞”分析</w:t>
      </w:r>
      <w:r>
        <w:rPr>
          <w:rFonts w:hint="eastAsia"/>
        </w:rPr>
        <w:t>。</w:t>
      </w:r>
    </w:p>
    <w:p w14:paraId="083FA98B" w14:textId="052C30A8" w:rsidR="00F20A70" w:rsidRDefault="00F20A70" w:rsidP="00F20A70">
      <w:pPr>
        <w:pStyle w:val="3-"/>
      </w:pPr>
      <w:r>
        <w:rPr>
          <w:rFonts w:hint="eastAsia"/>
        </w:rPr>
        <w:t>构件加工的模型</w:t>
      </w:r>
      <w:r>
        <w:t>应用交付成果</w:t>
      </w:r>
      <w:r>
        <w:rPr>
          <w:rFonts w:hint="eastAsia"/>
        </w:rPr>
        <w:t>，应</w:t>
      </w:r>
      <w:r>
        <w:t>包括产品加工模</w:t>
      </w:r>
      <w:r>
        <w:rPr>
          <w:rFonts w:hint="eastAsia"/>
        </w:rPr>
        <w:t>型、加工图，以及产品模块相关技术参数和安装要求等信息。</w:t>
      </w:r>
    </w:p>
    <w:p w14:paraId="0B535681" w14:textId="1C575D63" w:rsidR="00F20A70" w:rsidRDefault="00F20A70" w:rsidP="00F20A70">
      <w:pPr>
        <w:pStyle w:val="a"/>
      </w:pPr>
      <w:r w:rsidRPr="00F20A70">
        <w:rPr>
          <w:rFonts w:hint="eastAsia"/>
        </w:rPr>
        <w:t>为了确保构件模型与现场情况相符合，因此提出其生产模型宜从深化设计模型获取数据和其它关联依据，本条规定了构件加工模型的交付技术要求</w:t>
      </w:r>
      <w:r>
        <w:rPr>
          <w:rFonts w:hint="eastAsia"/>
        </w:rPr>
        <w:t>。</w:t>
      </w:r>
    </w:p>
    <w:p w14:paraId="5EA669E4" w14:textId="6394FB21" w:rsidR="003E352C" w:rsidRDefault="003E352C" w:rsidP="003E352C">
      <w:pPr>
        <w:pStyle w:val="2-"/>
      </w:pPr>
      <w:bookmarkStart w:id="116" w:name="_Toc75176613"/>
      <w:bookmarkStart w:id="117" w:name="_Toc75176729"/>
      <w:r>
        <w:rPr>
          <w:rFonts w:hint="eastAsia"/>
        </w:rPr>
        <w:t>施工过程管理</w:t>
      </w:r>
      <w:bookmarkEnd w:id="116"/>
      <w:bookmarkEnd w:id="117"/>
    </w:p>
    <w:p w14:paraId="5E051227" w14:textId="4141DFBD" w:rsidR="003E352C" w:rsidRPr="003E352C" w:rsidRDefault="003E352C" w:rsidP="003E352C">
      <w:pPr>
        <w:pStyle w:val="3-"/>
        <w:rPr>
          <w:lang w:val="zh-CN"/>
        </w:rPr>
      </w:pPr>
      <w:r>
        <w:rPr>
          <w:rFonts w:hint="eastAsia"/>
        </w:rPr>
        <w:t>既有公共建筑改造宜应用模型解决既有公共建筑改造施工的进度计划编制、实际进度和计划进度跟踪对比分析、进度预警、进度偏差分析、进度计划调整等问题。</w:t>
      </w:r>
    </w:p>
    <w:p w14:paraId="17313E1D" w14:textId="15F4D38D" w:rsidR="003E352C" w:rsidRPr="003E352C" w:rsidRDefault="003E352C" w:rsidP="003E352C">
      <w:pPr>
        <w:pStyle w:val="a"/>
      </w:pPr>
      <w:r w:rsidRPr="003E352C">
        <w:rPr>
          <w:rFonts w:hint="eastAsia"/>
        </w:rPr>
        <w:t>本条规定了采用施工模型进行进度管理的主要内容</w:t>
      </w:r>
      <w:r>
        <w:rPr>
          <w:rFonts w:hint="eastAsia"/>
        </w:rPr>
        <w:t>。</w:t>
      </w:r>
    </w:p>
    <w:p w14:paraId="59CA4EE7" w14:textId="782AC74E" w:rsidR="003E352C" w:rsidRPr="003E352C" w:rsidRDefault="003E352C" w:rsidP="003E352C">
      <w:pPr>
        <w:pStyle w:val="3-"/>
        <w:rPr>
          <w:lang w:val="zh-CN"/>
        </w:rPr>
      </w:pPr>
      <w:r>
        <w:rPr>
          <w:rFonts w:hint="eastAsia"/>
        </w:rPr>
        <w:t>进度管理的模型应用交付成果应包括模型及进度审批文件、进度优化与模拟成果、进度预警报告、进度计划变更文档等。</w:t>
      </w:r>
    </w:p>
    <w:p w14:paraId="1C2CE849" w14:textId="2C08462C" w:rsidR="003E352C" w:rsidRPr="003E352C" w:rsidRDefault="003E352C" w:rsidP="003E352C">
      <w:pPr>
        <w:pStyle w:val="a"/>
      </w:pPr>
      <w:r w:rsidRPr="003E352C">
        <w:rPr>
          <w:rFonts w:hint="eastAsia"/>
        </w:rPr>
        <w:t>本条规定了进度管理模型交付成果要求，与《建筑信息模型施工应用标准》</w:t>
      </w:r>
      <w:r w:rsidRPr="003E352C">
        <w:t>GB/T 51235基本保持一致</w:t>
      </w:r>
      <w:r>
        <w:rPr>
          <w:rFonts w:hint="eastAsia"/>
        </w:rPr>
        <w:t>。</w:t>
      </w:r>
    </w:p>
    <w:p w14:paraId="35586EBE" w14:textId="21233B24" w:rsidR="003E352C" w:rsidRPr="003E352C" w:rsidRDefault="003E352C" w:rsidP="003E352C">
      <w:pPr>
        <w:pStyle w:val="3-"/>
        <w:rPr>
          <w:lang w:val="zh-CN"/>
        </w:rPr>
      </w:pPr>
      <w:r>
        <w:rPr>
          <w:rFonts w:hint="eastAsia"/>
        </w:rPr>
        <w:t>既有公共建筑改造宜应用模型解决施工预算、成本计划、成本管理等问题。</w:t>
      </w:r>
    </w:p>
    <w:p w14:paraId="5FA09304" w14:textId="03360CB0" w:rsidR="003E352C" w:rsidRPr="003E352C" w:rsidRDefault="003E352C" w:rsidP="003E352C">
      <w:pPr>
        <w:pStyle w:val="a"/>
      </w:pPr>
      <w:r w:rsidRPr="003E352C">
        <w:rPr>
          <w:rFonts w:hint="eastAsia"/>
        </w:rPr>
        <w:t>本条规定了采用施工阶段模型进行预算与成本管理的主要内容</w:t>
      </w:r>
      <w:r>
        <w:rPr>
          <w:rFonts w:hint="eastAsia"/>
        </w:rPr>
        <w:t>。</w:t>
      </w:r>
    </w:p>
    <w:p w14:paraId="2B99BED9" w14:textId="17522F23" w:rsidR="003E352C" w:rsidRPr="003E352C" w:rsidRDefault="003E352C" w:rsidP="003E352C">
      <w:pPr>
        <w:pStyle w:val="3-"/>
        <w:rPr>
          <w:lang w:val="zh-CN"/>
        </w:rPr>
      </w:pPr>
      <w:r>
        <w:rPr>
          <w:rFonts w:hint="eastAsia"/>
        </w:rPr>
        <w:t>预算与成本管理的模型应用交付成果应包括模型及招标预算工程量清单、招标控制价、投标预算、工程量清单、投标报价单、成本分析报告等。</w:t>
      </w:r>
    </w:p>
    <w:p w14:paraId="46E70FAE" w14:textId="53740EEE" w:rsidR="003E352C" w:rsidRPr="003E352C" w:rsidRDefault="003E352C" w:rsidP="003E352C">
      <w:pPr>
        <w:pStyle w:val="a"/>
      </w:pPr>
      <w:r w:rsidRPr="003E352C">
        <w:rPr>
          <w:rFonts w:hint="eastAsia"/>
        </w:rPr>
        <w:t>本条规定了预算与成本管理模型交付标准与要求</w:t>
      </w:r>
      <w:r>
        <w:rPr>
          <w:rFonts w:hint="eastAsia"/>
        </w:rPr>
        <w:t>。</w:t>
      </w:r>
    </w:p>
    <w:p w14:paraId="3AAC3695" w14:textId="37A3454B" w:rsidR="003E352C" w:rsidRPr="003E352C" w:rsidRDefault="003E352C" w:rsidP="003E352C">
      <w:pPr>
        <w:pStyle w:val="3-"/>
        <w:rPr>
          <w:lang w:val="zh-CN"/>
        </w:rPr>
      </w:pPr>
      <w:r>
        <w:rPr>
          <w:rFonts w:hint="eastAsia"/>
        </w:rPr>
        <w:t>既有公共建筑改造宜应用模型解决施工质量管理、安全管理等问题以及与之对应的质量监控、安全分析等问题。</w:t>
      </w:r>
    </w:p>
    <w:p w14:paraId="0DA61714" w14:textId="4494F4AE" w:rsidR="003E352C" w:rsidRPr="003E352C" w:rsidRDefault="003E352C" w:rsidP="003E352C">
      <w:pPr>
        <w:pStyle w:val="a"/>
      </w:pPr>
      <w:r w:rsidRPr="003E352C">
        <w:rPr>
          <w:rFonts w:hint="eastAsia"/>
        </w:rPr>
        <w:t>本条规定了采用施工阶段模型进行质量、安全管理的主要内容</w:t>
      </w:r>
      <w:r>
        <w:rPr>
          <w:rFonts w:hint="eastAsia"/>
        </w:rPr>
        <w:t>。</w:t>
      </w:r>
    </w:p>
    <w:p w14:paraId="198B8D48" w14:textId="364AB137" w:rsidR="003E352C" w:rsidRPr="003E352C" w:rsidRDefault="003E352C" w:rsidP="003E352C">
      <w:pPr>
        <w:pStyle w:val="3-"/>
        <w:rPr>
          <w:lang w:val="zh-CN"/>
        </w:rPr>
      </w:pPr>
      <w:r>
        <w:rPr>
          <w:rFonts w:hint="eastAsia"/>
        </w:rPr>
        <w:t>质量与安全管理的模型应用交付成果应包括模型及相关报告。</w:t>
      </w:r>
    </w:p>
    <w:p w14:paraId="6A7D58FB" w14:textId="1740566E" w:rsidR="003E352C" w:rsidRDefault="003E352C" w:rsidP="003E352C">
      <w:pPr>
        <w:pStyle w:val="a"/>
      </w:pPr>
      <w:r w:rsidRPr="003E352C">
        <w:rPr>
          <w:rFonts w:hint="eastAsia"/>
        </w:rPr>
        <w:t>本条规定了质量与安全管理的模型交付标准和内容</w:t>
      </w:r>
      <w:r>
        <w:rPr>
          <w:rFonts w:hint="eastAsia"/>
        </w:rPr>
        <w:t>。</w:t>
      </w:r>
    </w:p>
    <w:p w14:paraId="43FFB0E5" w14:textId="590001EC" w:rsidR="003E352C" w:rsidRDefault="003E352C" w:rsidP="003E352C">
      <w:pPr>
        <w:pStyle w:val="2-"/>
      </w:pPr>
      <w:bookmarkStart w:id="118" w:name="_Toc75176614"/>
      <w:bookmarkStart w:id="119" w:name="_Toc75176730"/>
      <w:r>
        <w:rPr>
          <w:rFonts w:hint="eastAsia"/>
        </w:rPr>
        <w:t>竣工验收</w:t>
      </w:r>
      <w:bookmarkEnd w:id="118"/>
      <w:bookmarkEnd w:id="119"/>
    </w:p>
    <w:p w14:paraId="70569ACA" w14:textId="3BDF0DFD" w:rsidR="003E352C" w:rsidRPr="003E352C" w:rsidRDefault="003E352C" w:rsidP="003E352C">
      <w:pPr>
        <w:pStyle w:val="3-"/>
        <w:rPr>
          <w:lang w:val="zh-CN"/>
        </w:rPr>
      </w:pPr>
      <w:r>
        <w:rPr>
          <w:rFonts w:hint="eastAsia"/>
        </w:rPr>
        <w:t>宜应用模型处理竣工验收阶段的竣工预验收和竣工验收相关事宜。</w:t>
      </w:r>
    </w:p>
    <w:p w14:paraId="5FA9AF25" w14:textId="6637C0C4" w:rsidR="003E352C" w:rsidRDefault="003E352C" w:rsidP="003E352C">
      <w:pPr>
        <w:pStyle w:val="a"/>
      </w:pPr>
      <w:r w:rsidRPr="003E352C">
        <w:rPr>
          <w:rFonts w:hint="eastAsia"/>
        </w:rPr>
        <w:t>本条规定了竣工验收模型应用的主要内容</w:t>
      </w:r>
      <w:r>
        <w:rPr>
          <w:rFonts w:hint="eastAsia"/>
        </w:rPr>
        <w:t>。</w:t>
      </w:r>
    </w:p>
    <w:p w14:paraId="3FFE22E3" w14:textId="3AE830A3" w:rsidR="003E352C" w:rsidRPr="003E352C" w:rsidRDefault="003E352C" w:rsidP="003E352C">
      <w:pPr>
        <w:pStyle w:val="3-"/>
        <w:rPr>
          <w:lang w:val="zh-CN"/>
        </w:rPr>
      </w:pPr>
      <w:r>
        <w:rPr>
          <w:rFonts w:hint="eastAsia"/>
        </w:rPr>
        <w:lastRenderedPageBreak/>
        <w:t>竣工验收的模型应用交付成果应包括模型和验收信息和资料。</w:t>
      </w:r>
    </w:p>
    <w:p w14:paraId="77287E3F" w14:textId="1ED1812C" w:rsidR="003E352C" w:rsidRDefault="003E352C" w:rsidP="003E352C">
      <w:pPr>
        <w:pStyle w:val="a"/>
      </w:pPr>
      <w:r w:rsidRPr="003E352C">
        <w:rPr>
          <w:rFonts w:hint="eastAsia"/>
        </w:rPr>
        <w:t>本条规定了竣工验收模型的交付成果标准和要求</w:t>
      </w:r>
      <w:r>
        <w:rPr>
          <w:rFonts w:hint="eastAsia"/>
        </w:rPr>
        <w:t>。</w:t>
      </w:r>
    </w:p>
    <w:p w14:paraId="66553AAA" w14:textId="5DF5792E" w:rsidR="003E352C" w:rsidRDefault="003E352C">
      <w:pPr>
        <w:spacing w:line="240" w:lineRule="auto"/>
        <w:ind w:firstLine="0"/>
        <w:rPr>
          <w:i/>
          <w:color w:val="5B9BD5" w:themeColor="accent1"/>
          <w:sz w:val="20"/>
          <w:szCs w:val="20"/>
        </w:rPr>
      </w:pPr>
      <w:r>
        <w:br w:type="page"/>
      </w:r>
    </w:p>
    <w:p w14:paraId="2D36BEB7" w14:textId="681C7EA4" w:rsidR="003E352C" w:rsidRDefault="003E352C" w:rsidP="003E352C">
      <w:pPr>
        <w:pStyle w:val="1-"/>
      </w:pPr>
      <w:bookmarkStart w:id="120" w:name="_Toc75176615"/>
      <w:bookmarkStart w:id="121" w:name="_Toc75176731"/>
      <w:r>
        <w:rPr>
          <w:rFonts w:hint="eastAsia"/>
        </w:rPr>
        <w:lastRenderedPageBreak/>
        <w:t>数据诊断与维护管理</w:t>
      </w:r>
      <w:bookmarkEnd w:id="120"/>
      <w:bookmarkEnd w:id="121"/>
    </w:p>
    <w:p w14:paraId="28335330" w14:textId="3F7B7C94" w:rsidR="003E352C" w:rsidRDefault="003E352C" w:rsidP="003E352C">
      <w:pPr>
        <w:pStyle w:val="2-"/>
      </w:pPr>
      <w:bookmarkStart w:id="122" w:name="_Toc75176616"/>
      <w:bookmarkStart w:id="123" w:name="_Toc75176732"/>
      <w:r>
        <w:rPr>
          <w:rFonts w:hint="eastAsia"/>
        </w:rPr>
        <w:t>一般规定</w:t>
      </w:r>
      <w:bookmarkEnd w:id="122"/>
      <w:bookmarkEnd w:id="123"/>
    </w:p>
    <w:p w14:paraId="7F671A7F" w14:textId="35A6B2C0" w:rsidR="003E352C" w:rsidRPr="003E352C" w:rsidRDefault="003E352C" w:rsidP="003E352C">
      <w:pPr>
        <w:pStyle w:val="3-"/>
        <w:rPr>
          <w:lang w:val="zh-CN"/>
        </w:rPr>
      </w:pPr>
      <w:r>
        <w:rPr>
          <w:rFonts w:ascii="Times New Roman" w:eastAsiaTheme="minorEastAsia" w:hAnsi="Times New Roman" w:hint="eastAsia"/>
          <w:szCs w:val="21"/>
        </w:rPr>
        <w:t>运维模型的创建宜根据竣工模型补充运维所需的非几何信息，并及时进行更新维护。</w:t>
      </w:r>
    </w:p>
    <w:p w14:paraId="572446D1" w14:textId="5DE28C2A" w:rsidR="003E352C" w:rsidRPr="003E352C" w:rsidRDefault="003E352C" w:rsidP="003E352C">
      <w:pPr>
        <w:pStyle w:val="3-"/>
        <w:rPr>
          <w:lang w:val="zh-CN"/>
        </w:rPr>
      </w:pPr>
      <w:r>
        <w:rPr>
          <w:rFonts w:ascii="Times New Roman" w:eastAsiaTheme="minorEastAsia" w:hAnsi="Times New Roman"/>
          <w:szCs w:val="21"/>
        </w:rPr>
        <w:t>在将竣工模型转换为运维模型时，</w:t>
      </w:r>
      <w:proofErr w:type="gramStart"/>
      <w:r>
        <w:rPr>
          <w:rFonts w:ascii="Times New Roman" w:eastAsiaTheme="minorEastAsia" w:hAnsi="Times New Roman"/>
          <w:szCs w:val="21"/>
        </w:rPr>
        <w:t>宜针对运维阶段</w:t>
      </w:r>
      <w:proofErr w:type="gramEnd"/>
      <w:r>
        <w:rPr>
          <w:rFonts w:ascii="Times New Roman" w:eastAsiaTheme="minorEastAsia" w:hAnsi="Times New Roman"/>
          <w:szCs w:val="21"/>
        </w:rPr>
        <w:t>管理需求对模型进行适当的补充和简化</w:t>
      </w:r>
      <w:r>
        <w:rPr>
          <w:rFonts w:ascii="Times New Roman" w:eastAsiaTheme="minorEastAsia" w:hAnsi="Times New Roman" w:hint="eastAsia"/>
          <w:szCs w:val="21"/>
        </w:rPr>
        <w:t>。</w:t>
      </w:r>
    </w:p>
    <w:p w14:paraId="572821D7" w14:textId="7FB0B1B2" w:rsidR="003E352C" w:rsidRPr="003E352C" w:rsidRDefault="003E352C" w:rsidP="003E352C">
      <w:pPr>
        <w:pStyle w:val="3-"/>
        <w:rPr>
          <w:lang w:val="zh-CN"/>
        </w:rPr>
      </w:pPr>
      <w:r>
        <w:rPr>
          <w:rFonts w:ascii="Times New Roman" w:eastAsiaTheme="minorEastAsia" w:hAnsi="Times New Roman" w:hint="eastAsia"/>
          <w:szCs w:val="21"/>
        </w:rPr>
        <w:t>运</w:t>
      </w:r>
      <w:proofErr w:type="gramStart"/>
      <w:r>
        <w:rPr>
          <w:rFonts w:ascii="Times New Roman" w:eastAsiaTheme="minorEastAsia" w:hAnsi="Times New Roman" w:hint="eastAsia"/>
          <w:szCs w:val="21"/>
        </w:rPr>
        <w:t>维管理</w:t>
      </w:r>
      <w:proofErr w:type="gramEnd"/>
      <w:r>
        <w:rPr>
          <w:rFonts w:ascii="Times New Roman" w:eastAsiaTheme="minorEastAsia" w:hAnsi="Times New Roman" w:hint="eastAsia"/>
          <w:szCs w:val="21"/>
        </w:rPr>
        <w:t>方宜在项目建设期间介入并对模型提出运</w:t>
      </w:r>
      <w:proofErr w:type="gramStart"/>
      <w:r>
        <w:rPr>
          <w:rFonts w:ascii="Times New Roman" w:eastAsiaTheme="minorEastAsia" w:hAnsi="Times New Roman" w:hint="eastAsia"/>
          <w:szCs w:val="21"/>
        </w:rPr>
        <w:t>维管理</w:t>
      </w:r>
      <w:proofErr w:type="gramEnd"/>
      <w:r>
        <w:rPr>
          <w:rFonts w:ascii="Times New Roman" w:eastAsiaTheme="minorEastAsia" w:hAnsi="Times New Roman" w:hint="eastAsia"/>
          <w:szCs w:val="21"/>
        </w:rPr>
        <w:t>要求。</w:t>
      </w:r>
    </w:p>
    <w:p w14:paraId="7741D2B0" w14:textId="7FCAD9AE" w:rsidR="003E352C" w:rsidRDefault="003E352C" w:rsidP="003E352C">
      <w:pPr>
        <w:pStyle w:val="2-"/>
      </w:pPr>
      <w:bookmarkStart w:id="124" w:name="_Toc75176617"/>
      <w:bookmarkStart w:id="125" w:name="_Toc75176733"/>
      <w:r>
        <w:rPr>
          <w:rFonts w:hint="eastAsia"/>
        </w:rPr>
        <w:t>运营维护</w:t>
      </w:r>
      <w:bookmarkEnd w:id="124"/>
      <w:bookmarkEnd w:id="125"/>
    </w:p>
    <w:p w14:paraId="240DD276" w14:textId="67237327" w:rsidR="003E352C" w:rsidRPr="003E352C" w:rsidRDefault="003E352C" w:rsidP="003E352C">
      <w:pPr>
        <w:pStyle w:val="3-"/>
        <w:rPr>
          <w:lang w:val="zh-CN"/>
        </w:rPr>
      </w:pPr>
      <w:r>
        <w:rPr>
          <w:rFonts w:ascii="Times New Roman" w:eastAsiaTheme="minorEastAsia" w:hAnsi="Times New Roman" w:hint="eastAsia"/>
          <w:szCs w:val="21"/>
        </w:rPr>
        <w:t>运维模型应采用统一的编码体系，实现模型及信息在资产全生命周期内有效的传递和交换。</w:t>
      </w:r>
    </w:p>
    <w:p w14:paraId="560589F1" w14:textId="23091C5A" w:rsidR="003E352C" w:rsidRPr="003E352C" w:rsidRDefault="003E352C" w:rsidP="003E352C">
      <w:pPr>
        <w:pStyle w:val="3-"/>
        <w:rPr>
          <w:lang w:val="zh-CN"/>
        </w:rPr>
      </w:pPr>
      <w:r>
        <w:rPr>
          <w:rFonts w:ascii="Times New Roman" w:eastAsiaTheme="minorEastAsia" w:hAnsi="Times New Roman"/>
          <w:szCs w:val="21"/>
        </w:rPr>
        <w:t>BIM</w:t>
      </w:r>
      <w:r>
        <w:rPr>
          <w:rFonts w:ascii="Times New Roman" w:eastAsiaTheme="minorEastAsia" w:hAnsi="Times New Roman" w:hint="eastAsia"/>
          <w:szCs w:val="21"/>
        </w:rPr>
        <w:t>运维管理系统的设计原则应以运维模型为基础、软件为核心，通过信息交换和共享，将</w:t>
      </w:r>
      <w:proofErr w:type="gramStart"/>
      <w:r>
        <w:rPr>
          <w:rFonts w:ascii="Times New Roman" w:eastAsiaTheme="minorEastAsia" w:hAnsi="Times New Roman" w:hint="eastAsia"/>
          <w:szCs w:val="21"/>
        </w:rPr>
        <w:t>各个具有</w:t>
      </w:r>
      <w:proofErr w:type="gramEnd"/>
      <w:r>
        <w:rPr>
          <w:rFonts w:ascii="Times New Roman" w:eastAsiaTheme="minorEastAsia" w:hAnsi="Times New Roman" w:hint="eastAsia"/>
          <w:szCs w:val="21"/>
        </w:rPr>
        <w:t>完整功能的独立子系统组合成一个有得整体。</w:t>
      </w:r>
    </w:p>
    <w:p w14:paraId="2F916131" w14:textId="03797CC9" w:rsidR="003E352C" w:rsidRPr="003E352C" w:rsidRDefault="003E352C" w:rsidP="003E352C">
      <w:pPr>
        <w:pStyle w:val="3-"/>
        <w:rPr>
          <w:lang w:val="zh-CN"/>
        </w:rPr>
      </w:pPr>
      <w:r>
        <w:rPr>
          <w:rFonts w:ascii="Times New Roman" w:eastAsiaTheme="minorEastAsia" w:hAnsi="Times New Roman" w:hint="eastAsia"/>
          <w:szCs w:val="21"/>
        </w:rPr>
        <w:t>B</w:t>
      </w:r>
      <w:r>
        <w:rPr>
          <w:rFonts w:ascii="Times New Roman" w:eastAsiaTheme="minorEastAsia" w:hAnsi="Times New Roman"/>
          <w:szCs w:val="21"/>
        </w:rPr>
        <w:t>IM</w:t>
      </w:r>
      <w:r>
        <w:rPr>
          <w:rFonts w:ascii="Times New Roman" w:eastAsiaTheme="minorEastAsia" w:hAnsi="Times New Roman"/>
          <w:szCs w:val="21"/>
        </w:rPr>
        <w:t>运维管理系统宜和既有建筑管理平台系统相结合</w:t>
      </w:r>
      <w:r>
        <w:rPr>
          <w:rFonts w:ascii="Times New Roman" w:eastAsiaTheme="minorEastAsia" w:hAnsi="Times New Roman" w:hint="eastAsia"/>
          <w:szCs w:val="21"/>
        </w:rPr>
        <w:t>。</w:t>
      </w:r>
    </w:p>
    <w:p w14:paraId="66B4E324" w14:textId="43457C39" w:rsidR="003E352C" w:rsidRPr="003E352C" w:rsidRDefault="003E352C" w:rsidP="003E352C">
      <w:pPr>
        <w:pStyle w:val="3-"/>
        <w:rPr>
          <w:lang w:val="zh-CN"/>
        </w:rPr>
      </w:pPr>
      <w:r>
        <w:rPr>
          <w:rFonts w:ascii="Times New Roman" w:eastAsiaTheme="minorEastAsia" w:hAnsi="Times New Roman"/>
          <w:szCs w:val="21"/>
        </w:rPr>
        <w:t>BIM</w:t>
      </w:r>
      <w:r>
        <w:rPr>
          <w:rFonts w:ascii="Times New Roman" w:eastAsiaTheme="minorEastAsia" w:hAnsi="Times New Roman"/>
          <w:szCs w:val="21"/>
        </w:rPr>
        <w:t>运维管理系统</w:t>
      </w:r>
      <w:r>
        <w:rPr>
          <w:rFonts w:ascii="Times New Roman" w:eastAsiaTheme="minorEastAsia" w:hAnsi="Times New Roman" w:hint="eastAsia"/>
          <w:szCs w:val="21"/>
        </w:rPr>
        <w:t>宜利用与数据相关的基础环境和计算能力，以及数据分析与推理能力，为建筑</w:t>
      </w:r>
      <w:r>
        <w:rPr>
          <w:rFonts w:ascii="Times New Roman" w:eastAsiaTheme="minorEastAsia" w:hAnsi="Times New Roman" w:hint="eastAsia"/>
          <w:szCs w:val="21"/>
        </w:rPr>
        <w:t>B</w:t>
      </w:r>
      <w:r>
        <w:rPr>
          <w:rFonts w:ascii="Times New Roman" w:eastAsiaTheme="minorEastAsia" w:hAnsi="Times New Roman"/>
          <w:szCs w:val="21"/>
        </w:rPr>
        <w:t>IM</w:t>
      </w:r>
      <w:r>
        <w:rPr>
          <w:rFonts w:ascii="Times New Roman" w:eastAsiaTheme="minorEastAsia" w:hAnsi="Times New Roman" w:hint="eastAsia"/>
          <w:szCs w:val="21"/>
        </w:rPr>
        <w:t>运维管理系统提供技术支撑。</w:t>
      </w:r>
    </w:p>
    <w:p w14:paraId="5BBB800E" w14:textId="7B1625E3" w:rsidR="003E352C" w:rsidRPr="003E352C" w:rsidRDefault="003E352C" w:rsidP="003E352C">
      <w:pPr>
        <w:pStyle w:val="3-"/>
        <w:rPr>
          <w:lang w:val="zh-CN"/>
        </w:rPr>
      </w:pPr>
      <w:r>
        <w:rPr>
          <w:rFonts w:ascii="Times New Roman" w:eastAsiaTheme="minorEastAsia" w:hAnsi="Times New Roman"/>
          <w:szCs w:val="21"/>
        </w:rPr>
        <w:t>BIM</w:t>
      </w:r>
      <w:r>
        <w:rPr>
          <w:rFonts w:ascii="Times New Roman" w:eastAsiaTheme="minorEastAsia" w:hAnsi="Times New Roman" w:hint="eastAsia"/>
          <w:szCs w:val="21"/>
        </w:rPr>
        <w:t>运维管理系统应具备开放性、可靠性、可拓展性、互连接性、安全性、先进性、成熟性等特性。</w:t>
      </w:r>
    </w:p>
    <w:p w14:paraId="1BB86FFA" w14:textId="6485AD1C" w:rsidR="003E352C" w:rsidRPr="003E352C" w:rsidRDefault="003E352C" w:rsidP="003E352C">
      <w:pPr>
        <w:pStyle w:val="3-"/>
        <w:rPr>
          <w:lang w:val="zh-CN"/>
        </w:rPr>
      </w:pPr>
      <w:r>
        <w:rPr>
          <w:rFonts w:ascii="Times New Roman" w:eastAsiaTheme="minorEastAsia" w:hAnsi="Times New Roman" w:hint="eastAsia"/>
          <w:szCs w:val="21"/>
        </w:rPr>
        <w:t>B</w:t>
      </w:r>
      <w:r>
        <w:rPr>
          <w:rFonts w:ascii="Times New Roman" w:eastAsiaTheme="minorEastAsia" w:hAnsi="Times New Roman"/>
          <w:szCs w:val="21"/>
        </w:rPr>
        <w:t>IM</w:t>
      </w:r>
      <w:r>
        <w:rPr>
          <w:rFonts w:ascii="Times New Roman" w:eastAsiaTheme="minorEastAsia" w:hAnsi="Times New Roman"/>
          <w:szCs w:val="21"/>
        </w:rPr>
        <w:t>运维管理系统应根据设施设备的特点和管理需求确定运维管理系统的功能模块</w:t>
      </w:r>
      <w:r>
        <w:rPr>
          <w:rFonts w:ascii="Times New Roman" w:eastAsiaTheme="minorEastAsia" w:hAnsi="Times New Roman" w:hint="eastAsia"/>
          <w:szCs w:val="21"/>
        </w:rPr>
        <w:t>，</w:t>
      </w:r>
      <w:proofErr w:type="gramStart"/>
      <w:r>
        <w:rPr>
          <w:rFonts w:ascii="Times New Roman" w:eastAsiaTheme="minorEastAsia" w:hAnsi="Times New Roman" w:hint="eastAsia"/>
          <w:szCs w:val="21"/>
        </w:rPr>
        <w:t>宜能实现</w:t>
      </w:r>
      <w:proofErr w:type="gramEnd"/>
      <w:r>
        <w:rPr>
          <w:rFonts w:ascii="Times New Roman" w:eastAsiaTheme="minorEastAsia" w:hAnsi="Times New Roman" w:hint="eastAsia"/>
          <w:szCs w:val="21"/>
        </w:rPr>
        <w:t>空间管理、设备管理、能耗管理、环境管理、维修维保、安保安防等功能。</w:t>
      </w:r>
    </w:p>
    <w:p w14:paraId="74843C70" w14:textId="61BC01B6" w:rsidR="003E352C" w:rsidRPr="003E352C" w:rsidRDefault="003E352C" w:rsidP="003E352C">
      <w:pPr>
        <w:spacing w:line="240" w:lineRule="auto"/>
        <w:ind w:firstLine="0"/>
        <w:rPr>
          <w:rFonts w:ascii="Times New Roman" w:hAnsi="Times New Roman" w:cs="Times New Roman"/>
          <w:color w:val="000000" w:themeColor="text1"/>
          <w:szCs w:val="21"/>
          <w:lang w:val="en-US"/>
        </w:rPr>
      </w:pPr>
      <w:r>
        <w:rPr>
          <w:rFonts w:ascii="Times New Roman" w:hAnsi="Times New Roman"/>
          <w:szCs w:val="21"/>
        </w:rPr>
        <w:br w:type="page"/>
      </w:r>
    </w:p>
    <w:p w14:paraId="34BD2C27" w14:textId="24722A4B" w:rsidR="006437D8" w:rsidRPr="00960458" w:rsidRDefault="00CF2580" w:rsidP="00AD0C38">
      <w:pPr>
        <w:pStyle w:val="1-"/>
        <w:numPr>
          <w:ilvl w:val="0"/>
          <w:numId w:val="0"/>
        </w:numPr>
      </w:pPr>
      <w:bookmarkStart w:id="126" w:name="_Toc75176618"/>
      <w:bookmarkStart w:id="127" w:name="_Toc75176734"/>
      <w:r w:rsidRPr="00960458">
        <w:rPr>
          <w:rFonts w:hint="eastAsia"/>
        </w:rPr>
        <w:lastRenderedPageBreak/>
        <w:t>本标准用词说明</w:t>
      </w:r>
      <w:bookmarkEnd w:id="86"/>
      <w:bookmarkEnd w:id="87"/>
      <w:bookmarkEnd w:id="88"/>
      <w:bookmarkEnd w:id="89"/>
      <w:bookmarkEnd w:id="90"/>
      <w:bookmarkEnd w:id="108"/>
      <w:bookmarkEnd w:id="126"/>
      <w:bookmarkEnd w:id="127"/>
    </w:p>
    <w:p w14:paraId="3BF5888B" w14:textId="0F36B6FC" w:rsidR="003E352C" w:rsidRPr="003E352C" w:rsidRDefault="003E352C" w:rsidP="003E352C">
      <w:pPr>
        <w:pStyle w:val="4-"/>
      </w:pPr>
      <w:r w:rsidRPr="003E352C">
        <w:t>为便于在执行本规程条文时区别对待，对要求严格程度不同的用词说明如下：</w:t>
      </w:r>
    </w:p>
    <w:p w14:paraId="55841E6D" w14:textId="77777777" w:rsidR="003E352C" w:rsidRPr="003E352C" w:rsidRDefault="003E352C" w:rsidP="003E352C">
      <w:pPr>
        <w:ind w:left="420" w:firstLineChars="200" w:firstLine="420"/>
        <w:rPr>
          <w:color w:val="000000" w:themeColor="text1"/>
        </w:rPr>
      </w:pPr>
      <w:r w:rsidRPr="003E352C">
        <w:rPr>
          <w:color w:val="000000" w:themeColor="text1"/>
        </w:rPr>
        <w:t>1）表示很严格，非这样做不可的用词：</w:t>
      </w:r>
    </w:p>
    <w:p w14:paraId="489024F2" w14:textId="77777777" w:rsidR="003E352C" w:rsidRPr="003E352C" w:rsidRDefault="003E352C" w:rsidP="003E352C">
      <w:pPr>
        <w:ind w:left="393" w:firstLine="447"/>
        <w:rPr>
          <w:color w:val="000000" w:themeColor="text1"/>
        </w:rPr>
      </w:pPr>
      <w:r w:rsidRPr="003E352C">
        <w:rPr>
          <w:rFonts w:hint="eastAsia"/>
          <w:color w:val="000000" w:themeColor="text1"/>
        </w:rPr>
        <w:t>正面</w:t>
      </w:r>
      <w:proofErr w:type="gramStart"/>
      <w:r w:rsidRPr="003E352C">
        <w:rPr>
          <w:rFonts w:hint="eastAsia"/>
          <w:color w:val="000000" w:themeColor="text1"/>
        </w:rPr>
        <w:t>词采用</w:t>
      </w:r>
      <w:proofErr w:type="gramEnd"/>
      <w:r w:rsidRPr="003E352C">
        <w:rPr>
          <w:rFonts w:hint="eastAsia"/>
          <w:color w:val="000000" w:themeColor="text1"/>
        </w:rPr>
        <w:t>“必须”；</w:t>
      </w:r>
    </w:p>
    <w:p w14:paraId="5CE64096" w14:textId="77777777" w:rsidR="003E352C" w:rsidRPr="003E352C" w:rsidRDefault="003E352C" w:rsidP="003E352C">
      <w:pPr>
        <w:ind w:left="393" w:firstLine="447"/>
        <w:rPr>
          <w:color w:val="000000" w:themeColor="text1"/>
        </w:rPr>
      </w:pPr>
      <w:r w:rsidRPr="003E352C">
        <w:rPr>
          <w:rFonts w:hint="eastAsia"/>
          <w:color w:val="000000" w:themeColor="text1"/>
        </w:rPr>
        <w:t>反面</w:t>
      </w:r>
      <w:proofErr w:type="gramStart"/>
      <w:r w:rsidRPr="003E352C">
        <w:rPr>
          <w:rFonts w:hint="eastAsia"/>
          <w:color w:val="000000" w:themeColor="text1"/>
        </w:rPr>
        <w:t>词采用</w:t>
      </w:r>
      <w:proofErr w:type="gramEnd"/>
      <w:r w:rsidRPr="003E352C">
        <w:rPr>
          <w:rFonts w:hint="eastAsia"/>
          <w:color w:val="000000" w:themeColor="text1"/>
        </w:rPr>
        <w:t>“严禁”。</w:t>
      </w:r>
    </w:p>
    <w:p w14:paraId="0848B12F" w14:textId="77777777" w:rsidR="003E352C" w:rsidRPr="003E352C" w:rsidRDefault="003E352C" w:rsidP="003E352C">
      <w:pPr>
        <w:ind w:left="393" w:firstLine="447"/>
        <w:rPr>
          <w:color w:val="000000" w:themeColor="text1"/>
        </w:rPr>
      </w:pPr>
      <w:r w:rsidRPr="003E352C">
        <w:rPr>
          <w:color w:val="000000" w:themeColor="text1"/>
        </w:rPr>
        <w:t>2）表示严格，在正常情况下均应这样做的：</w:t>
      </w:r>
    </w:p>
    <w:p w14:paraId="67C200C2" w14:textId="77777777" w:rsidR="003E352C" w:rsidRPr="003E352C" w:rsidRDefault="003E352C" w:rsidP="003E352C">
      <w:pPr>
        <w:ind w:left="393" w:firstLine="447"/>
        <w:rPr>
          <w:color w:val="000000" w:themeColor="text1"/>
        </w:rPr>
      </w:pPr>
      <w:r w:rsidRPr="003E352C">
        <w:rPr>
          <w:rFonts w:hint="eastAsia"/>
          <w:color w:val="000000" w:themeColor="text1"/>
        </w:rPr>
        <w:t>正面</w:t>
      </w:r>
      <w:proofErr w:type="gramStart"/>
      <w:r w:rsidRPr="003E352C">
        <w:rPr>
          <w:rFonts w:hint="eastAsia"/>
          <w:color w:val="000000" w:themeColor="text1"/>
        </w:rPr>
        <w:t>词采用</w:t>
      </w:r>
      <w:proofErr w:type="gramEnd"/>
      <w:r w:rsidRPr="003E352C">
        <w:rPr>
          <w:rFonts w:hint="eastAsia"/>
          <w:color w:val="000000" w:themeColor="text1"/>
        </w:rPr>
        <w:t>“应”；</w:t>
      </w:r>
    </w:p>
    <w:p w14:paraId="18A40485" w14:textId="77777777" w:rsidR="003E352C" w:rsidRPr="003E352C" w:rsidRDefault="003E352C" w:rsidP="003E352C">
      <w:pPr>
        <w:ind w:left="393" w:firstLine="447"/>
        <w:rPr>
          <w:color w:val="000000" w:themeColor="text1"/>
        </w:rPr>
      </w:pPr>
      <w:r w:rsidRPr="003E352C">
        <w:rPr>
          <w:rFonts w:hint="eastAsia"/>
          <w:color w:val="000000" w:themeColor="text1"/>
        </w:rPr>
        <w:t>反面</w:t>
      </w:r>
      <w:proofErr w:type="gramStart"/>
      <w:r w:rsidRPr="003E352C">
        <w:rPr>
          <w:rFonts w:hint="eastAsia"/>
          <w:color w:val="000000" w:themeColor="text1"/>
        </w:rPr>
        <w:t>词采用</w:t>
      </w:r>
      <w:proofErr w:type="gramEnd"/>
      <w:r w:rsidRPr="003E352C">
        <w:rPr>
          <w:rFonts w:hint="eastAsia"/>
          <w:color w:val="000000" w:themeColor="text1"/>
        </w:rPr>
        <w:t>“不应”或“不得”。</w:t>
      </w:r>
    </w:p>
    <w:p w14:paraId="674E2753" w14:textId="77777777" w:rsidR="003E352C" w:rsidRPr="003E352C" w:rsidRDefault="003E352C" w:rsidP="003E352C">
      <w:pPr>
        <w:ind w:left="393" w:firstLine="447"/>
        <w:rPr>
          <w:color w:val="000000" w:themeColor="text1"/>
        </w:rPr>
      </w:pPr>
      <w:r w:rsidRPr="003E352C">
        <w:rPr>
          <w:color w:val="000000" w:themeColor="text1"/>
        </w:rPr>
        <w:t>3）表示允许稍有选择，在条件许可时首先应这样做的用词：</w:t>
      </w:r>
    </w:p>
    <w:p w14:paraId="3C478028" w14:textId="77777777" w:rsidR="003E352C" w:rsidRPr="003E352C" w:rsidRDefault="003E352C" w:rsidP="003E352C">
      <w:pPr>
        <w:ind w:left="393" w:firstLine="447"/>
        <w:rPr>
          <w:color w:val="000000" w:themeColor="text1"/>
        </w:rPr>
      </w:pPr>
      <w:r w:rsidRPr="003E352C">
        <w:rPr>
          <w:rFonts w:hint="eastAsia"/>
          <w:color w:val="000000" w:themeColor="text1"/>
        </w:rPr>
        <w:t>正面</w:t>
      </w:r>
      <w:proofErr w:type="gramStart"/>
      <w:r w:rsidRPr="003E352C">
        <w:rPr>
          <w:rFonts w:hint="eastAsia"/>
          <w:color w:val="000000" w:themeColor="text1"/>
        </w:rPr>
        <w:t>词采用</w:t>
      </w:r>
      <w:proofErr w:type="gramEnd"/>
      <w:r w:rsidRPr="003E352C">
        <w:rPr>
          <w:rFonts w:hint="eastAsia"/>
          <w:color w:val="000000" w:themeColor="text1"/>
        </w:rPr>
        <w:t>“宜”；</w:t>
      </w:r>
    </w:p>
    <w:p w14:paraId="1E0C52AE" w14:textId="77777777" w:rsidR="003E352C" w:rsidRPr="003E352C" w:rsidRDefault="003E352C" w:rsidP="003E352C">
      <w:pPr>
        <w:ind w:left="393" w:firstLine="447"/>
        <w:rPr>
          <w:color w:val="000000" w:themeColor="text1"/>
        </w:rPr>
      </w:pPr>
      <w:r w:rsidRPr="003E352C">
        <w:rPr>
          <w:rFonts w:hint="eastAsia"/>
          <w:color w:val="000000" w:themeColor="text1"/>
        </w:rPr>
        <w:t>反面</w:t>
      </w:r>
      <w:proofErr w:type="gramStart"/>
      <w:r w:rsidRPr="003E352C">
        <w:rPr>
          <w:rFonts w:hint="eastAsia"/>
          <w:color w:val="000000" w:themeColor="text1"/>
        </w:rPr>
        <w:t>词采用</w:t>
      </w:r>
      <w:proofErr w:type="gramEnd"/>
      <w:r w:rsidRPr="003E352C">
        <w:rPr>
          <w:rFonts w:hint="eastAsia"/>
          <w:color w:val="000000" w:themeColor="text1"/>
        </w:rPr>
        <w:t>“不宜”。</w:t>
      </w:r>
    </w:p>
    <w:p w14:paraId="59CC9003" w14:textId="77777777" w:rsidR="003E352C" w:rsidRPr="003E352C" w:rsidRDefault="003E352C" w:rsidP="003E352C">
      <w:pPr>
        <w:ind w:left="393" w:firstLine="447"/>
        <w:rPr>
          <w:color w:val="000000" w:themeColor="text1"/>
        </w:rPr>
      </w:pPr>
      <w:r w:rsidRPr="003E352C">
        <w:rPr>
          <w:color w:val="000000" w:themeColor="text1"/>
        </w:rPr>
        <w:t>4）表示有选择，在一定条件下可以这样做的用词，采用“可”。</w:t>
      </w:r>
    </w:p>
    <w:p w14:paraId="39B7BEAD" w14:textId="5C3084DA" w:rsidR="003A5AC6" w:rsidRDefault="003E352C" w:rsidP="003E352C">
      <w:pPr>
        <w:pStyle w:val="4-"/>
      </w:pPr>
      <w:r w:rsidRPr="003E352C">
        <w:t>条文中指明应按其他有关标准执行的写法为：“应符合……的规定”或“应按……执行”</w:t>
      </w:r>
      <w:r w:rsidR="006437D8" w:rsidRPr="009074CF">
        <w:t>。</w:t>
      </w:r>
    </w:p>
    <w:p w14:paraId="4C6590B6" w14:textId="77777777" w:rsidR="003A5AC6" w:rsidRDefault="003A5AC6">
      <w:pPr>
        <w:spacing w:line="240" w:lineRule="auto"/>
        <w:ind w:firstLine="0"/>
        <w:rPr>
          <w:rFonts w:ascii="宋体" w:eastAsia="宋体" w:hAnsi="宋体" w:cs="Times New Roman"/>
          <w:color w:val="000000" w:themeColor="text1"/>
          <w:lang w:val="en-US"/>
        </w:rPr>
      </w:pPr>
      <w:r>
        <w:br w:type="page"/>
      </w:r>
    </w:p>
    <w:p w14:paraId="591AB7B5" w14:textId="77777777" w:rsidR="006D110A" w:rsidRPr="009074CF" w:rsidRDefault="006D110A" w:rsidP="003A5AC6">
      <w:pPr>
        <w:ind w:firstLine="0"/>
        <w:rPr>
          <w:color w:val="000000" w:themeColor="text1"/>
        </w:rPr>
        <w:sectPr w:rsidR="006D110A" w:rsidRPr="009074CF" w:rsidSect="00DE56A2">
          <w:headerReference w:type="even" r:id="rId30"/>
          <w:headerReference w:type="default" r:id="rId31"/>
          <w:footerReference w:type="even" r:id="rId32"/>
          <w:footerReference w:type="default" r:id="rId33"/>
          <w:headerReference w:type="first" r:id="rId34"/>
          <w:footerReference w:type="first" r:id="rId35"/>
          <w:pgSz w:w="11906" w:h="16838"/>
          <w:pgMar w:top="1985" w:right="1531" w:bottom="1985" w:left="1531" w:header="709" w:footer="851" w:gutter="0"/>
          <w:cols w:space="720"/>
        </w:sectPr>
      </w:pPr>
    </w:p>
    <w:p w14:paraId="710671D1" w14:textId="4BE97185" w:rsidR="006D110A" w:rsidRDefault="006D110A" w:rsidP="00AD0C38">
      <w:pPr>
        <w:pStyle w:val="6-"/>
      </w:pPr>
      <w:bookmarkStart w:id="128" w:name="_Toc338076273"/>
      <w:bookmarkStart w:id="129" w:name="_Toc338076624"/>
      <w:bookmarkStart w:id="130" w:name="_Toc431153431"/>
      <w:bookmarkStart w:id="131" w:name="_Toc431153919"/>
      <w:bookmarkStart w:id="132" w:name="_Toc438506566"/>
      <w:bookmarkStart w:id="133" w:name="_Toc456281640"/>
      <w:bookmarkStart w:id="134" w:name="_Toc492264062"/>
      <w:bookmarkStart w:id="135" w:name="_Toc45028324"/>
      <w:bookmarkStart w:id="136" w:name="_Toc75176619"/>
      <w:bookmarkStart w:id="137" w:name="_Toc75176735"/>
      <w:r w:rsidRPr="00624D17">
        <w:rPr>
          <w:rFonts w:hint="eastAsia"/>
        </w:rPr>
        <w:lastRenderedPageBreak/>
        <w:t>引用标准名录</w:t>
      </w:r>
      <w:bookmarkEnd w:id="128"/>
      <w:bookmarkEnd w:id="129"/>
      <w:bookmarkEnd w:id="130"/>
      <w:bookmarkEnd w:id="131"/>
      <w:bookmarkEnd w:id="132"/>
      <w:bookmarkEnd w:id="133"/>
      <w:bookmarkEnd w:id="134"/>
      <w:bookmarkEnd w:id="135"/>
      <w:bookmarkEnd w:id="136"/>
      <w:bookmarkEnd w:id="137"/>
    </w:p>
    <w:p w14:paraId="33A270B5" w14:textId="053BC838" w:rsidR="003A5AC6" w:rsidRDefault="003A5AC6" w:rsidP="003A5AC6">
      <w:pPr>
        <w:pStyle w:val="4-"/>
        <w:numPr>
          <w:ilvl w:val="3"/>
          <w:numId w:val="30"/>
        </w:numPr>
      </w:pPr>
      <w:r>
        <w:rPr>
          <w:rFonts w:hint="eastAsia"/>
        </w:rPr>
        <w:t>《建筑信息模型分类和编码标准》</w:t>
      </w:r>
      <w:r>
        <w:t>GB/T 51269</w:t>
      </w:r>
    </w:p>
    <w:p w14:paraId="79CAA385" w14:textId="095932A8" w:rsidR="003A5AC6" w:rsidRDefault="003A5AC6" w:rsidP="003A5AC6">
      <w:pPr>
        <w:pStyle w:val="4-"/>
        <w:numPr>
          <w:ilvl w:val="3"/>
          <w:numId w:val="30"/>
        </w:numPr>
      </w:pPr>
      <w:r>
        <w:t>《建筑信息模型设计交付标准》GB/T 51301</w:t>
      </w:r>
    </w:p>
    <w:p w14:paraId="6DF0285D" w14:textId="147141C8" w:rsidR="003A5AC6" w:rsidRDefault="003A5AC6" w:rsidP="003A5AC6">
      <w:pPr>
        <w:pStyle w:val="4-"/>
        <w:numPr>
          <w:ilvl w:val="3"/>
          <w:numId w:val="30"/>
        </w:numPr>
      </w:pPr>
      <w:r>
        <w:rPr>
          <w:rFonts w:hint="eastAsia"/>
        </w:rPr>
        <w:t>《建筑信息模型施工应用标准》GB/T 51235</w:t>
      </w:r>
    </w:p>
    <w:p w14:paraId="31496C26" w14:textId="7BE04288" w:rsidR="003A5AC6" w:rsidRDefault="003A5AC6" w:rsidP="003A5AC6">
      <w:pPr>
        <w:pStyle w:val="4-"/>
        <w:numPr>
          <w:ilvl w:val="3"/>
          <w:numId w:val="30"/>
        </w:numPr>
      </w:pPr>
      <w:r>
        <w:rPr>
          <w:rFonts w:hint="eastAsia"/>
        </w:rPr>
        <w:t>《建筑工程施工质量验收统一标准》GB50300</w:t>
      </w:r>
    </w:p>
    <w:p w14:paraId="68C6CB17" w14:textId="7CABFF16" w:rsidR="003A5AC6" w:rsidRDefault="003A5AC6" w:rsidP="003A5AC6">
      <w:pPr>
        <w:pStyle w:val="4-"/>
        <w:numPr>
          <w:ilvl w:val="3"/>
          <w:numId w:val="30"/>
        </w:numPr>
      </w:pPr>
      <w:r>
        <w:t>《建筑工程设计信息模型制图标准》JGJ/T 448</w:t>
      </w:r>
    </w:p>
    <w:p w14:paraId="2D6A10AA" w14:textId="7BF1F32F" w:rsidR="003A5AC6" w:rsidRDefault="003A5AC6" w:rsidP="003A5AC6">
      <w:pPr>
        <w:pStyle w:val="4-"/>
        <w:numPr>
          <w:ilvl w:val="3"/>
          <w:numId w:val="30"/>
        </w:numPr>
      </w:pPr>
      <w:r>
        <w:rPr>
          <w:rFonts w:hint="eastAsia"/>
        </w:rPr>
        <w:t>《建筑工程资料管理规程》JGJ/T 185</w:t>
      </w:r>
    </w:p>
    <w:p w14:paraId="55B4DAB3" w14:textId="77777777" w:rsidR="00D50036" w:rsidRPr="00D50036" w:rsidRDefault="00D50036" w:rsidP="00D50036">
      <w:pPr>
        <w:rPr>
          <w:lang w:val="en-US"/>
        </w:rPr>
      </w:pPr>
    </w:p>
    <w:sectPr w:rsidR="00D50036" w:rsidRPr="00D50036" w:rsidSect="00DE56A2">
      <w:footerReference w:type="first" r:id="rId36"/>
      <w:pgSz w:w="11906" w:h="16838"/>
      <w:pgMar w:top="1985" w:right="1531" w:bottom="1985" w:left="1531" w:header="709" w:footer="85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E5B43" w14:textId="77777777" w:rsidR="001871EB" w:rsidRDefault="001871EB" w:rsidP="00B409E2">
      <w:pPr>
        <w:spacing w:line="240" w:lineRule="auto"/>
        <w:ind w:firstLine="447"/>
      </w:pPr>
      <w:r>
        <w:separator/>
      </w:r>
    </w:p>
  </w:endnote>
  <w:endnote w:type="continuationSeparator" w:id="0">
    <w:p w14:paraId="07158A35" w14:textId="77777777" w:rsidR="001871EB" w:rsidRDefault="001871EB" w:rsidP="00B409E2">
      <w:pPr>
        <w:spacing w:line="240" w:lineRule="auto"/>
        <w:ind w:firstLine="447"/>
      </w:pPr>
      <w:r>
        <w:continuationSeparator/>
      </w:r>
    </w:p>
  </w:endnote>
  <w:endnote w:type="continuationNotice" w:id="1">
    <w:p w14:paraId="6DA0D30E" w14:textId="77777777" w:rsidR="001871EB" w:rsidRDefault="001871EB">
      <w:pPr>
        <w:spacing w:line="240" w:lineRule="auto"/>
        <w:ind w:firstLine="44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
    <w:altName w:val="宋体"/>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c"/>
    <w:charset w:val="80"/>
    <w:family w:val="auto"/>
    <w:pitch w:val="variable"/>
    <w:sig w:usb0="8000002F" w:usb1="0807004A" w:usb2="00000010" w:usb3="00000000" w:csb0="003E0001" w:csb1="00000000"/>
  </w:font>
  <w:font w:name="Times">
    <w:altName w:val="﷽﷽﷽﷽﷽﷽﷽﷽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Rockwell">
    <w:panose1 w:val="02060603020205020403"/>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6C07" w14:textId="77777777" w:rsidR="00867B1F" w:rsidRDefault="00867B1F">
    <w:pPr>
      <w:pStyle w:val="ad"/>
      <w:ind w:firstLine="38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EFB97" w14:textId="77777777" w:rsidR="00867B1F" w:rsidRDefault="00867B1F">
    <w:pPr>
      <w:pStyle w:val="ad"/>
      <w:ind w:firstLine="38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A4E12" w14:textId="77777777" w:rsidR="00867B1F" w:rsidRDefault="00867B1F" w:rsidP="008D7B60">
    <w:pPr>
      <w:pStyle w:val="ad"/>
      <w:framePr w:wrap="none" w:vAnchor="text" w:hAnchor="page" w:x="9787" w:y="78"/>
      <w:ind w:firstLine="383"/>
      <w:jc w:val="center"/>
      <w:rPr>
        <w:rStyle w:val="aff0"/>
      </w:rPr>
    </w:pPr>
    <w:r>
      <w:rPr>
        <w:rStyle w:val="aff0"/>
        <w:rFonts w:ascii="Cambria" w:hAnsi="Cambria"/>
      </w:rPr>
      <w:t>∙</w:t>
    </w:r>
    <w:r>
      <w:rPr>
        <w:rStyle w:val="aff0"/>
      </w:rPr>
      <w:t xml:space="preserve"> </w:t>
    </w:r>
    <w:r>
      <w:rPr>
        <w:rStyle w:val="aff0"/>
      </w:rPr>
      <w:fldChar w:fldCharType="begin"/>
    </w:r>
    <w:r>
      <w:rPr>
        <w:rStyle w:val="aff0"/>
      </w:rPr>
      <w:instrText xml:space="preserve">PAGE  </w:instrText>
    </w:r>
    <w:r>
      <w:rPr>
        <w:rStyle w:val="aff0"/>
      </w:rPr>
      <w:fldChar w:fldCharType="separate"/>
    </w:r>
    <w:r w:rsidR="00E64432">
      <w:rPr>
        <w:rStyle w:val="aff0"/>
        <w:noProof/>
      </w:rPr>
      <w:t>16</w:t>
    </w:r>
    <w:r>
      <w:rPr>
        <w:rStyle w:val="aff0"/>
      </w:rPr>
      <w:fldChar w:fldCharType="end"/>
    </w:r>
    <w:r>
      <w:rPr>
        <w:rStyle w:val="aff0"/>
      </w:rPr>
      <w:t xml:space="preserve"> </w:t>
    </w:r>
    <w:r>
      <w:rPr>
        <w:rStyle w:val="aff0"/>
        <w:rFonts w:ascii="Cambria" w:hAnsi="Cambria"/>
      </w:rPr>
      <w:t>∙</w:t>
    </w:r>
  </w:p>
  <w:p w14:paraId="4E61DEB5" w14:textId="77777777" w:rsidR="00867B1F" w:rsidRDefault="00867B1F" w:rsidP="00B409E2">
    <w:pPr>
      <w:pStyle w:val="ad"/>
      <w:ind w:leftChars="114" w:left="239" w:rightChars="114" w:right="239" w:firstLine="38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9EDCF" w14:textId="77777777" w:rsidR="00867B1F" w:rsidRDefault="00867B1F">
    <w:pPr>
      <w:pStyle w:val="ad"/>
      <w:ind w:firstLine="38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8AF0" w14:textId="77777777" w:rsidR="00867B1F" w:rsidRDefault="00867B1F" w:rsidP="00114591">
    <w:pPr>
      <w:pStyle w:val="ad"/>
      <w:framePr w:wrap="none" w:vAnchor="text" w:hAnchor="page" w:x="9787" w:y="1"/>
      <w:ind w:firstLine="383"/>
      <w:jc w:val="center"/>
      <w:rPr>
        <w:rStyle w:val="aff0"/>
      </w:rPr>
    </w:pPr>
    <w:r>
      <w:rPr>
        <w:rStyle w:val="aff0"/>
        <w:rFonts w:ascii="Cambria" w:hAnsi="Cambria"/>
      </w:rPr>
      <w:t>∙</w:t>
    </w:r>
    <w:r>
      <w:rPr>
        <w:rStyle w:val="aff0"/>
      </w:rPr>
      <w:t xml:space="preserve"> </w:t>
    </w:r>
    <w:r>
      <w:rPr>
        <w:rStyle w:val="aff0"/>
      </w:rPr>
      <w:fldChar w:fldCharType="begin"/>
    </w:r>
    <w:r>
      <w:rPr>
        <w:rStyle w:val="aff0"/>
      </w:rPr>
      <w:instrText xml:space="preserve">PAGE  </w:instrText>
    </w:r>
    <w:r>
      <w:rPr>
        <w:rStyle w:val="aff0"/>
      </w:rPr>
      <w:fldChar w:fldCharType="separate"/>
    </w:r>
    <w:r>
      <w:rPr>
        <w:rStyle w:val="aff0"/>
        <w:noProof/>
      </w:rPr>
      <w:t>6</w:t>
    </w:r>
    <w:r>
      <w:rPr>
        <w:rStyle w:val="aff0"/>
      </w:rPr>
      <w:fldChar w:fldCharType="end"/>
    </w:r>
    <w:r>
      <w:rPr>
        <w:rStyle w:val="aff0"/>
      </w:rPr>
      <w:t xml:space="preserve"> </w:t>
    </w:r>
    <w:r>
      <w:rPr>
        <w:rStyle w:val="aff0"/>
        <w:rFonts w:ascii="Cambria" w:hAnsi="Cambria"/>
      </w:rPr>
      <w:t>∙</w:t>
    </w:r>
  </w:p>
  <w:p w14:paraId="1789F008" w14:textId="77777777" w:rsidR="00867B1F" w:rsidRPr="00626467" w:rsidRDefault="00867B1F" w:rsidP="00626467">
    <w:pPr>
      <w:pStyle w:val="ad"/>
      <w:ind w:firstLine="38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40B8" w14:textId="77777777" w:rsidR="00867B1F" w:rsidRDefault="00867B1F" w:rsidP="008D7B60">
    <w:pPr>
      <w:pStyle w:val="ad"/>
      <w:framePr w:wrap="none" w:vAnchor="text" w:hAnchor="page" w:x="9787" w:y="78"/>
      <w:ind w:firstLine="383"/>
      <w:jc w:val="center"/>
      <w:rPr>
        <w:rStyle w:val="aff0"/>
      </w:rPr>
    </w:pPr>
    <w:r>
      <w:rPr>
        <w:rStyle w:val="aff0"/>
        <w:rFonts w:ascii="Cambria" w:hAnsi="Cambria"/>
      </w:rPr>
      <w:t>∙</w:t>
    </w:r>
    <w:r>
      <w:rPr>
        <w:rStyle w:val="aff0"/>
      </w:rPr>
      <w:t xml:space="preserve"> </w:t>
    </w:r>
    <w:r>
      <w:rPr>
        <w:rStyle w:val="aff0"/>
      </w:rPr>
      <w:fldChar w:fldCharType="begin"/>
    </w:r>
    <w:r>
      <w:rPr>
        <w:rStyle w:val="aff0"/>
      </w:rPr>
      <w:instrText xml:space="preserve">PAGE  </w:instrText>
    </w:r>
    <w:r>
      <w:rPr>
        <w:rStyle w:val="aff0"/>
      </w:rPr>
      <w:fldChar w:fldCharType="separate"/>
    </w:r>
    <w:r w:rsidR="00E64432">
      <w:rPr>
        <w:rStyle w:val="aff0"/>
        <w:noProof/>
      </w:rPr>
      <w:t>3</w:t>
    </w:r>
    <w:r>
      <w:rPr>
        <w:rStyle w:val="aff0"/>
      </w:rPr>
      <w:fldChar w:fldCharType="end"/>
    </w:r>
    <w:r>
      <w:rPr>
        <w:rStyle w:val="aff0"/>
      </w:rPr>
      <w:t xml:space="preserve"> </w:t>
    </w:r>
    <w:r>
      <w:rPr>
        <w:rStyle w:val="aff0"/>
        <w:rFonts w:ascii="Cambria" w:hAnsi="Cambria"/>
      </w:rPr>
      <w:t>∙</w:t>
    </w:r>
  </w:p>
  <w:p w14:paraId="11E7C69C" w14:textId="77777777" w:rsidR="00867B1F" w:rsidRDefault="00867B1F" w:rsidP="00B409E2">
    <w:pPr>
      <w:pStyle w:val="ad"/>
      <w:ind w:leftChars="114" w:left="239" w:rightChars="114" w:right="239" w:firstLine="38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1872" w14:textId="77777777" w:rsidR="00867B1F" w:rsidRDefault="00867B1F">
    <w:pPr>
      <w:pStyle w:val="ad"/>
      <w:ind w:firstLine="38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0FEE7" w14:textId="77777777" w:rsidR="00867B1F" w:rsidRDefault="00867B1F">
    <w:pPr>
      <w:pStyle w:val="ad"/>
      <w:ind w:firstLine="38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5107" w14:textId="77777777" w:rsidR="00867B1F" w:rsidRDefault="00867B1F" w:rsidP="008D7B60">
    <w:pPr>
      <w:pStyle w:val="ad"/>
      <w:framePr w:wrap="none" w:vAnchor="text" w:hAnchor="page" w:x="9787" w:y="78"/>
      <w:ind w:firstLine="383"/>
      <w:jc w:val="center"/>
      <w:rPr>
        <w:rStyle w:val="aff0"/>
      </w:rPr>
    </w:pPr>
    <w:r>
      <w:rPr>
        <w:rStyle w:val="aff0"/>
        <w:rFonts w:ascii="Cambria" w:hAnsi="Cambria"/>
      </w:rPr>
      <w:t>∙</w:t>
    </w:r>
    <w:r>
      <w:rPr>
        <w:rStyle w:val="aff0"/>
      </w:rPr>
      <w:t xml:space="preserve"> </w:t>
    </w:r>
    <w:r>
      <w:rPr>
        <w:rStyle w:val="aff0"/>
      </w:rPr>
      <w:fldChar w:fldCharType="begin"/>
    </w:r>
    <w:r>
      <w:rPr>
        <w:rStyle w:val="aff0"/>
      </w:rPr>
      <w:instrText xml:space="preserve">PAGE  </w:instrText>
    </w:r>
    <w:r>
      <w:rPr>
        <w:rStyle w:val="aff0"/>
      </w:rPr>
      <w:fldChar w:fldCharType="separate"/>
    </w:r>
    <w:r w:rsidR="00E64432">
      <w:rPr>
        <w:rStyle w:val="aff0"/>
        <w:noProof/>
      </w:rPr>
      <w:t>4</w:t>
    </w:r>
    <w:r>
      <w:rPr>
        <w:rStyle w:val="aff0"/>
      </w:rPr>
      <w:fldChar w:fldCharType="end"/>
    </w:r>
    <w:r>
      <w:rPr>
        <w:rStyle w:val="aff0"/>
      </w:rPr>
      <w:t xml:space="preserve"> </w:t>
    </w:r>
    <w:r>
      <w:rPr>
        <w:rStyle w:val="aff0"/>
        <w:rFonts w:ascii="Cambria" w:hAnsi="Cambria"/>
      </w:rPr>
      <w:t>∙</w:t>
    </w:r>
  </w:p>
  <w:p w14:paraId="77B65B79" w14:textId="77777777" w:rsidR="00867B1F" w:rsidRDefault="00867B1F" w:rsidP="00B409E2">
    <w:pPr>
      <w:pStyle w:val="ad"/>
      <w:ind w:leftChars="114" w:left="239" w:rightChars="114" w:right="239" w:firstLine="38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7F57" w14:textId="77777777" w:rsidR="00867B1F" w:rsidRDefault="00867B1F">
    <w:pPr>
      <w:pStyle w:val="ad"/>
      <w:ind w:firstLine="38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929F" w14:textId="77777777" w:rsidR="00867B1F" w:rsidRDefault="00867B1F">
    <w:pPr>
      <w:pStyle w:val="ad"/>
      <w:ind w:firstLine="38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D9F2" w14:textId="77777777" w:rsidR="00867B1F" w:rsidRDefault="00867B1F" w:rsidP="008D7B60">
    <w:pPr>
      <w:pStyle w:val="ad"/>
      <w:framePr w:wrap="none" w:vAnchor="text" w:hAnchor="page" w:x="9787" w:y="78"/>
      <w:ind w:firstLine="383"/>
      <w:jc w:val="center"/>
      <w:rPr>
        <w:rStyle w:val="aff0"/>
      </w:rPr>
    </w:pPr>
    <w:r>
      <w:rPr>
        <w:rStyle w:val="aff0"/>
        <w:rFonts w:ascii="Cambria" w:hAnsi="Cambria"/>
      </w:rPr>
      <w:t>∙</w:t>
    </w:r>
    <w:r>
      <w:rPr>
        <w:rStyle w:val="aff0"/>
      </w:rPr>
      <w:t xml:space="preserve"> </w:t>
    </w:r>
    <w:r>
      <w:rPr>
        <w:rStyle w:val="aff0"/>
      </w:rPr>
      <w:fldChar w:fldCharType="begin"/>
    </w:r>
    <w:r>
      <w:rPr>
        <w:rStyle w:val="aff0"/>
      </w:rPr>
      <w:instrText xml:space="preserve">PAGE  </w:instrText>
    </w:r>
    <w:r>
      <w:rPr>
        <w:rStyle w:val="aff0"/>
      </w:rPr>
      <w:fldChar w:fldCharType="separate"/>
    </w:r>
    <w:r w:rsidR="00E64432">
      <w:rPr>
        <w:rStyle w:val="aff0"/>
        <w:noProof/>
      </w:rPr>
      <w:t>12</w:t>
    </w:r>
    <w:r>
      <w:rPr>
        <w:rStyle w:val="aff0"/>
      </w:rPr>
      <w:fldChar w:fldCharType="end"/>
    </w:r>
    <w:r>
      <w:rPr>
        <w:rStyle w:val="aff0"/>
      </w:rPr>
      <w:t xml:space="preserve"> </w:t>
    </w:r>
    <w:r>
      <w:rPr>
        <w:rStyle w:val="aff0"/>
        <w:rFonts w:ascii="Cambria" w:hAnsi="Cambria"/>
      </w:rPr>
      <w:t>∙</w:t>
    </w:r>
  </w:p>
  <w:p w14:paraId="78631418" w14:textId="77777777" w:rsidR="00867B1F" w:rsidRDefault="00867B1F" w:rsidP="00B409E2">
    <w:pPr>
      <w:pStyle w:val="ad"/>
      <w:ind w:leftChars="114" w:left="239" w:rightChars="114" w:right="239" w:firstLine="38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EE81" w14:textId="77777777" w:rsidR="00867B1F" w:rsidRDefault="00867B1F">
    <w:pPr>
      <w:pStyle w:val="ad"/>
      <w:ind w:firstLine="3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54679" w14:textId="77777777" w:rsidR="001871EB" w:rsidRDefault="001871EB" w:rsidP="00B409E2">
      <w:pPr>
        <w:spacing w:line="240" w:lineRule="auto"/>
        <w:ind w:firstLine="447"/>
      </w:pPr>
      <w:r>
        <w:separator/>
      </w:r>
    </w:p>
  </w:footnote>
  <w:footnote w:type="continuationSeparator" w:id="0">
    <w:p w14:paraId="5B86D134" w14:textId="77777777" w:rsidR="001871EB" w:rsidRDefault="001871EB" w:rsidP="00B409E2">
      <w:pPr>
        <w:spacing w:line="240" w:lineRule="auto"/>
        <w:ind w:firstLine="447"/>
      </w:pPr>
      <w:r>
        <w:continuationSeparator/>
      </w:r>
    </w:p>
  </w:footnote>
  <w:footnote w:type="continuationNotice" w:id="1">
    <w:p w14:paraId="56FC3B09" w14:textId="77777777" w:rsidR="001871EB" w:rsidRDefault="001871EB">
      <w:pPr>
        <w:spacing w:line="240" w:lineRule="auto"/>
        <w:ind w:firstLine="44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F97F" w14:textId="77777777" w:rsidR="00867B1F" w:rsidRDefault="00867B1F">
    <w:pPr>
      <w:pStyle w:val="ac"/>
      <w:ind w:firstLine="38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86119" w14:textId="77777777" w:rsidR="00867B1F" w:rsidRDefault="00867B1F">
    <w:pPr>
      <w:pStyle w:val="ac"/>
      <w:ind w:firstLine="38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E858" w14:textId="77777777" w:rsidR="00867B1F" w:rsidRDefault="00867B1F" w:rsidP="008F1B7C">
    <w:pPr>
      <w:pStyle w:val="ac"/>
      <w:pBdr>
        <w:bottom w:val="none" w:sz="0" w:space="0" w:color="auto"/>
      </w:pBdr>
      <w:ind w:firstLine="38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364" w14:textId="77777777" w:rsidR="00867B1F" w:rsidRDefault="00867B1F">
    <w:pPr>
      <w:pStyle w:val="ac"/>
      <w:ind w:firstLine="3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5700" w14:textId="77777777" w:rsidR="00867B1F" w:rsidRDefault="00867B1F" w:rsidP="00DE56A2">
    <w:pPr>
      <w:pStyle w:val="ac"/>
      <w:pBdr>
        <w:bottom w:val="none" w:sz="0" w:space="0" w:color="auto"/>
      </w:pBdr>
      <w:ind w:firstLine="3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75351" w14:textId="77777777" w:rsidR="00867B1F" w:rsidRDefault="00867B1F">
    <w:pPr>
      <w:pStyle w:val="ac"/>
      <w:ind w:firstLine="38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AF08" w14:textId="77777777" w:rsidR="00867B1F" w:rsidRDefault="00867B1F">
    <w:pPr>
      <w:pStyle w:val="ac"/>
      <w:ind w:firstLine="38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6C0A" w14:textId="77777777" w:rsidR="00867B1F" w:rsidRDefault="00867B1F" w:rsidP="00FF7B04">
    <w:pPr>
      <w:pStyle w:val="ac"/>
      <w:pBdr>
        <w:bottom w:val="none" w:sz="0" w:space="0" w:color="auto"/>
      </w:pBdr>
      <w:ind w:firstLine="38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0B2A" w14:textId="77777777" w:rsidR="00867B1F" w:rsidRDefault="00867B1F">
    <w:pPr>
      <w:pStyle w:val="ac"/>
      <w:ind w:firstLine="38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AE09" w14:textId="77777777" w:rsidR="00867B1F" w:rsidRDefault="00867B1F">
    <w:pPr>
      <w:pStyle w:val="ac"/>
      <w:ind w:firstLine="38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BA06" w14:textId="77777777" w:rsidR="00867B1F" w:rsidRDefault="00867B1F" w:rsidP="008F1B7C">
    <w:pPr>
      <w:pStyle w:val="ac"/>
      <w:pBdr>
        <w:bottom w:val="none" w:sz="0" w:space="0" w:color="auto"/>
      </w:pBdr>
      <w:ind w:firstLine="38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2B4D3" w14:textId="77777777" w:rsidR="00867B1F" w:rsidRDefault="00867B1F">
    <w:pPr>
      <w:pStyle w:val="ac"/>
      <w:ind w:firstLine="3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08E3"/>
    <w:multiLevelType w:val="hybridMultilevel"/>
    <w:tmpl w:val="EACAC786"/>
    <w:lvl w:ilvl="0" w:tplc="072A4A1C">
      <w:start w:val="1"/>
      <w:numFmt w:val="bullet"/>
      <w:pStyle w:val="-"/>
      <w:lvlText w:val=""/>
      <w:lvlJc w:val="left"/>
      <w:pPr>
        <w:tabs>
          <w:tab w:val="num" w:pos="0"/>
        </w:tabs>
        <w:ind w:left="0" w:firstLine="0"/>
      </w:pPr>
      <w:rPr>
        <w:rFonts w:ascii="Wingdings" w:hAnsi="Wingdings" w:hint="default"/>
        <w:color w:val="auto"/>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1B44D2"/>
    <w:multiLevelType w:val="multilevel"/>
    <w:tmpl w:val="F786732A"/>
    <w:styleLink w:val="List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1080"/>
        </w:tabs>
        <w:ind w:left="1080" w:hanging="360"/>
      </w:pPr>
      <w:rPr>
        <w:rFonts w:cs="Times New Roman"/>
        <w:position w:val="0"/>
      </w:rPr>
    </w:lvl>
    <w:lvl w:ilvl="2">
      <w:start w:val="1"/>
      <w:numFmt w:val="decimal"/>
      <w:lvlText w:val="%2."/>
      <w:lvlJc w:val="left"/>
      <w:pPr>
        <w:tabs>
          <w:tab w:val="num" w:pos="1800"/>
        </w:tabs>
        <w:ind w:left="1440" w:hanging="360"/>
      </w:pPr>
      <w:rPr>
        <w:rFonts w:cs="Times New Roman"/>
        <w:position w:val="0"/>
      </w:rPr>
    </w:lvl>
    <w:lvl w:ilvl="3">
      <w:start w:val="1"/>
      <w:numFmt w:val="decimal"/>
      <w:lvlText w:val="%2."/>
      <w:lvlJc w:val="left"/>
      <w:pPr>
        <w:tabs>
          <w:tab w:val="num" w:pos="2520"/>
        </w:tabs>
        <w:ind w:left="1800" w:hanging="360"/>
      </w:pPr>
      <w:rPr>
        <w:rFonts w:cs="Times New Roman"/>
        <w:position w:val="0"/>
      </w:rPr>
    </w:lvl>
    <w:lvl w:ilvl="4">
      <w:start w:val="1"/>
      <w:numFmt w:val="decimal"/>
      <w:lvlText w:val="%2."/>
      <w:lvlJc w:val="left"/>
      <w:pPr>
        <w:tabs>
          <w:tab w:val="num" w:pos="3240"/>
        </w:tabs>
        <w:ind w:left="2160" w:hanging="360"/>
      </w:pPr>
      <w:rPr>
        <w:rFonts w:cs="Times New Roman"/>
        <w:position w:val="0"/>
      </w:rPr>
    </w:lvl>
    <w:lvl w:ilvl="5">
      <w:start w:val="1"/>
      <w:numFmt w:val="decimal"/>
      <w:lvlText w:val="%2."/>
      <w:lvlJc w:val="left"/>
      <w:pPr>
        <w:tabs>
          <w:tab w:val="num" w:pos="3960"/>
        </w:tabs>
        <w:ind w:left="2520" w:hanging="360"/>
      </w:pPr>
      <w:rPr>
        <w:rFonts w:cs="Times New Roman"/>
        <w:position w:val="0"/>
      </w:rPr>
    </w:lvl>
    <w:lvl w:ilvl="6">
      <w:start w:val="1"/>
      <w:numFmt w:val="decimal"/>
      <w:lvlText w:val="%2."/>
      <w:lvlJc w:val="left"/>
      <w:pPr>
        <w:tabs>
          <w:tab w:val="num" w:pos="4680"/>
        </w:tabs>
        <w:ind w:left="2880" w:hanging="360"/>
      </w:pPr>
      <w:rPr>
        <w:rFonts w:cs="Times New Roman"/>
        <w:position w:val="0"/>
      </w:rPr>
    </w:lvl>
    <w:lvl w:ilvl="7">
      <w:start w:val="1"/>
      <w:numFmt w:val="decimal"/>
      <w:lvlText w:val="%2."/>
      <w:lvlJc w:val="left"/>
      <w:pPr>
        <w:tabs>
          <w:tab w:val="num" w:pos="5400"/>
        </w:tabs>
        <w:ind w:left="3240" w:hanging="360"/>
      </w:pPr>
      <w:rPr>
        <w:rFonts w:cs="Times New Roman"/>
        <w:position w:val="0"/>
      </w:rPr>
    </w:lvl>
    <w:lvl w:ilvl="8">
      <w:start w:val="1"/>
      <w:numFmt w:val="decimal"/>
      <w:lvlText w:val="%2."/>
      <w:lvlJc w:val="left"/>
      <w:pPr>
        <w:tabs>
          <w:tab w:val="num" w:pos="6120"/>
        </w:tabs>
        <w:ind w:left="3600" w:hanging="360"/>
      </w:pPr>
      <w:rPr>
        <w:rFonts w:cs="Times New Roman"/>
        <w:position w:val="0"/>
      </w:rPr>
    </w:lvl>
  </w:abstractNum>
  <w:abstractNum w:abstractNumId="2" w15:restartNumberingAfterBreak="0">
    <w:nsid w:val="10C86B9B"/>
    <w:multiLevelType w:val="multilevel"/>
    <w:tmpl w:val="AAAAA502"/>
    <w:styleLink w:val="2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1080"/>
        </w:tabs>
        <w:ind w:left="1080"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3."/>
      <w:lvlJc w:val="left"/>
      <w:pPr>
        <w:tabs>
          <w:tab w:val="num" w:pos="2520"/>
        </w:tabs>
        <w:ind w:left="2160" w:hanging="360"/>
      </w:pPr>
      <w:rPr>
        <w:rFonts w:cs="Times New Roman"/>
        <w:position w:val="0"/>
      </w:rPr>
    </w:lvl>
    <w:lvl w:ilvl="4">
      <w:start w:val="1"/>
      <w:numFmt w:val="decimal"/>
      <w:lvlText w:val="%3."/>
      <w:lvlJc w:val="left"/>
      <w:pPr>
        <w:tabs>
          <w:tab w:val="num" w:pos="3240"/>
        </w:tabs>
        <w:ind w:left="2520" w:hanging="360"/>
      </w:pPr>
      <w:rPr>
        <w:rFonts w:cs="Times New Roman"/>
        <w:position w:val="0"/>
      </w:rPr>
    </w:lvl>
    <w:lvl w:ilvl="5">
      <w:start w:val="1"/>
      <w:numFmt w:val="decimal"/>
      <w:lvlText w:val="%3."/>
      <w:lvlJc w:val="left"/>
      <w:pPr>
        <w:tabs>
          <w:tab w:val="num" w:pos="3960"/>
        </w:tabs>
        <w:ind w:left="2880" w:hanging="360"/>
      </w:pPr>
      <w:rPr>
        <w:rFonts w:cs="Times New Roman"/>
        <w:position w:val="0"/>
      </w:rPr>
    </w:lvl>
    <w:lvl w:ilvl="6">
      <w:start w:val="1"/>
      <w:numFmt w:val="decimal"/>
      <w:lvlText w:val="%3."/>
      <w:lvlJc w:val="left"/>
      <w:pPr>
        <w:tabs>
          <w:tab w:val="num" w:pos="4680"/>
        </w:tabs>
        <w:ind w:left="3240" w:hanging="360"/>
      </w:pPr>
      <w:rPr>
        <w:rFonts w:cs="Times New Roman"/>
        <w:position w:val="0"/>
      </w:rPr>
    </w:lvl>
    <w:lvl w:ilvl="7">
      <w:start w:val="1"/>
      <w:numFmt w:val="decimal"/>
      <w:lvlText w:val="%3."/>
      <w:lvlJc w:val="left"/>
      <w:pPr>
        <w:tabs>
          <w:tab w:val="num" w:pos="5400"/>
        </w:tabs>
        <w:ind w:left="3600" w:hanging="360"/>
      </w:pPr>
      <w:rPr>
        <w:rFonts w:cs="Times New Roman"/>
        <w:position w:val="0"/>
      </w:rPr>
    </w:lvl>
    <w:lvl w:ilvl="8">
      <w:start w:val="1"/>
      <w:numFmt w:val="decimal"/>
      <w:lvlText w:val="%3."/>
      <w:lvlJc w:val="left"/>
      <w:pPr>
        <w:tabs>
          <w:tab w:val="num" w:pos="6120"/>
        </w:tabs>
        <w:ind w:left="3960" w:hanging="360"/>
      </w:pPr>
      <w:rPr>
        <w:rFonts w:cs="Times New Roman"/>
        <w:position w:val="0"/>
      </w:rPr>
    </w:lvl>
  </w:abstractNum>
  <w:abstractNum w:abstractNumId="3" w15:restartNumberingAfterBreak="0">
    <w:nsid w:val="1AC47654"/>
    <w:multiLevelType w:val="multilevel"/>
    <w:tmpl w:val="707473B4"/>
    <w:styleLink w:val="List11"/>
    <w:lvl w:ilvl="0">
      <w:start w:val="9"/>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2."/>
      <w:lvlJc w:val="left"/>
      <w:pPr>
        <w:tabs>
          <w:tab w:val="num" w:pos="-1"/>
        </w:tabs>
        <w:ind w:left="-1"/>
      </w:pPr>
      <w:rPr>
        <w:rFonts w:cs="Times New Roman"/>
        <w:position w:val="0"/>
      </w:rPr>
    </w:lvl>
    <w:lvl w:ilvl="3">
      <w:start w:val="1"/>
      <w:numFmt w:val="decimal"/>
      <w:lvlText w:val="%2."/>
      <w:lvlJc w:val="left"/>
      <w:pPr>
        <w:tabs>
          <w:tab w:val="num" w:pos="-1"/>
        </w:tabs>
        <w:ind w:left="-1"/>
      </w:pPr>
      <w:rPr>
        <w:rFonts w:cs="Times New Roman"/>
        <w:position w:val="0"/>
      </w:rPr>
    </w:lvl>
    <w:lvl w:ilvl="4">
      <w:start w:val="1"/>
      <w:numFmt w:val="decimal"/>
      <w:lvlText w:val="%2."/>
      <w:lvlJc w:val="left"/>
      <w:pPr>
        <w:tabs>
          <w:tab w:val="num" w:pos="-1"/>
        </w:tabs>
        <w:ind w:left="-1"/>
      </w:pPr>
      <w:rPr>
        <w:rFonts w:cs="Times New Roman"/>
        <w:position w:val="0"/>
      </w:rPr>
    </w:lvl>
    <w:lvl w:ilvl="5">
      <w:start w:val="1"/>
      <w:numFmt w:val="decimal"/>
      <w:lvlText w:val="%2."/>
      <w:lvlJc w:val="left"/>
      <w:pPr>
        <w:tabs>
          <w:tab w:val="num" w:pos="-1"/>
        </w:tabs>
        <w:ind w:left="-1"/>
      </w:pPr>
      <w:rPr>
        <w:rFonts w:cs="Times New Roman"/>
        <w:position w:val="0"/>
      </w:rPr>
    </w:lvl>
    <w:lvl w:ilvl="6">
      <w:start w:val="1"/>
      <w:numFmt w:val="decimal"/>
      <w:lvlText w:val="%2."/>
      <w:lvlJc w:val="left"/>
      <w:pPr>
        <w:tabs>
          <w:tab w:val="num" w:pos="-1"/>
        </w:tabs>
        <w:ind w:left="-1"/>
      </w:pPr>
      <w:rPr>
        <w:rFonts w:cs="Times New Roman"/>
        <w:position w:val="0"/>
      </w:rPr>
    </w:lvl>
    <w:lvl w:ilvl="7">
      <w:start w:val="1"/>
      <w:numFmt w:val="decimal"/>
      <w:lvlText w:val="%2."/>
      <w:lvlJc w:val="left"/>
      <w:pPr>
        <w:tabs>
          <w:tab w:val="num" w:pos="-1"/>
        </w:tabs>
        <w:ind w:left="-1"/>
      </w:pPr>
      <w:rPr>
        <w:rFonts w:cs="Times New Roman"/>
        <w:position w:val="0"/>
      </w:rPr>
    </w:lvl>
    <w:lvl w:ilvl="8">
      <w:start w:val="1"/>
      <w:numFmt w:val="decimal"/>
      <w:lvlText w:val="%2."/>
      <w:lvlJc w:val="left"/>
      <w:pPr>
        <w:tabs>
          <w:tab w:val="num" w:pos="-1"/>
        </w:tabs>
        <w:ind w:left="-1"/>
      </w:pPr>
      <w:rPr>
        <w:rFonts w:cs="Times New Roman"/>
        <w:position w:val="0"/>
      </w:rPr>
    </w:lvl>
  </w:abstractNum>
  <w:abstractNum w:abstractNumId="4" w15:restartNumberingAfterBreak="0">
    <w:nsid w:val="1F746D70"/>
    <w:multiLevelType w:val="hybridMultilevel"/>
    <w:tmpl w:val="1E26E188"/>
    <w:lvl w:ilvl="0" w:tplc="18781634">
      <w:start w:val="1"/>
      <w:numFmt w:val="none"/>
      <w:lvlText w:val="【条文说明】"/>
      <w:lvlJc w:val="left"/>
      <w:pPr>
        <w:tabs>
          <w:tab w:val="num" w:pos="1418"/>
        </w:tabs>
        <w:ind w:left="0" w:firstLine="852"/>
      </w:pPr>
      <w:rPr>
        <w:rFonts w:ascii="宋体" w:eastAsia="宋体" w:hAnsi="宋体" w:hint="eastAsia"/>
        <w:b w:val="0"/>
        <w:i/>
        <w:sz w:val="21"/>
        <w:u w:val="none"/>
      </w:rPr>
    </w:lvl>
    <w:lvl w:ilvl="1" w:tplc="60B69B62">
      <w:start w:val="1"/>
      <w:numFmt w:val="none"/>
      <w:pStyle w:val="a"/>
      <w:lvlText w:val="【条文说明】"/>
      <w:lvlJc w:val="left"/>
      <w:pPr>
        <w:tabs>
          <w:tab w:val="num" w:pos="1702"/>
        </w:tabs>
        <w:ind w:left="-283" w:firstLine="425"/>
      </w:pPr>
      <w:rPr>
        <w:rFonts w:ascii="宋体" w:eastAsia="宋体" w:hAnsi="宋体" w:hint="eastAsia"/>
        <w:b w:val="0"/>
        <w:i/>
        <w:sz w:val="21"/>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9C1C33"/>
    <w:multiLevelType w:val="multilevel"/>
    <w:tmpl w:val="F5324AAC"/>
    <w:styleLink w:val="List12"/>
    <w:lvl w:ilvl="0">
      <w:start w:val="1"/>
      <w:numFmt w:val="decimal"/>
      <w:lvlText w:val="%1."/>
      <w:lvlJc w:val="left"/>
      <w:pPr>
        <w:tabs>
          <w:tab w:val="num" w:pos="360"/>
        </w:tabs>
        <w:ind w:left="360" w:hanging="360"/>
      </w:pPr>
      <w:rPr>
        <w:rFonts w:cs="Times New Roman"/>
        <w:color w:val="FF2C21"/>
        <w:position w:val="0"/>
      </w:rPr>
    </w:lvl>
    <w:lvl w:ilvl="1">
      <w:start w:val="1"/>
      <w:numFmt w:val="decimal"/>
      <w:lvlText w:val="%1.%2."/>
      <w:lvlJc w:val="left"/>
      <w:pPr>
        <w:tabs>
          <w:tab w:val="num" w:pos="360"/>
        </w:tabs>
        <w:ind w:left="360" w:hanging="360"/>
      </w:pPr>
      <w:rPr>
        <w:rFonts w:cs="Times New Roman"/>
        <w:color w:val="FF2C21"/>
        <w:position w:val="0"/>
      </w:rPr>
    </w:lvl>
    <w:lvl w:ilvl="2">
      <w:start w:val="1"/>
      <w:numFmt w:val="decimal"/>
      <w:lvlText w:val="%1.%2.%3."/>
      <w:lvlJc w:val="left"/>
      <w:pPr>
        <w:tabs>
          <w:tab w:val="num" w:pos="1800"/>
        </w:tabs>
        <w:ind w:left="1800" w:hanging="360"/>
      </w:pPr>
      <w:rPr>
        <w:rFonts w:cs="Times New Roman"/>
        <w:color w:val="FF2C21"/>
        <w:position w:val="0"/>
      </w:rPr>
    </w:lvl>
    <w:lvl w:ilvl="3">
      <w:start w:val="1"/>
      <w:numFmt w:val="decimal"/>
      <w:lvlText w:val="%3."/>
      <w:lvlJc w:val="left"/>
      <w:pPr>
        <w:tabs>
          <w:tab w:val="num" w:pos="2520"/>
        </w:tabs>
        <w:ind w:left="2160" w:hanging="360"/>
      </w:pPr>
      <w:rPr>
        <w:rFonts w:cs="Times New Roman"/>
        <w:color w:val="FF2C21"/>
        <w:position w:val="0"/>
      </w:rPr>
    </w:lvl>
    <w:lvl w:ilvl="4">
      <w:start w:val="1"/>
      <w:numFmt w:val="decimal"/>
      <w:lvlText w:val="%3."/>
      <w:lvlJc w:val="left"/>
      <w:pPr>
        <w:tabs>
          <w:tab w:val="num" w:pos="3240"/>
        </w:tabs>
        <w:ind w:left="2520" w:hanging="360"/>
      </w:pPr>
      <w:rPr>
        <w:rFonts w:cs="Times New Roman"/>
        <w:color w:val="FF2C21"/>
        <w:position w:val="0"/>
      </w:rPr>
    </w:lvl>
    <w:lvl w:ilvl="5">
      <w:start w:val="1"/>
      <w:numFmt w:val="decimal"/>
      <w:lvlText w:val="%3."/>
      <w:lvlJc w:val="left"/>
      <w:pPr>
        <w:tabs>
          <w:tab w:val="num" w:pos="3960"/>
        </w:tabs>
        <w:ind w:left="2880" w:hanging="360"/>
      </w:pPr>
      <w:rPr>
        <w:rFonts w:cs="Times New Roman"/>
        <w:color w:val="FF2C21"/>
        <w:position w:val="0"/>
      </w:rPr>
    </w:lvl>
    <w:lvl w:ilvl="6">
      <w:start w:val="1"/>
      <w:numFmt w:val="decimal"/>
      <w:lvlText w:val="%3."/>
      <w:lvlJc w:val="left"/>
      <w:pPr>
        <w:tabs>
          <w:tab w:val="num" w:pos="4680"/>
        </w:tabs>
        <w:ind w:left="3240" w:hanging="360"/>
      </w:pPr>
      <w:rPr>
        <w:rFonts w:cs="Times New Roman"/>
        <w:color w:val="FF2C21"/>
        <w:position w:val="0"/>
      </w:rPr>
    </w:lvl>
    <w:lvl w:ilvl="7">
      <w:start w:val="1"/>
      <w:numFmt w:val="decimal"/>
      <w:lvlText w:val="%3."/>
      <w:lvlJc w:val="left"/>
      <w:pPr>
        <w:tabs>
          <w:tab w:val="num" w:pos="5400"/>
        </w:tabs>
        <w:ind w:left="3600" w:hanging="360"/>
      </w:pPr>
      <w:rPr>
        <w:rFonts w:cs="Times New Roman"/>
        <w:color w:val="FF2C21"/>
        <w:position w:val="0"/>
      </w:rPr>
    </w:lvl>
    <w:lvl w:ilvl="8">
      <w:start w:val="1"/>
      <w:numFmt w:val="decimal"/>
      <w:lvlText w:val="%3."/>
      <w:lvlJc w:val="left"/>
      <w:pPr>
        <w:tabs>
          <w:tab w:val="num" w:pos="6120"/>
        </w:tabs>
        <w:ind w:left="3960" w:hanging="360"/>
      </w:pPr>
      <w:rPr>
        <w:rFonts w:cs="Times New Roman"/>
        <w:color w:val="FF2C21"/>
        <w:position w:val="0"/>
      </w:rPr>
    </w:lvl>
  </w:abstractNum>
  <w:abstractNum w:abstractNumId="6" w15:restartNumberingAfterBreak="0">
    <w:nsid w:val="23E37188"/>
    <w:multiLevelType w:val="multilevel"/>
    <w:tmpl w:val="23E37188"/>
    <w:lvl w:ilvl="0">
      <w:start w:val="8"/>
      <w:numFmt w:val="decimal"/>
      <w:pStyle w:val="A-"/>
      <w:suff w:val="space"/>
      <w:lvlText w:val="%1"/>
      <w:lvlJc w:val="left"/>
      <w:pPr>
        <w:ind w:left="425" w:hanging="425"/>
      </w:pPr>
      <w:rPr>
        <w:rFonts w:ascii="Times New Roman" w:eastAsia="宋体" w:hAnsi="Times New Roman" w:hint="default"/>
        <w:b/>
        <w:i w:val="0"/>
        <w:sz w:val="24"/>
      </w:rPr>
    </w:lvl>
    <w:lvl w:ilvl="1">
      <w:start w:val="1"/>
      <w:numFmt w:val="decimal"/>
      <w:pStyle w:val="B-"/>
      <w:suff w:val="space"/>
      <w:lvlText w:val="%1.%2"/>
      <w:lvlJc w:val="left"/>
      <w:pPr>
        <w:ind w:left="992" w:hanging="567"/>
      </w:pPr>
      <w:rPr>
        <w:rFonts w:ascii="Times New Roman" w:eastAsia="宋体" w:hAnsi="Times New Roman" w:hint="default"/>
        <w:b/>
        <w:i w:val="0"/>
        <w:sz w:val="21"/>
      </w:rPr>
    </w:lvl>
    <w:lvl w:ilvl="2">
      <w:start w:val="1"/>
      <w:numFmt w:val="decimal"/>
      <w:pStyle w:val="C-"/>
      <w:suff w:val="nothing"/>
      <w:lvlText w:val="%1.%2.%3  "/>
      <w:lvlJc w:val="left"/>
      <w:pPr>
        <w:ind w:left="0" w:firstLine="0"/>
      </w:pPr>
      <w:rPr>
        <w:rFonts w:ascii="Times New Roman" w:eastAsia="宋体" w:hAnsi="Times New Roman" w:hint="default"/>
        <w:b/>
        <w:i w:val="0"/>
        <w:sz w:val="21"/>
      </w:rPr>
    </w:lvl>
    <w:lvl w:ilvl="3">
      <w:start w:val="1"/>
      <w:numFmt w:val="decimal"/>
      <w:pStyle w:val="D-"/>
      <w:suff w:val="space"/>
      <w:lvlText w:val="%4"/>
      <w:lvlJc w:val="left"/>
      <w:pPr>
        <w:ind w:left="0" w:firstLine="340"/>
      </w:pPr>
      <w:rPr>
        <w:rFonts w:ascii="Times New Roman" w:eastAsia="宋" w:hAnsi="Times New Roman" w:hint="default"/>
        <w:b/>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5FA6EC0"/>
    <w:multiLevelType w:val="multilevel"/>
    <w:tmpl w:val="7BB409CC"/>
    <w:lvl w:ilvl="0">
      <w:start w:val="1"/>
      <w:numFmt w:val="decimal"/>
      <w:pStyle w:val="1-"/>
      <w:lvlText w:val="%1"/>
      <w:lvlJc w:val="center"/>
      <w:pPr>
        <w:tabs>
          <w:tab w:val="num" w:pos="284"/>
        </w:tabs>
        <w:ind w:left="567" w:hanging="567"/>
      </w:pPr>
      <w:rPr>
        <w:rFonts w:ascii="Times New Roman" w:hAnsi="Times New Roman" w:cs="Times New Roman" w:hint="default"/>
        <w:b/>
        <w:i w:val="0"/>
        <w:position w:val="0"/>
        <w:sz w:val="28"/>
      </w:rPr>
    </w:lvl>
    <w:lvl w:ilvl="1">
      <w:start w:val="1"/>
      <w:numFmt w:val="decimal"/>
      <w:pStyle w:val="2-"/>
      <w:lvlText w:val="%1. %2"/>
      <w:lvlJc w:val="center"/>
      <w:pPr>
        <w:tabs>
          <w:tab w:val="num" w:pos="284"/>
        </w:tabs>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 %2. %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lang w:val="en-US" w:eastAsia="zh-CN"/>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4"/>
      <w:lvlJc w:val="left"/>
      <w:pPr>
        <w:tabs>
          <w:tab w:val="num" w:pos="851"/>
        </w:tabs>
        <w:ind w:left="0" w:firstLine="425"/>
      </w:pPr>
      <w:rPr>
        <w:rFonts w:ascii="Times New Roman" w:hAnsi="Times New Roman" w:cs="Times New Roman" w:hint="default"/>
        <w:b/>
        <w:i w:val="0"/>
        <w:position w:val="0"/>
        <w:sz w:val="21"/>
      </w:rPr>
    </w:lvl>
    <w:lvl w:ilvl="4">
      <w:start w:val="1"/>
      <w:numFmt w:val="decimal"/>
      <w:lvlRestart w:val="1"/>
      <w:pStyle w:val="3--"/>
      <w:lvlText w:val="%1. 0. %5"/>
      <w:lvlJc w:val="left"/>
      <w:pPr>
        <w:tabs>
          <w:tab w:val="num" w:pos="851"/>
        </w:tabs>
        <w:ind w:left="0" w:firstLine="0"/>
      </w:pPr>
      <w:rPr>
        <w:rFonts w:ascii="Times New Roman" w:hAnsi="Times New Roman" w:cs="Times New Roman" w:hint="default"/>
        <w:b/>
        <w:i w:val="0"/>
        <w:position w:val="0"/>
        <w:sz w:val="21"/>
      </w:rPr>
    </w:lvl>
    <w:lvl w:ilvl="5">
      <w:start w:val="1"/>
      <w:numFmt w:val="decimal"/>
      <w:lvlText w:val="%3."/>
      <w:lvlJc w:val="left"/>
      <w:pPr>
        <w:tabs>
          <w:tab w:val="num" w:pos="566"/>
        </w:tabs>
        <w:ind w:left="567" w:firstLine="0"/>
      </w:pPr>
      <w:rPr>
        <w:rFonts w:cs="Times New Roman" w:hint="eastAsia"/>
        <w:position w:val="0"/>
      </w:rPr>
    </w:lvl>
    <w:lvl w:ilvl="6">
      <w:start w:val="1"/>
      <w:numFmt w:val="decimal"/>
      <w:lvlText w:val="%3."/>
      <w:lvlJc w:val="left"/>
      <w:pPr>
        <w:tabs>
          <w:tab w:val="num" w:pos="566"/>
        </w:tabs>
        <w:ind w:left="567" w:firstLine="0"/>
      </w:pPr>
      <w:rPr>
        <w:rFonts w:cs="Times New Roman" w:hint="eastAsia"/>
        <w:position w:val="0"/>
      </w:rPr>
    </w:lvl>
    <w:lvl w:ilvl="7">
      <w:start w:val="1"/>
      <w:numFmt w:val="decimal"/>
      <w:lvlText w:val="%3."/>
      <w:lvlJc w:val="left"/>
      <w:pPr>
        <w:tabs>
          <w:tab w:val="num" w:pos="566"/>
        </w:tabs>
        <w:ind w:left="567" w:firstLine="0"/>
      </w:pPr>
      <w:rPr>
        <w:rFonts w:cs="Times New Roman" w:hint="eastAsia"/>
        <w:position w:val="0"/>
      </w:rPr>
    </w:lvl>
    <w:lvl w:ilvl="8">
      <w:start w:val="1"/>
      <w:numFmt w:val="decimal"/>
      <w:lvlText w:val="%3."/>
      <w:lvlJc w:val="left"/>
      <w:pPr>
        <w:tabs>
          <w:tab w:val="num" w:pos="566"/>
        </w:tabs>
        <w:ind w:left="567" w:firstLine="0"/>
      </w:pPr>
      <w:rPr>
        <w:rFonts w:cs="Times New Roman" w:hint="eastAsia"/>
        <w:position w:val="0"/>
      </w:rPr>
    </w:lvl>
  </w:abstractNum>
  <w:abstractNum w:abstractNumId="8" w15:restartNumberingAfterBreak="0">
    <w:nsid w:val="3BE163A2"/>
    <w:multiLevelType w:val="hybridMultilevel"/>
    <w:tmpl w:val="E920ED24"/>
    <w:lvl w:ilvl="0" w:tplc="B8ECDD0E">
      <w:start w:val="1"/>
      <w:numFmt w:val="decimal"/>
      <w:suff w:val="space"/>
      <w:lvlText w:val="1.1.%1  "/>
      <w:lvlJc w:val="left"/>
      <w:pPr>
        <w:ind w:left="2" w:hanging="2"/>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pStyle w:val="a0"/>
      <w:lvlText w:val="%6."/>
      <w:lvlJc w:val="right"/>
      <w:pPr>
        <w:ind w:left="3000" w:hanging="420"/>
      </w:pPr>
    </w:lvl>
    <w:lvl w:ilvl="6" w:tplc="0409000F" w:tentative="1">
      <w:start w:val="1"/>
      <w:numFmt w:val="decimal"/>
      <w:pStyle w:val="a1"/>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EF62210"/>
    <w:multiLevelType w:val="multilevel"/>
    <w:tmpl w:val="0A6057D8"/>
    <w:styleLink w:val="a2"/>
    <w:lvl w:ilvl="0">
      <w:numFmt w:val="bullet"/>
      <w:lvlText w:val="•"/>
      <w:lvlJc w:val="left"/>
      <w:pPr>
        <w:tabs>
          <w:tab w:val="num" w:pos="164"/>
        </w:tabs>
        <w:ind w:left="16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abstractNum>
  <w:abstractNum w:abstractNumId="10" w15:restartNumberingAfterBreak="0">
    <w:nsid w:val="43F95CB4"/>
    <w:multiLevelType w:val="multilevel"/>
    <w:tmpl w:val="43F95CB4"/>
    <w:lvl w:ilvl="0">
      <w:start w:val="1"/>
      <w:numFmt w:val="decimal"/>
      <w:pStyle w:val="a3"/>
      <w:lvlText w:val="3.0.%1."/>
      <w:lvlJc w:val="left"/>
      <w:pPr>
        <w:ind w:left="846" w:hanging="420"/>
      </w:pPr>
      <w:rPr>
        <w:rFonts w:ascii="Times New Roman" w:eastAsia="宋体" w:hAnsi="Times New Roman" w:hint="default"/>
        <w:b/>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15:restartNumberingAfterBreak="0">
    <w:nsid w:val="44EC45AC"/>
    <w:multiLevelType w:val="multilevel"/>
    <w:tmpl w:val="F24CE642"/>
    <w:styleLink w:val="1"/>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64" w:hanging="4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40"/>
        </w:tabs>
        <w:ind w:left="443" w:hanging="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18"/>
        </w:tabs>
        <w:ind w:left="397" w:firstLine="737"/>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57E2F43"/>
    <w:multiLevelType w:val="multilevel"/>
    <w:tmpl w:val="4AC8694E"/>
    <w:lvl w:ilvl="0">
      <w:start w:val="1"/>
      <w:numFmt w:val="decimal"/>
      <w:pStyle w:val="A4"/>
      <w:lvlText w:val="A.0.%1"/>
      <w:lvlJc w:val="left"/>
      <w:pPr>
        <w:ind w:left="397" w:hanging="397"/>
      </w:pPr>
      <w:rPr>
        <w:rFonts w:ascii="Times New Roman" w:hAnsi="Times New Roman" w:hint="default"/>
        <w:b/>
        <w:i w:val="0"/>
      </w:rPr>
    </w:lvl>
    <w:lvl w:ilvl="1">
      <w:start w:val="1"/>
      <w:numFmt w:val="lowerLetter"/>
      <w:lvlText w:val="%2)"/>
      <w:lvlJc w:val="left"/>
      <w:pPr>
        <w:ind w:left="1266" w:hanging="420"/>
      </w:pPr>
      <w:rPr>
        <w:rFonts w:hint="eastAsia"/>
      </w:rPr>
    </w:lvl>
    <w:lvl w:ilvl="2">
      <w:start w:val="1"/>
      <w:numFmt w:val="decimal"/>
      <w:lvlText w:val="A.0. .%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3" w15:restartNumberingAfterBreak="0">
    <w:nsid w:val="49737EBD"/>
    <w:multiLevelType w:val="hybridMultilevel"/>
    <w:tmpl w:val="FC34FFCC"/>
    <w:lvl w:ilvl="0" w:tplc="A982592A">
      <w:start w:val="1"/>
      <w:numFmt w:val="decimal"/>
      <w:lvlText w:val="%1)"/>
      <w:lvlJc w:val="left"/>
      <w:pPr>
        <w:ind w:left="929" w:hanging="220"/>
      </w:pPr>
      <w:rPr>
        <w:rFonts w:hint="default"/>
      </w:r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4AE62F7B"/>
    <w:multiLevelType w:val="multilevel"/>
    <w:tmpl w:val="DCB47664"/>
    <w:styleLink w:val="List10"/>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3."/>
      <w:lvlJc w:val="left"/>
      <w:pPr>
        <w:tabs>
          <w:tab w:val="num" w:pos="-1"/>
        </w:tabs>
        <w:ind w:left="-1"/>
      </w:pPr>
      <w:rPr>
        <w:rFonts w:cs="Times New Roman"/>
        <w:position w:val="0"/>
      </w:rPr>
    </w:lvl>
    <w:lvl w:ilvl="4">
      <w:start w:val="1"/>
      <w:numFmt w:val="decimal"/>
      <w:lvlText w:val="%3."/>
      <w:lvlJc w:val="left"/>
      <w:pPr>
        <w:tabs>
          <w:tab w:val="num" w:pos="-1"/>
        </w:tabs>
        <w:ind w:left="-1"/>
      </w:pPr>
      <w:rPr>
        <w:rFonts w:cs="Times New Roman"/>
        <w:position w:val="0"/>
      </w:rPr>
    </w:lvl>
    <w:lvl w:ilvl="5">
      <w:start w:val="1"/>
      <w:numFmt w:val="decimal"/>
      <w:lvlText w:val="%3."/>
      <w:lvlJc w:val="left"/>
      <w:pPr>
        <w:tabs>
          <w:tab w:val="num" w:pos="-1"/>
        </w:tabs>
        <w:ind w:left="-1"/>
      </w:pPr>
      <w:rPr>
        <w:rFonts w:cs="Times New Roman"/>
        <w:position w:val="0"/>
      </w:rPr>
    </w:lvl>
    <w:lvl w:ilvl="6">
      <w:start w:val="1"/>
      <w:numFmt w:val="decimal"/>
      <w:lvlText w:val="%3."/>
      <w:lvlJc w:val="left"/>
      <w:pPr>
        <w:tabs>
          <w:tab w:val="num" w:pos="-1"/>
        </w:tabs>
        <w:ind w:left="-1"/>
      </w:pPr>
      <w:rPr>
        <w:rFonts w:cs="Times New Roman"/>
        <w:position w:val="0"/>
      </w:rPr>
    </w:lvl>
    <w:lvl w:ilvl="7">
      <w:start w:val="1"/>
      <w:numFmt w:val="decimal"/>
      <w:lvlText w:val="%3."/>
      <w:lvlJc w:val="left"/>
      <w:pPr>
        <w:tabs>
          <w:tab w:val="num" w:pos="-1"/>
        </w:tabs>
        <w:ind w:left="-1"/>
      </w:pPr>
      <w:rPr>
        <w:rFonts w:cs="Times New Roman"/>
        <w:position w:val="0"/>
      </w:rPr>
    </w:lvl>
    <w:lvl w:ilvl="8">
      <w:start w:val="1"/>
      <w:numFmt w:val="decimal"/>
      <w:lvlText w:val="%3."/>
      <w:lvlJc w:val="left"/>
      <w:pPr>
        <w:tabs>
          <w:tab w:val="num" w:pos="-1"/>
        </w:tabs>
        <w:ind w:left="-1"/>
      </w:pPr>
      <w:rPr>
        <w:rFonts w:cs="Times New Roman"/>
        <w:position w:val="0"/>
      </w:rPr>
    </w:lvl>
  </w:abstractNum>
  <w:abstractNum w:abstractNumId="15" w15:restartNumberingAfterBreak="0">
    <w:nsid w:val="4C274582"/>
    <w:multiLevelType w:val="multilevel"/>
    <w:tmpl w:val="5A1415F2"/>
    <w:lvl w:ilvl="0">
      <w:start w:val="1"/>
      <w:numFmt w:val="upperLetter"/>
      <w:pStyle w:val="a5"/>
      <w:lvlText w:val="附录%1"/>
      <w:lvlJc w:val="left"/>
      <w:pPr>
        <w:ind w:left="425" w:hanging="425"/>
      </w:pPr>
      <w:rPr>
        <w:rFonts w:eastAsia="宋体" w:hint="eastAsia"/>
        <w:sz w:val="28"/>
      </w:rPr>
    </w:lvl>
    <w:lvl w:ilvl="1">
      <w:numFmt w:val="decimal"/>
      <w:lvlText w:val="%1.%2"/>
      <w:lvlJc w:val="left"/>
      <w:pPr>
        <w:ind w:left="992" w:hanging="567"/>
      </w:pPr>
      <w:rPr>
        <w:rFonts w:ascii="Times New Roman" w:hAnsi="Times New Roman" w:hint="default"/>
        <w:b/>
        <w:i w:val="0"/>
      </w:rPr>
    </w:lvl>
    <w:lvl w:ilvl="2">
      <w:start w:val="1"/>
      <w:numFmt w:val="decimal"/>
      <w:lvlText w:val="%1.%2.%3"/>
      <w:lvlJc w:val="left"/>
      <w:pPr>
        <w:ind w:left="1418" w:hanging="567"/>
      </w:pPr>
      <w:rPr>
        <w:rFonts w:ascii="Times New Roman" w:hAnsi="Times New Roman"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D0B5D87"/>
    <w:multiLevelType w:val="multilevel"/>
    <w:tmpl w:val="F9B0A272"/>
    <w:styleLink w:val="a6"/>
    <w:lvl w:ilvl="0">
      <w:start w:val="3"/>
      <w:numFmt w:val="decimal"/>
      <w:lvlText w:val="%1"/>
      <w:lvlJc w:val="center"/>
      <w:pPr>
        <w:ind w:left="0" w:firstLine="0"/>
      </w:pPr>
      <w:rPr>
        <w:rFonts w:ascii="Times New Roman" w:hAnsi="Times New Roman" w:cs="Times New Roman" w:hint="default"/>
        <w:b/>
        <w:i w:val="0"/>
        <w:position w:val="0"/>
        <w:sz w:val="28"/>
      </w:rPr>
    </w:lvl>
    <w:lvl w:ilvl="1">
      <w:numFmt w:val="decimal"/>
      <w:lvlText w:val="%1. %2"/>
      <w:lvlJc w:val="center"/>
      <w:pPr>
        <w:ind w:left="0" w:firstLine="0"/>
      </w:pPr>
      <w:rPr>
        <w:rFonts w:ascii="Times New Roman" w:hAnsi="Times New Roman" w:hint="default"/>
        <w:b/>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 %2 .%3"/>
      <w:lvlJc w:val="left"/>
      <w:pPr>
        <w:ind w:left="0" w:firstLine="0"/>
      </w:pPr>
      <w:rPr>
        <w:rFonts w:ascii="Times New Roman" w:eastAsia="宋体" w:hAnsi="Times New Roman" w:cs="Times New Roman" w:hint="default"/>
        <w:b/>
        <w:i w:val="0"/>
        <w:position w:val="0"/>
        <w:sz w:val="21"/>
      </w:rPr>
    </w:lvl>
    <w:lvl w:ilvl="3">
      <w:start w:val="1"/>
      <w:numFmt w:val="decimal"/>
      <w:lvlText w:val="%4"/>
      <w:lvlJc w:val="left"/>
      <w:pPr>
        <w:ind w:left="0" w:firstLine="425"/>
      </w:pPr>
      <w:rPr>
        <w:rFonts w:ascii="Times New Roman" w:hAnsi="Times New Roman" w:cs="Times New Roman" w:hint="default"/>
        <w:b/>
        <w:i w:val="0"/>
        <w:position w:val="0"/>
        <w:sz w:val="21"/>
      </w:rPr>
    </w:lvl>
    <w:lvl w:ilvl="4">
      <w:start w:val="1"/>
      <w:numFmt w:val="decimal"/>
      <w:lvlText w:val="%3."/>
      <w:lvlJc w:val="left"/>
      <w:pPr>
        <w:tabs>
          <w:tab w:val="num" w:pos="-1"/>
        </w:tabs>
        <w:ind w:left="0" w:firstLine="0"/>
      </w:pPr>
      <w:rPr>
        <w:rFonts w:cs="Times New Roman" w:hint="eastAsia"/>
        <w:position w:val="0"/>
      </w:rPr>
    </w:lvl>
    <w:lvl w:ilvl="5">
      <w:start w:val="1"/>
      <w:numFmt w:val="decimal"/>
      <w:lvlText w:val="%3."/>
      <w:lvlJc w:val="left"/>
      <w:pPr>
        <w:tabs>
          <w:tab w:val="num" w:pos="-1"/>
        </w:tabs>
        <w:ind w:left="0" w:firstLine="0"/>
      </w:pPr>
      <w:rPr>
        <w:rFonts w:cs="Times New Roman" w:hint="eastAsia"/>
        <w:position w:val="0"/>
      </w:rPr>
    </w:lvl>
    <w:lvl w:ilvl="6">
      <w:start w:val="1"/>
      <w:numFmt w:val="decimal"/>
      <w:lvlText w:val="%3."/>
      <w:lvlJc w:val="left"/>
      <w:pPr>
        <w:tabs>
          <w:tab w:val="num" w:pos="-1"/>
        </w:tabs>
        <w:ind w:left="0" w:firstLine="0"/>
      </w:pPr>
      <w:rPr>
        <w:rFonts w:cs="Times New Roman" w:hint="eastAsia"/>
        <w:position w:val="0"/>
      </w:rPr>
    </w:lvl>
    <w:lvl w:ilvl="7">
      <w:start w:val="1"/>
      <w:numFmt w:val="decimal"/>
      <w:lvlText w:val="%3."/>
      <w:lvlJc w:val="left"/>
      <w:pPr>
        <w:tabs>
          <w:tab w:val="num" w:pos="-1"/>
        </w:tabs>
        <w:ind w:left="0" w:firstLine="0"/>
      </w:pPr>
      <w:rPr>
        <w:rFonts w:cs="Times New Roman" w:hint="eastAsia"/>
        <w:position w:val="0"/>
      </w:rPr>
    </w:lvl>
    <w:lvl w:ilvl="8">
      <w:start w:val="1"/>
      <w:numFmt w:val="decimal"/>
      <w:lvlText w:val="%3."/>
      <w:lvlJc w:val="left"/>
      <w:pPr>
        <w:tabs>
          <w:tab w:val="num" w:pos="-1"/>
        </w:tabs>
        <w:ind w:left="0" w:firstLine="0"/>
      </w:pPr>
      <w:rPr>
        <w:rFonts w:cs="Times New Roman" w:hint="eastAsia"/>
        <w:position w:val="0"/>
      </w:rPr>
    </w:lvl>
  </w:abstractNum>
  <w:abstractNum w:abstractNumId="17" w15:restartNumberingAfterBreak="0">
    <w:nsid w:val="4F5A7249"/>
    <w:multiLevelType w:val="hybridMultilevel"/>
    <w:tmpl w:val="BE487638"/>
    <w:lvl w:ilvl="0" w:tplc="29622010">
      <w:start w:val="1"/>
      <w:numFmt w:val="decimal"/>
      <w:lvlText w:val="%1"/>
      <w:lvlJc w:val="left"/>
      <w:pPr>
        <w:ind w:left="845" w:hanging="420"/>
      </w:pPr>
      <w:rPr>
        <w:rFonts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tplc="63DE9748">
      <w:start w:val="1"/>
      <w:numFmt w:val="lowerLetter"/>
      <w:lvlText w:val="%2)"/>
      <w:lvlJc w:val="left"/>
      <w:pPr>
        <w:ind w:left="1260" w:hanging="420"/>
      </w:pPr>
    </w:lvl>
    <w:lvl w:ilvl="2" w:tplc="0D6415E6">
      <w:start w:val="1"/>
      <w:numFmt w:val="lowerRoman"/>
      <w:lvlText w:val="%3."/>
      <w:lvlJc w:val="right"/>
      <w:pPr>
        <w:ind w:left="1680" w:hanging="420"/>
      </w:pPr>
    </w:lvl>
    <w:lvl w:ilvl="3" w:tplc="673E3C1C">
      <w:start w:val="1"/>
      <w:numFmt w:val="decimal"/>
      <w:lvlText w:val="%4."/>
      <w:lvlJc w:val="left"/>
      <w:pPr>
        <w:ind w:left="2100" w:hanging="420"/>
      </w:pPr>
    </w:lvl>
    <w:lvl w:ilvl="4" w:tplc="91DC5238">
      <w:start w:val="1"/>
      <w:numFmt w:val="lowerLetter"/>
      <w:lvlText w:val="%5)"/>
      <w:lvlJc w:val="left"/>
      <w:pPr>
        <w:ind w:left="2520" w:hanging="420"/>
      </w:pPr>
    </w:lvl>
    <w:lvl w:ilvl="5" w:tplc="B97C5B62">
      <w:start w:val="1"/>
      <w:numFmt w:val="lowerRoman"/>
      <w:lvlText w:val="%6."/>
      <w:lvlJc w:val="right"/>
      <w:pPr>
        <w:ind w:left="2940" w:hanging="420"/>
      </w:pPr>
    </w:lvl>
    <w:lvl w:ilvl="6" w:tplc="2C6EF5DA">
      <w:start w:val="1"/>
      <w:numFmt w:val="decimal"/>
      <w:lvlText w:val="%7."/>
      <w:lvlJc w:val="left"/>
      <w:pPr>
        <w:ind w:left="3360" w:hanging="420"/>
      </w:pPr>
    </w:lvl>
    <w:lvl w:ilvl="7" w:tplc="70166BCC">
      <w:start w:val="1"/>
      <w:numFmt w:val="lowerLetter"/>
      <w:lvlText w:val="%8)"/>
      <w:lvlJc w:val="left"/>
      <w:pPr>
        <w:ind w:left="3780" w:hanging="420"/>
      </w:pPr>
    </w:lvl>
    <w:lvl w:ilvl="8" w:tplc="0EE23048">
      <w:start w:val="1"/>
      <w:numFmt w:val="lowerRoman"/>
      <w:lvlText w:val="%9."/>
      <w:lvlJc w:val="right"/>
      <w:pPr>
        <w:ind w:left="4200" w:hanging="420"/>
      </w:pPr>
    </w:lvl>
  </w:abstractNum>
  <w:abstractNum w:abstractNumId="18" w15:restartNumberingAfterBreak="0">
    <w:nsid w:val="54D2452A"/>
    <w:multiLevelType w:val="multilevel"/>
    <w:tmpl w:val="5BF4190A"/>
    <w:styleLink w:val="List7"/>
    <w:lvl w:ilvl="0">
      <w:start w:val="1"/>
      <w:numFmt w:val="decimal"/>
      <w:lvlText w:val="%1."/>
      <w:lvlJc w:val="left"/>
      <w:pPr>
        <w:tabs>
          <w:tab w:val="num" w:pos="360"/>
        </w:tabs>
        <w:ind w:left="360" w:hanging="360"/>
      </w:pPr>
      <w:rPr>
        <w:rFonts w:cs="Times New Roman"/>
        <w:position w:val="0"/>
      </w:rPr>
    </w:lvl>
    <w:lvl w:ilvl="1">
      <w:numFmt w:val="decimal"/>
      <w:lvlText w:val="%1.%2."/>
      <w:lvlJc w:val="left"/>
      <w:pPr>
        <w:tabs>
          <w:tab w:val="num" w:pos="927"/>
        </w:tabs>
        <w:ind w:left="927"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1.%2.%3.%4."/>
      <w:lvlJc w:val="left"/>
      <w:pPr>
        <w:tabs>
          <w:tab w:val="num" w:pos="2520"/>
        </w:tabs>
        <w:ind w:left="2520" w:hanging="360"/>
      </w:pPr>
      <w:rPr>
        <w:rFonts w:cs="Times New Roman"/>
        <w:position w:val="0"/>
      </w:rPr>
    </w:lvl>
    <w:lvl w:ilvl="4">
      <w:start w:val="1"/>
      <w:numFmt w:val="decimal"/>
      <w:lvlText w:val="%4."/>
      <w:lvlJc w:val="left"/>
      <w:pPr>
        <w:tabs>
          <w:tab w:val="num" w:pos="3240"/>
        </w:tabs>
        <w:ind w:left="2880" w:hanging="360"/>
      </w:pPr>
      <w:rPr>
        <w:rFonts w:cs="Times New Roman"/>
        <w:position w:val="0"/>
      </w:rPr>
    </w:lvl>
    <w:lvl w:ilvl="5">
      <w:start w:val="1"/>
      <w:numFmt w:val="decimal"/>
      <w:lvlText w:val="%4."/>
      <w:lvlJc w:val="left"/>
      <w:pPr>
        <w:tabs>
          <w:tab w:val="num" w:pos="3960"/>
        </w:tabs>
        <w:ind w:left="3240" w:hanging="360"/>
      </w:pPr>
      <w:rPr>
        <w:rFonts w:cs="Times New Roman"/>
        <w:position w:val="0"/>
      </w:rPr>
    </w:lvl>
    <w:lvl w:ilvl="6">
      <w:start w:val="1"/>
      <w:numFmt w:val="decimal"/>
      <w:lvlText w:val="%4."/>
      <w:lvlJc w:val="left"/>
      <w:pPr>
        <w:tabs>
          <w:tab w:val="num" w:pos="4680"/>
        </w:tabs>
        <w:ind w:left="3600" w:hanging="360"/>
      </w:pPr>
      <w:rPr>
        <w:rFonts w:cs="Times New Roman"/>
        <w:position w:val="0"/>
      </w:rPr>
    </w:lvl>
    <w:lvl w:ilvl="7">
      <w:start w:val="1"/>
      <w:numFmt w:val="decimal"/>
      <w:lvlText w:val="%4."/>
      <w:lvlJc w:val="left"/>
      <w:pPr>
        <w:tabs>
          <w:tab w:val="num" w:pos="5400"/>
        </w:tabs>
        <w:ind w:left="3960" w:hanging="360"/>
      </w:pPr>
      <w:rPr>
        <w:rFonts w:cs="Times New Roman"/>
        <w:position w:val="0"/>
      </w:rPr>
    </w:lvl>
    <w:lvl w:ilvl="8">
      <w:start w:val="1"/>
      <w:numFmt w:val="decimal"/>
      <w:lvlText w:val="%4."/>
      <w:lvlJc w:val="left"/>
      <w:pPr>
        <w:tabs>
          <w:tab w:val="num" w:pos="6120"/>
        </w:tabs>
        <w:ind w:left="4320" w:hanging="360"/>
      </w:pPr>
      <w:rPr>
        <w:rFonts w:cs="Times New Roman"/>
        <w:position w:val="0"/>
      </w:rPr>
    </w:lvl>
  </w:abstractNum>
  <w:abstractNum w:abstractNumId="19" w15:restartNumberingAfterBreak="0">
    <w:nsid w:val="566C3BFB"/>
    <w:multiLevelType w:val="multilevel"/>
    <w:tmpl w:val="5C06C63C"/>
    <w:styleLink w:val="a7"/>
    <w:lvl w:ilvl="0">
      <w:start w:val="1"/>
      <w:numFmt w:val="decimal"/>
      <w:lvlText w:val="%1"/>
      <w:lvlJc w:val="center"/>
      <w:pPr>
        <w:tabs>
          <w:tab w:val="num" w:pos="284"/>
        </w:tabs>
        <w:ind w:left="567" w:hanging="567"/>
      </w:pPr>
      <w:rPr>
        <w:rFonts w:ascii="Times New Roman" w:hAnsi="Times New Roman" w:cs="Times New Roman" w:hint="default"/>
        <w:b/>
        <w:i w:val="0"/>
        <w:position w:val="0"/>
        <w:sz w:val="28"/>
      </w:rPr>
    </w:lvl>
    <w:lvl w:ilvl="1">
      <w:start w:val="1"/>
      <w:numFmt w:val="decimal"/>
      <w:lvlText w:val="%1. %2"/>
      <w:lvlJc w:val="center"/>
      <w:pPr>
        <w:ind w:left="567" w:hanging="567"/>
      </w:pPr>
      <w:rPr>
        <w:rFonts w:ascii="Times New Roman" w:hAnsi="Times New Roman" w:hint="default"/>
        <w:b/>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 %2 .%3"/>
      <w:lvlJc w:val="left"/>
      <w:pPr>
        <w:tabs>
          <w:tab w:val="num" w:pos="851"/>
        </w:tabs>
        <w:ind w:left="0" w:firstLine="0"/>
      </w:pPr>
      <w:rPr>
        <w:rFonts w:ascii="Times New Roman" w:eastAsia="宋体" w:hAnsi="Times New Roman" w:cs="Times New Roman" w:hint="default"/>
        <w:b/>
        <w:i w:val="0"/>
        <w:position w:val="0"/>
        <w:sz w:val="21"/>
      </w:rPr>
    </w:lvl>
    <w:lvl w:ilvl="3">
      <w:start w:val="1"/>
      <w:numFmt w:val="decimal"/>
      <w:lvlText w:val="%4"/>
      <w:lvlJc w:val="left"/>
      <w:pPr>
        <w:tabs>
          <w:tab w:val="num" w:pos="851"/>
        </w:tabs>
        <w:ind w:left="0" w:firstLine="425"/>
      </w:pPr>
      <w:rPr>
        <w:rFonts w:ascii="Times New Roman" w:hAnsi="Times New Roman" w:cs="Times New Roman" w:hint="default"/>
        <w:b/>
        <w:i w:val="0"/>
        <w:position w:val="0"/>
        <w:sz w:val="21"/>
      </w:rPr>
    </w:lvl>
    <w:lvl w:ilvl="4">
      <w:start w:val="1"/>
      <w:numFmt w:val="decimal"/>
      <w:lvlText w:val="%3."/>
      <w:lvlJc w:val="left"/>
      <w:pPr>
        <w:tabs>
          <w:tab w:val="num" w:pos="566"/>
        </w:tabs>
        <w:ind w:left="567" w:firstLine="0"/>
      </w:pPr>
      <w:rPr>
        <w:rFonts w:cs="Times New Roman" w:hint="eastAsia"/>
        <w:position w:val="0"/>
      </w:rPr>
    </w:lvl>
    <w:lvl w:ilvl="5">
      <w:start w:val="1"/>
      <w:numFmt w:val="decimal"/>
      <w:lvlText w:val="%3."/>
      <w:lvlJc w:val="left"/>
      <w:pPr>
        <w:tabs>
          <w:tab w:val="num" w:pos="566"/>
        </w:tabs>
        <w:ind w:left="567" w:firstLine="0"/>
      </w:pPr>
      <w:rPr>
        <w:rFonts w:cs="Times New Roman" w:hint="eastAsia"/>
        <w:position w:val="0"/>
      </w:rPr>
    </w:lvl>
    <w:lvl w:ilvl="6">
      <w:start w:val="1"/>
      <w:numFmt w:val="decimal"/>
      <w:lvlText w:val="%3."/>
      <w:lvlJc w:val="left"/>
      <w:pPr>
        <w:tabs>
          <w:tab w:val="num" w:pos="566"/>
        </w:tabs>
        <w:ind w:left="567" w:firstLine="0"/>
      </w:pPr>
      <w:rPr>
        <w:rFonts w:cs="Times New Roman" w:hint="eastAsia"/>
        <w:position w:val="0"/>
      </w:rPr>
    </w:lvl>
    <w:lvl w:ilvl="7">
      <w:start w:val="1"/>
      <w:numFmt w:val="decimal"/>
      <w:lvlText w:val="%3."/>
      <w:lvlJc w:val="left"/>
      <w:pPr>
        <w:tabs>
          <w:tab w:val="num" w:pos="566"/>
        </w:tabs>
        <w:ind w:left="567" w:firstLine="0"/>
      </w:pPr>
      <w:rPr>
        <w:rFonts w:cs="Times New Roman" w:hint="eastAsia"/>
        <w:position w:val="0"/>
      </w:rPr>
    </w:lvl>
    <w:lvl w:ilvl="8">
      <w:start w:val="1"/>
      <w:numFmt w:val="decimal"/>
      <w:lvlText w:val="%3."/>
      <w:lvlJc w:val="left"/>
      <w:pPr>
        <w:tabs>
          <w:tab w:val="num" w:pos="566"/>
        </w:tabs>
        <w:ind w:left="567" w:firstLine="0"/>
      </w:pPr>
      <w:rPr>
        <w:rFonts w:cs="Times New Roman" w:hint="eastAsia"/>
        <w:position w:val="0"/>
      </w:rPr>
    </w:lvl>
  </w:abstractNum>
  <w:abstractNum w:abstractNumId="20" w15:restartNumberingAfterBreak="0">
    <w:nsid w:val="570A610D"/>
    <w:multiLevelType w:val="multilevel"/>
    <w:tmpl w:val="10B6700E"/>
    <w:styleLink w:val="31"/>
    <w:lvl w:ilvl="0">
      <w:start w:val="2"/>
      <w:numFmt w:val="decimal"/>
      <w:lvlText w:val="%1."/>
      <w:lvlJc w:val="left"/>
      <w:pPr>
        <w:tabs>
          <w:tab w:val="num" w:pos="524"/>
        </w:tabs>
        <w:ind w:left="524" w:hanging="524"/>
      </w:pPr>
      <w:rPr>
        <w:rFonts w:cs="Times New Roman"/>
        <w:position w:val="0"/>
      </w:rPr>
    </w:lvl>
    <w:lvl w:ilvl="1">
      <w:start w:val="1"/>
      <w:numFmt w:val="decimal"/>
      <w:lvlText w:val="%1.%2."/>
      <w:lvlJc w:val="left"/>
      <w:pPr>
        <w:tabs>
          <w:tab w:val="num" w:pos="1047"/>
        </w:tabs>
        <w:ind w:left="1047" w:hanging="1047"/>
      </w:pPr>
      <w:rPr>
        <w:rFonts w:cs="Times New Roman"/>
        <w:position w:val="0"/>
      </w:rPr>
    </w:lvl>
    <w:lvl w:ilvl="2">
      <w:start w:val="1"/>
      <w:numFmt w:val="decimal"/>
      <w:lvlText w:val="%2."/>
      <w:lvlJc w:val="left"/>
      <w:pPr>
        <w:tabs>
          <w:tab w:val="num" w:pos="3142"/>
        </w:tabs>
        <w:ind w:left="2095" w:hanging="1047"/>
      </w:pPr>
      <w:rPr>
        <w:rFonts w:cs="Times New Roman"/>
        <w:position w:val="0"/>
      </w:rPr>
    </w:lvl>
    <w:lvl w:ilvl="3">
      <w:start w:val="1"/>
      <w:numFmt w:val="decimal"/>
      <w:lvlText w:val="%2."/>
      <w:lvlJc w:val="left"/>
      <w:pPr>
        <w:tabs>
          <w:tab w:val="num" w:pos="5236"/>
        </w:tabs>
        <w:ind w:left="3142" w:hanging="1047"/>
      </w:pPr>
      <w:rPr>
        <w:rFonts w:cs="Times New Roman"/>
        <w:position w:val="0"/>
      </w:rPr>
    </w:lvl>
    <w:lvl w:ilvl="4">
      <w:start w:val="1"/>
      <w:numFmt w:val="decimal"/>
      <w:lvlText w:val="%2."/>
      <w:lvlJc w:val="left"/>
      <w:pPr>
        <w:tabs>
          <w:tab w:val="num" w:pos="7331"/>
        </w:tabs>
        <w:ind w:left="4189" w:hanging="1047"/>
      </w:pPr>
      <w:rPr>
        <w:rFonts w:cs="Times New Roman"/>
        <w:position w:val="0"/>
      </w:rPr>
    </w:lvl>
    <w:lvl w:ilvl="5">
      <w:start w:val="1"/>
      <w:numFmt w:val="decimal"/>
      <w:lvlText w:val="%2."/>
      <w:lvlJc w:val="left"/>
      <w:pPr>
        <w:tabs>
          <w:tab w:val="num" w:pos="9425"/>
        </w:tabs>
        <w:ind w:left="5236" w:hanging="1047"/>
      </w:pPr>
      <w:rPr>
        <w:rFonts w:cs="Times New Roman"/>
        <w:position w:val="0"/>
      </w:rPr>
    </w:lvl>
    <w:lvl w:ilvl="6">
      <w:start w:val="1"/>
      <w:numFmt w:val="decimal"/>
      <w:lvlText w:val="%2."/>
      <w:lvlJc w:val="left"/>
      <w:pPr>
        <w:tabs>
          <w:tab w:val="num" w:pos="11520"/>
        </w:tabs>
        <w:ind w:left="6284" w:hanging="1047"/>
      </w:pPr>
      <w:rPr>
        <w:rFonts w:cs="Times New Roman"/>
        <w:position w:val="0"/>
      </w:rPr>
    </w:lvl>
    <w:lvl w:ilvl="7">
      <w:start w:val="1"/>
      <w:numFmt w:val="decimal"/>
      <w:lvlText w:val="%2."/>
      <w:lvlJc w:val="left"/>
      <w:pPr>
        <w:tabs>
          <w:tab w:val="num" w:pos="13615"/>
        </w:tabs>
        <w:ind w:left="7331" w:hanging="1047"/>
      </w:pPr>
      <w:rPr>
        <w:rFonts w:cs="Times New Roman"/>
        <w:position w:val="0"/>
      </w:rPr>
    </w:lvl>
    <w:lvl w:ilvl="8">
      <w:start w:val="1"/>
      <w:numFmt w:val="decimal"/>
      <w:lvlText w:val="%2."/>
      <w:lvlJc w:val="left"/>
      <w:pPr>
        <w:tabs>
          <w:tab w:val="num" w:pos="15709"/>
        </w:tabs>
        <w:ind w:left="8378" w:hanging="1047"/>
      </w:pPr>
      <w:rPr>
        <w:rFonts w:cs="Times New Roman"/>
        <w:position w:val="0"/>
      </w:rPr>
    </w:lvl>
  </w:abstractNum>
  <w:abstractNum w:abstractNumId="21" w15:restartNumberingAfterBreak="0">
    <w:nsid w:val="5D276E57"/>
    <w:multiLevelType w:val="multilevel"/>
    <w:tmpl w:val="9DE03B16"/>
    <w:styleLink w:val="51"/>
    <w:lvl w:ilvl="0">
      <w:start w:val="1"/>
      <w:numFmt w:val="decimal"/>
      <w:lvlText w:val="%1."/>
      <w:lvlJc w:val="left"/>
      <w:pPr>
        <w:tabs>
          <w:tab w:val="num" w:pos="360"/>
        </w:tabs>
        <w:ind w:left="360" w:hanging="360"/>
      </w:pPr>
      <w:rPr>
        <w:rFonts w:cs="Times New Roman"/>
        <w:color w:val="FF2C21"/>
        <w:position w:val="0"/>
      </w:rPr>
    </w:lvl>
    <w:lvl w:ilvl="1">
      <w:start w:val="1"/>
      <w:numFmt w:val="decimal"/>
      <w:lvlText w:val="%1.%2."/>
      <w:lvlJc w:val="left"/>
      <w:pPr>
        <w:tabs>
          <w:tab w:val="num" w:pos="360"/>
        </w:tabs>
        <w:ind w:left="360" w:hanging="360"/>
      </w:pPr>
      <w:rPr>
        <w:rFonts w:cs="Times New Roman"/>
        <w:color w:val="FF2C21"/>
        <w:position w:val="0"/>
      </w:rPr>
    </w:lvl>
    <w:lvl w:ilvl="2">
      <w:start w:val="1"/>
      <w:numFmt w:val="decimal"/>
      <w:lvlText w:val="%1.%2.%3."/>
      <w:lvlJc w:val="left"/>
      <w:pPr>
        <w:tabs>
          <w:tab w:val="num" w:pos="1800"/>
        </w:tabs>
        <w:ind w:left="1800" w:hanging="360"/>
      </w:pPr>
      <w:rPr>
        <w:rFonts w:cs="Times New Roman"/>
        <w:color w:val="FF2C21"/>
        <w:position w:val="0"/>
      </w:rPr>
    </w:lvl>
    <w:lvl w:ilvl="3">
      <w:start w:val="1"/>
      <w:numFmt w:val="decimal"/>
      <w:lvlText w:val="%3."/>
      <w:lvlJc w:val="left"/>
      <w:pPr>
        <w:tabs>
          <w:tab w:val="num" w:pos="2520"/>
        </w:tabs>
        <w:ind w:left="2160" w:hanging="360"/>
      </w:pPr>
      <w:rPr>
        <w:rFonts w:cs="Times New Roman"/>
        <w:color w:val="FF2C21"/>
        <w:position w:val="0"/>
      </w:rPr>
    </w:lvl>
    <w:lvl w:ilvl="4">
      <w:start w:val="1"/>
      <w:numFmt w:val="decimal"/>
      <w:lvlText w:val="%3."/>
      <w:lvlJc w:val="left"/>
      <w:pPr>
        <w:tabs>
          <w:tab w:val="num" w:pos="3240"/>
        </w:tabs>
        <w:ind w:left="2520" w:hanging="360"/>
      </w:pPr>
      <w:rPr>
        <w:rFonts w:cs="Times New Roman"/>
        <w:color w:val="FF2C21"/>
        <w:position w:val="0"/>
      </w:rPr>
    </w:lvl>
    <w:lvl w:ilvl="5">
      <w:start w:val="1"/>
      <w:numFmt w:val="decimal"/>
      <w:lvlText w:val="%3."/>
      <w:lvlJc w:val="left"/>
      <w:pPr>
        <w:tabs>
          <w:tab w:val="num" w:pos="3960"/>
        </w:tabs>
        <w:ind w:left="2880" w:hanging="360"/>
      </w:pPr>
      <w:rPr>
        <w:rFonts w:cs="Times New Roman"/>
        <w:color w:val="FF2C21"/>
        <w:position w:val="0"/>
      </w:rPr>
    </w:lvl>
    <w:lvl w:ilvl="6">
      <w:start w:val="1"/>
      <w:numFmt w:val="decimal"/>
      <w:lvlText w:val="%3."/>
      <w:lvlJc w:val="left"/>
      <w:pPr>
        <w:tabs>
          <w:tab w:val="num" w:pos="4680"/>
        </w:tabs>
        <w:ind w:left="3240" w:hanging="360"/>
      </w:pPr>
      <w:rPr>
        <w:rFonts w:cs="Times New Roman"/>
        <w:color w:val="FF2C21"/>
        <w:position w:val="0"/>
      </w:rPr>
    </w:lvl>
    <w:lvl w:ilvl="7">
      <w:start w:val="1"/>
      <w:numFmt w:val="decimal"/>
      <w:lvlText w:val="%3."/>
      <w:lvlJc w:val="left"/>
      <w:pPr>
        <w:tabs>
          <w:tab w:val="num" w:pos="5400"/>
        </w:tabs>
        <w:ind w:left="3600" w:hanging="360"/>
      </w:pPr>
      <w:rPr>
        <w:rFonts w:cs="Times New Roman"/>
        <w:color w:val="FF2C21"/>
        <w:position w:val="0"/>
      </w:rPr>
    </w:lvl>
    <w:lvl w:ilvl="8">
      <w:start w:val="1"/>
      <w:numFmt w:val="decimal"/>
      <w:lvlText w:val="%3."/>
      <w:lvlJc w:val="left"/>
      <w:pPr>
        <w:tabs>
          <w:tab w:val="num" w:pos="6120"/>
        </w:tabs>
        <w:ind w:left="3960" w:hanging="360"/>
      </w:pPr>
      <w:rPr>
        <w:rFonts w:cs="Times New Roman"/>
        <w:color w:val="FF2C21"/>
        <w:position w:val="0"/>
      </w:rPr>
    </w:lvl>
  </w:abstractNum>
  <w:abstractNum w:abstractNumId="22" w15:restartNumberingAfterBreak="0">
    <w:nsid w:val="5FE528C4"/>
    <w:multiLevelType w:val="multilevel"/>
    <w:tmpl w:val="32F6986E"/>
    <w:styleLink w:val="List6"/>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360"/>
        </w:tabs>
        <w:ind w:left="360"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1.%2.%3.%4."/>
      <w:lvlJc w:val="left"/>
      <w:pPr>
        <w:tabs>
          <w:tab w:val="num" w:pos="2520"/>
        </w:tabs>
        <w:ind w:left="2520" w:hanging="360"/>
      </w:pPr>
      <w:rPr>
        <w:rFonts w:cs="Times New Roman"/>
        <w:position w:val="0"/>
      </w:rPr>
    </w:lvl>
    <w:lvl w:ilvl="4">
      <w:start w:val="1"/>
      <w:numFmt w:val="decimal"/>
      <w:lvlText w:val="%4."/>
      <w:lvlJc w:val="left"/>
      <w:pPr>
        <w:tabs>
          <w:tab w:val="num" w:pos="3240"/>
        </w:tabs>
        <w:ind w:left="2880" w:hanging="360"/>
      </w:pPr>
      <w:rPr>
        <w:rFonts w:cs="Times New Roman"/>
        <w:position w:val="0"/>
      </w:rPr>
    </w:lvl>
    <w:lvl w:ilvl="5">
      <w:start w:val="1"/>
      <w:numFmt w:val="decimal"/>
      <w:lvlText w:val="%4."/>
      <w:lvlJc w:val="left"/>
      <w:pPr>
        <w:tabs>
          <w:tab w:val="num" w:pos="3960"/>
        </w:tabs>
        <w:ind w:left="3240" w:hanging="360"/>
      </w:pPr>
      <w:rPr>
        <w:rFonts w:cs="Times New Roman"/>
        <w:position w:val="0"/>
      </w:rPr>
    </w:lvl>
    <w:lvl w:ilvl="6">
      <w:start w:val="1"/>
      <w:numFmt w:val="decimal"/>
      <w:lvlText w:val="%4."/>
      <w:lvlJc w:val="left"/>
      <w:pPr>
        <w:tabs>
          <w:tab w:val="num" w:pos="4680"/>
        </w:tabs>
        <w:ind w:left="3600" w:hanging="360"/>
      </w:pPr>
      <w:rPr>
        <w:rFonts w:cs="Times New Roman"/>
        <w:position w:val="0"/>
      </w:rPr>
    </w:lvl>
    <w:lvl w:ilvl="7">
      <w:start w:val="1"/>
      <w:numFmt w:val="decimal"/>
      <w:lvlText w:val="%4."/>
      <w:lvlJc w:val="left"/>
      <w:pPr>
        <w:tabs>
          <w:tab w:val="num" w:pos="5400"/>
        </w:tabs>
        <w:ind w:left="3960" w:hanging="360"/>
      </w:pPr>
      <w:rPr>
        <w:rFonts w:cs="Times New Roman"/>
        <w:position w:val="0"/>
      </w:rPr>
    </w:lvl>
    <w:lvl w:ilvl="8">
      <w:start w:val="1"/>
      <w:numFmt w:val="decimal"/>
      <w:lvlText w:val="%4."/>
      <w:lvlJc w:val="left"/>
      <w:pPr>
        <w:tabs>
          <w:tab w:val="num" w:pos="6120"/>
        </w:tabs>
        <w:ind w:left="4320" w:hanging="360"/>
      </w:pPr>
      <w:rPr>
        <w:rFonts w:cs="Times New Roman"/>
        <w:position w:val="0"/>
      </w:rPr>
    </w:lvl>
  </w:abstractNum>
  <w:abstractNum w:abstractNumId="23" w15:restartNumberingAfterBreak="0">
    <w:nsid w:val="609F0DF5"/>
    <w:multiLevelType w:val="multilevel"/>
    <w:tmpl w:val="6A5CE1AA"/>
    <w:styleLink w:val="4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927"/>
        </w:tabs>
        <w:ind w:left="927" w:hanging="360"/>
      </w:pPr>
      <w:rPr>
        <w:rFonts w:cs="Times New Roman"/>
        <w:position w:val="0"/>
      </w:rPr>
    </w:lvl>
    <w:lvl w:ilvl="2">
      <w:start w:val="1"/>
      <w:numFmt w:val="decimal"/>
      <w:lvlText w:val="%2."/>
      <w:lvlJc w:val="left"/>
      <w:pPr>
        <w:tabs>
          <w:tab w:val="num" w:pos="1647"/>
        </w:tabs>
        <w:ind w:left="1287" w:hanging="360"/>
      </w:pPr>
      <w:rPr>
        <w:rFonts w:cs="Times New Roman"/>
        <w:position w:val="0"/>
      </w:rPr>
    </w:lvl>
    <w:lvl w:ilvl="3">
      <w:start w:val="1"/>
      <w:numFmt w:val="decimal"/>
      <w:lvlText w:val="%2."/>
      <w:lvlJc w:val="left"/>
      <w:pPr>
        <w:tabs>
          <w:tab w:val="num" w:pos="2367"/>
        </w:tabs>
        <w:ind w:left="1647" w:hanging="360"/>
      </w:pPr>
      <w:rPr>
        <w:rFonts w:cs="Times New Roman"/>
        <w:position w:val="0"/>
      </w:rPr>
    </w:lvl>
    <w:lvl w:ilvl="4">
      <w:start w:val="1"/>
      <w:numFmt w:val="decimal"/>
      <w:lvlText w:val="%2."/>
      <w:lvlJc w:val="left"/>
      <w:pPr>
        <w:tabs>
          <w:tab w:val="num" w:pos="3087"/>
        </w:tabs>
        <w:ind w:left="2007" w:hanging="360"/>
      </w:pPr>
      <w:rPr>
        <w:rFonts w:cs="Times New Roman"/>
        <w:position w:val="0"/>
      </w:rPr>
    </w:lvl>
    <w:lvl w:ilvl="5">
      <w:start w:val="1"/>
      <w:numFmt w:val="decimal"/>
      <w:lvlText w:val="%2."/>
      <w:lvlJc w:val="left"/>
      <w:pPr>
        <w:tabs>
          <w:tab w:val="num" w:pos="3807"/>
        </w:tabs>
        <w:ind w:left="2367" w:hanging="360"/>
      </w:pPr>
      <w:rPr>
        <w:rFonts w:cs="Times New Roman"/>
        <w:position w:val="0"/>
      </w:rPr>
    </w:lvl>
    <w:lvl w:ilvl="6">
      <w:start w:val="1"/>
      <w:numFmt w:val="decimal"/>
      <w:lvlText w:val="%2."/>
      <w:lvlJc w:val="left"/>
      <w:pPr>
        <w:tabs>
          <w:tab w:val="num" w:pos="4527"/>
        </w:tabs>
        <w:ind w:left="2727" w:hanging="360"/>
      </w:pPr>
      <w:rPr>
        <w:rFonts w:cs="Times New Roman"/>
        <w:position w:val="0"/>
      </w:rPr>
    </w:lvl>
    <w:lvl w:ilvl="7">
      <w:start w:val="1"/>
      <w:numFmt w:val="decimal"/>
      <w:lvlText w:val="%2."/>
      <w:lvlJc w:val="left"/>
      <w:pPr>
        <w:tabs>
          <w:tab w:val="num" w:pos="5247"/>
        </w:tabs>
        <w:ind w:left="3087" w:hanging="360"/>
      </w:pPr>
      <w:rPr>
        <w:rFonts w:cs="Times New Roman"/>
        <w:position w:val="0"/>
      </w:rPr>
    </w:lvl>
    <w:lvl w:ilvl="8">
      <w:start w:val="1"/>
      <w:numFmt w:val="decimal"/>
      <w:lvlText w:val="%2."/>
      <w:lvlJc w:val="left"/>
      <w:pPr>
        <w:tabs>
          <w:tab w:val="num" w:pos="5967"/>
        </w:tabs>
        <w:ind w:left="3447" w:hanging="360"/>
      </w:pPr>
      <w:rPr>
        <w:rFonts w:cs="Times New Roman"/>
        <w:position w:val="0"/>
      </w:rPr>
    </w:lvl>
  </w:abstractNum>
  <w:abstractNum w:abstractNumId="24" w15:restartNumberingAfterBreak="0">
    <w:nsid w:val="64223F56"/>
    <w:multiLevelType w:val="multilevel"/>
    <w:tmpl w:val="EED29E6C"/>
    <w:styleLink w:val="List8"/>
    <w:lvl w:ilvl="0">
      <w:start w:val="1"/>
      <w:numFmt w:val="decimal"/>
      <w:lvlText w:val="%1."/>
      <w:lvlJc w:val="left"/>
      <w:rPr>
        <w:rFonts w:cs="Times New Roman"/>
        <w:position w:val="0"/>
      </w:rPr>
    </w:lvl>
    <w:lvl w:ilvl="1">
      <w:start w:val="6"/>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3."/>
      <w:lvlJc w:val="left"/>
      <w:pPr>
        <w:tabs>
          <w:tab w:val="num" w:pos="-1"/>
        </w:tabs>
        <w:ind w:left="-1"/>
      </w:pPr>
      <w:rPr>
        <w:rFonts w:cs="Times New Roman"/>
        <w:position w:val="0"/>
      </w:rPr>
    </w:lvl>
    <w:lvl w:ilvl="4">
      <w:start w:val="1"/>
      <w:numFmt w:val="decimal"/>
      <w:lvlText w:val="%3."/>
      <w:lvlJc w:val="left"/>
      <w:pPr>
        <w:tabs>
          <w:tab w:val="num" w:pos="-1"/>
        </w:tabs>
        <w:ind w:left="-1"/>
      </w:pPr>
      <w:rPr>
        <w:rFonts w:cs="Times New Roman"/>
        <w:position w:val="0"/>
      </w:rPr>
    </w:lvl>
    <w:lvl w:ilvl="5">
      <w:start w:val="1"/>
      <w:numFmt w:val="decimal"/>
      <w:lvlText w:val="%3."/>
      <w:lvlJc w:val="left"/>
      <w:pPr>
        <w:tabs>
          <w:tab w:val="num" w:pos="-1"/>
        </w:tabs>
        <w:ind w:left="-1"/>
      </w:pPr>
      <w:rPr>
        <w:rFonts w:cs="Times New Roman"/>
        <w:position w:val="0"/>
      </w:rPr>
    </w:lvl>
    <w:lvl w:ilvl="6">
      <w:start w:val="1"/>
      <w:numFmt w:val="decimal"/>
      <w:lvlText w:val="%3."/>
      <w:lvlJc w:val="left"/>
      <w:pPr>
        <w:tabs>
          <w:tab w:val="num" w:pos="-1"/>
        </w:tabs>
        <w:ind w:left="-1"/>
      </w:pPr>
      <w:rPr>
        <w:rFonts w:cs="Times New Roman"/>
        <w:position w:val="0"/>
      </w:rPr>
    </w:lvl>
    <w:lvl w:ilvl="7">
      <w:start w:val="1"/>
      <w:numFmt w:val="decimal"/>
      <w:lvlText w:val="%3."/>
      <w:lvlJc w:val="left"/>
      <w:pPr>
        <w:tabs>
          <w:tab w:val="num" w:pos="-1"/>
        </w:tabs>
        <w:ind w:left="-1"/>
      </w:pPr>
      <w:rPr>
        <w:rFonts w:cs="Times New Roman"/>
        <w:position w:val="0"/>
      </w:rPr>
    </w:lvl>
    <w:lvl w:ilvl="8">
      <w:start w:val="1"/>
      <w:numFmt w:val="decimal"/>
      <w:lvlText w:val="%3."/>
      <w:lvlJc w:val="left"/>
      <w:pPr>
        <w:tabs>
          <w:tab w:val="num" w:pos="-1"/>
        </w:tabs>
        <w:ind w:left="-1"/>
      </w:pPr>
      <w:rPr>
        <w:rFonts w:cs="Times New Roman"/>
        <w:position w:val="0"/>
      </w:rPr>
    </w:lvl>
  </w:abstractNum>
  <w:abstractNum w:abstractNumId="25" w15:restartNumberingAfterBreak="0">
    <w:nsid w:val="6AFB696F"/>
    <w:multiLevelType w:val="hybridMultilevel"/>
    <w:tmpl w:val="04A0EF00"/>
    <w:lvl w:ilvl="0" w:tplc="29622010">
      <w:start w:val="1"/>
      <w:numFmt w:val="decimal"/>
      <w:lvlText w:val="%1"/>
      <w:lvlJc w:val="left"/>
      <w:pPr>
        <w:ind w:left="420" w:hanging="420"/>
      </w:pPr>
      <w:rPr>
        <w:rFonts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8F7A7A"/>
    <w:multiLevelType w:val="multilevel"/>
    <w:tmpl w:val="D424E10C"/>
    <w:styleLink w:val="List9"/>
    <w:lvl w:ilvl="0">
      <w:start w:val="7"/>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2."/>
      <w:lvlJc w:val="left"/>
      <w:pPr>
        <w:tabs>
          <w:tab w:val="num" w:pos="-1"/>
        </w:tabs>
        <w:ind w:left="-1"/>
      </w:pPr>
      <w:rPr>
        <w:rFonts w:cs="Times New Roman"/>
        <w:position w:val="0"/>
      </w:rPr>
    </w:lvl>
    <w:lvl w:ilvl="3">
      <w:start w:val="1"/>
      <w:numFmt w:val="decimal"/>
      <w:lvlText w:val="%2."/>
      <w:lvlJc w:val="left"/>
      <w:pPr>
        <w:tabs>
          <w:tab w:val="num" w:pos="-1"/>
        </w:tabs>
        <w:ind w:left="-1"/>
      </w:pPr>
      <w:rPr>
        <w:rFonts w:cs="Times New Roman"/>
        <w:position w:val="0"/>
      </w:rPr>
    </w:lvl>
    <w:lvl w:ilvl="4">
      <w:start w:val="1"/>
      <w:numFmt w:val="decimal"/>
      <w:lvlText w:val="%2."/>
      <w:lvlJc w:val="left"/>
      <w:pPr>
        <w:tabs>
          <w:tab w:val="num" w:pos="-1"/>
        </w:tabs>
        <w:ind w:left="-1"/>
      </w:pPr>
      <w:rPr>
        <w:rFonts w:cs="Times New Roman"/>
        <w:position w:val="0"/>
      </w:rPr>
    </w:lvl>
    <w:lvl w:ilvl="5">
      <w:start w:val="1"/>
      <w:numFmt w:val="decimal"/>
      <w:lvlText w:val="%2."/>
      <w:lvlJc w:val="left"/>
      <w:pPr>
        <w:tabs>
          <w:tab w:val="num" w:pos="-1"/>
        </w:tabs>
        <w:ind w:left="-1"/>
      </w:pPr>
      <w:rPr>
        <w:rFonts w:cs="Times New Roman"/>
        <w:position w:val="0"/>
      </w:rPr>
    </w:lvl>
    <w:lvl w:ilvl="6">
      <w:start w:val="1"/>
      <w:numFmt w:val="decimal"/>
      <w:lvlText w:val="%2."/>
      <w:lvlJc w:val="left"/>
      <w:pPr>
        <w:tabs>
          <w:tab w:val="num" w:pos="-1"/>
        </w:tabs>
        <w:ind w:left="-1"/>
      </w:pPr>
      <w:rPr>
        <w:rFonts w:cs="Times New Roman"/>
        <w:position w:val="0"/>
      </w:rPr>
    </w:lvl>
    <w:lvl w:ilvl="7">
      <w:start w:val="1"/>
      <w:numFmt w:val="decimal"/>
      <w:lvlText w:val="%2."/>
      <w:lvlJc w:val="left"/>
      <w:pPr>
        <w:tabs>
          <w:tab w:val="num" w:pos="-1"/>
        </w:tabs>
        <w:ind w:left="-1"/>
      </w:pPr>
      <w:rPr>
        <w:rFonts w:cs="Times New Roman"/>
        <w:position w:val="0"/>
      </w:rPr>
    </w:lvl>
    <w:lvl w:ilvl="8">
      <w:start w:val="1"/>
      <w:numFmt w:val="decimal"/>
      <w:lvlText w:val="%2."/>
      <w:lvlJc w:val="left"/>
      <w:pPr>
        <w:tabs>
          <w:tab w:val="num" w:pos="-1"/>
        </w:tabs>
        <w:ind w:left="-1"/>
      </w:pPr>
      <w:rPr>
        <w:rFonts w:cs="Times New Roman"/>
        <w:position w:val="0"/>
      </w:r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15"/>
  </w:num>
  <w:num w:numId="6">
    <w:abstractNumId w:val="12"/>
  </w:num>
  <w:num w:numId="7">
    <w:abstractNumId w:val="16"/>
  </w:num>
  <w:num w:numId="8">
    <w:abstractNumId w:val="2"/>
  </w:num>
  <w:num w:numId="9">
    <w:abstractNumId w:val="20"/>
  </w:num>
  <w:num w:numId="10">
    <w:abstractNumId w:val="23"/>
  </w:num>
  <w:num w:numId="11">
    <w:abstractNumId w:val="21"/>
  </w:num>
  <w:num w:numId="12">
    <w:abstractNumId w:val="4"/>
  </w:num>
  <w:num w:numId="13">
    <w:abstractNumId w:val="8"/>
  </w:num>
  <w:num w:numId="14">
    <w:abstractNumId w:val="9"/>
  </w:num>
  <w:num w:numId="15">
    <w:abstractNumId w:val="0"/>
  </w:num>
  <w:num w:numId="16">
    <w:abstractNumId w:val="11"/>
  </w:num>
  <w:num w:numId="17">
    <w:abstractNumId w:val="1"/>
  </w:num>
  <w:num w:numId="18">
    <w:abstractNumId w:val="14"/>
  </w:num>
  <w:num w:numId="19">
    <w:abstractNumId w:val="3"/>
  </w:num>
  <w:num w:numId="20">
    <w:abstractNumId w:val="5"/>
  </w:num>
  <w:num w:numId="21">
    <w:abstractNumId w:val="22"/>
  </w:num>
  <w:num w:numId="22">
    <w:abstractNumId w:val="18"/>
  </w:num>
  <w:num w:numId="23">
    <w:abstractNumId w:val="24"/>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25"/>
  </w:num>
  <w:num w:numId="29">
    <w:abstractNumId w:val="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zh-CN" w:vendorID="64" w:dllVersion="0" w:nlCheck="1" w:checkStyle="1"/>
  <w:activeWritingStyle w:appName="MSWord" w:lang="en-US" w:vendorID="64" w:dllVersion="0" w:nlCheck="1" w:checkStyle="0"/>
  <w:activeWritingStyle w:appName="MSWord" w:lang="en-CA"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62"/>
    <w:rsid w:val="00000572"/>
    <w:rsid w:val="00001EFF"/>
    <w:rsid w:val="000022BF"/>
    <w:rsid w:val="00002F07"/>
    <w:rsid w:val="0000360E"/>
    <w:rsid w:val="00004644"/>
    <w:rsid w:val="00005488"/>
    <w:rsid w:val="0000563D"/>
    <w:rsid w:val="00006555"/>
    <w:rsid w:val="000068D9"/>
    <w:rsid w:val="00006B6B"/>
    <w:rsid w:val="00006ED6"/>
    <w:rsid w:val="000102A8"/>
    <w:rsid w:val="000105FC"/>
    <w:rsid w:val="00011546"/>
    <w:rsid w:val="00013BFE"/>
    <w:rsid w:val="000140BB"/>
    <w:rsid w:val="0001579B"/>
    <w:rsid w:val="000168D7"/>
    <w:rsid w:val="00016C02"/>
    <w:rsid w:val="00016DD6"/>
    <w:rsid w:val="00017C79"/>
    <w:rsid w:val="00020241"/>
    <w:rsid w:val="00020FD6"/>
    <w:rsid w:val="00021956"/>
    <w:rsid w:val="0002296D"/>
    <w:rsid w:val="00022BEB"/>
    <w:rsid w:val="00023149"/>
    <w:rsid w:val="0002410F"/>
    <w:rsid w:val="000243CD"/>
    <w:rsid w:val="00025FAC"/>
    <w:rsid w:val="0002649A"/>
    <w:rsid w:val="00026E01"/>
    <w:rsid w:val="00027167"/>
    <w:rsid w:val="00027672"/>
    <w:rsid w:val="00027AAA"/>
    <w:rsid w:val="00030D5C"/>
    <w:rsid w:val="000334E7"/>
    <w:rsid w:val="00034A9C"/>
    <w:rsid w:val="00034D7D"/>
    <w:rsid w:val="000354CF"/>
    <w:rsid w:val="00035790"/>
    <w:rsid w:val="00035872"/>
    <w:rsid w:val="00035E4D"/>
    <w:rsid w:val="000362B9"/>
    <w:rsid w:val="000367E1"/>
    <w:rsid w:val="00037EA4"/>
    <w:rsid w:val="00037F70"/>
    <w:rsid w:val="00040CB3"/>
    <w:rsid w:val="000411E5"/>
    <w:rsid w:val="000418B9"/>
    <w:rsid w:val="00042880"/>
    <w:rsid w:val="00042C71"/>
    <w:rsid w:val="00043684"/>
    <w:rsid w:val="000439B6"/>
    <w:rsid w:val="00043F15"/>
    <w:rsid w:val="000445C9"/>
    <w:rsid w:val="00045A01"/>
    <w:rsid w:val="00045F82"/>
    <w:rsid w:val="00046A77"/>
    <w:rsid w:val="00046F53"/>
    <w:rsid w:val="00050881"/>
    <w:rsid w:val="00050C65"/>
    <w:rsid w:val="00050EC8"/>
    <w:rsid w:val="000517CF"/>
    <w:rsid w:val="000518CC"/>
    <w:rsid w:val="00051E64"/>
    <w:rsid w:val="00052889"/>
    <w:rsid w:val="00053C6B"/>
    <w:rsid w:val="00053E65"/>
    <w:rsid w:val="00054285"/>
    <w:rsid w:val="00056174"/>
    <w:rsid w:val="00057C23"/>
    <w:rsid w:val="000605C5"/>
    <w:rsid w:val="00060A74"/>
    <w:rsid w:val="00063BD8"/>
    <w:rsid w:val="000666BA"/>
    <w:rsid w:val="00066AC6"/>
    <w:rsid w:val="00070664"/>
    <w:rsid w:val="000706BC"/>
    <w:rsid w:val="00070E8D"/>
    <w:rsid w:val="000743B2"/>
    <w:rsid w:val="00074606"/>
    <w:rsid w:val="00074609"/>
    <w:rsid w:val="00074F74"/>
    <w:rsid w:val="00075614"/>
    <w:rsid w:val="00076D48"/>
    <w:rsid w:val="00077CB3"/>
    <w:rsid w:val="000804E7"/>
    <w:rsid w:val="00081314"/>
    <w:rsid w:val="00081B44"/>
    <w:rsid w:val="000836ED"/>
    <w:rsid w:val="00084A46"/>
    <w:rsid w:val="000851AC"/>
    <w:rsid w:val="00085F2B"/>
    <w:rsid w:val="0008636E"/>
    <w:rsid w:val="00087BEB"/>
    <w:rsid w:val="00090752"/>
    <w:rsid w:val="000921A7"/>
    <w:rsid w:val="000931DD"/>
    <w:rsid w:val="00093209"/>
    <w:rsid w:val="00093441"/>
    <w:rsid w:val="0009388D"/>
    <w:rsid w:val="0009500C"/>
    <w:rsid w:val="0009597C"/>
    <w:rsid w:val="0009626D"/>
    <w:rsid w:val="000A05A5"/>
    <w:rsid w:val="000A1B8A"/>
    <w:rsid w:val="000A290D"/>
    <w:rsid w:val="000A297C"/>
    <w:rsid w:val="000A2F2A"/>
    <w:rsid w:val="000A4BB1"/>
    <w:rsid w:val="000A5607"/>
    <w:rsid w:val="000A5D1D"/>
    <w:rsid w:val="000A6C13"/>
    <w:rsid w:val="000A7854"/>
    <w:rsid w:val="000B025B"/>
    <w:rsid w:val="000B0A1E"/>
    <w:rsid w:val="000B177D"/>
    <w:rsid w:val="000B17A4"/>
    <w:rsid w:val="000B1ACD"/>
    <w:rsid w:val="000B1AE1"/>
    <w:rsid w:val="000B211D"/>
    <w:rsid w:val="000B25AD"/>
    <w:rsid w:val="000B299A"/>
    <w:rsid w:val="000B33F3"/>
    <w:rsid w:val="000B3C75"/>
    <w:rsid w:val="000B4431"/>
    <w:rsid w:val="000B6ADA"/>
    <w:rsid w:val="000C0902"/>
    <w:rsid w:val="000C1B0B"/>
    <w:rsid w:val="000C209B"/>
    <w:rsid w:val="000C30A9"/>
    <w:rsid w:val="000C39E3"/>
    <w:rsid w:val="000C41EF"/>
    <w:rsid w:val="000C451B"/>
    <w:rsid w:val="000C58FD"/>
    <w:rsid w:val="000C5A49"/>
    <w:rsid w:val="000C6846"/>
    <w:rsid w:val="000C6B31"/>
    <w:rsid w:val="000C6D20"/>
    <w:rsid w:val="000C7E2C"/>
    <w:rsid w:val="000D02CB"/>
    <w:rsid w:val="000D1FA0"/>
    <w:rsid w:val="000D33E3"/>
    <w:rsid w:val="000D3A7E"/>
    <w:rsid w:val="000D3DD8"/>
    <w:rsid w:val="000D60BE"/>
    <w:rsid w:val="000D6BD5"/>
    <w:rsid w:val="000D6FDC"/>
    <w:rsid w:val="000D77EC"/>
    <w:rsid w:val="000E1639"/>
    <w:rsid w:val="000E199B"/>
    <w:rsid w:val="000E1C02"/>
    <w:rsid w:val="000E2E04"/>
    <w:rsid w:val="000E317A"/>
    <w:rsid w:val="000E3E8F"/>
    <w:rsid w:val="000E4C13"/>
    <w:rsid w:val="000E6249"/>
    <w:rsid w:val="000E628F"/>
    <w:rsid w:val="000E6468"/>
    <w:rsid w:val="000E6812"/>
    <w:rsid w:val="000E75DF"/>
    <w:rsid w:val="000E7FC9"/>
    <w:rsid w:val="000F1549"/>
    <w:rsid w:val="000F1F19"/>
    <w:rsid w:val="000F204D"/>
    <w:rsid w:val="000F3E07"/>
    <w:rsid w:val="000F3F2A"/>
    <w:rsid w:val="000F44EF"/>
    <w:rsid w:val="000F5C37"/>
    <w:rsid w:val="000F5D76"/>
    <w:rsid w:val="000F5FF1"/>
    <w:rsid w:val="000F6628"/>
    <w:rsid w:val="000F6901"/>
    <w:rsid w:val="000F79E9"/>
    <w:rsid w:val="001002E9"/>
    <w:rsid w:val="0010088C"/>
    <w:rsid w:val="00100C3F"/>
    <w:rsid w:val="001011AA"/>
    <w:rsid w:val="001019C4"/>
    <w:rsid w:val="00101D53"/>
    <w:rsid w:val="001021D7"/>
    <w:rsid w:val="00102481"/>
    <w:rsid w:val="00102A9F"/>
    <w:rsid w:val="00102D8A"/>
    <w:rsid w:val="00103C61"/>
    <w:rsid w:val="00103CFC"/>
    <w:rsid w:val="001047EE"/>
    <w:rsid w:val="00105FD5"/>
    <w:rsid w:val="00106BF4"/>
    <w:rsid w:val="0010786E"/>
    <w:rsid w:val="001101BE"/>
    <w:rsid w:val="00110E8D"/>
    <w:rsid w:val="001116B9"/>
    <w:rsid w:val="001123E0"/>
    <w:rsid w:val="00113089"/>
    <w:rsid w:val="001135C7"/>
    <w:rsid w:val="00114591"/>
    <w:rsid w:val="00114E1D"/>
    <w:rsid w:val="001154AA"/>
    <w:rsid w:val="0011604E"/>
    <w:rsid w:val="001170BF"/>
    <w:rsid w:val="00120F3F"/>
    <w:rsid w:val="00121031"/>
    <w:rsid w:val="00121828"/>
    <w:rsid w:val="00122263"/>
    <w:rsid w:val="00123017"/>
    <w:rsid w:val="0012364D"/>
    <w:rsid w:val="00124179"/>
    <w:rsid w:val="00124BFF"/>
    <w:rsid w:val="00126830"/>
    <w:rsid w:val="00127582"/>
    <w:rsid w:val="00127D4B"/>
    <w:rsid w:val="00131768"/>
    <w:rsid w:val="001337F2"/>
    <w:rsid w:val="00133DF0"/>
    <w:rsid w:val="001340D0"/>
    <w:rsid w:val="001346B7"/>
    <w:rsid w:val="00135409"/>
    <w:rsid w:val="00135ACD"/>
    <w:rsid w:val="00136C04"/>
    <w:rsid w:val="00136EC9"/>
    <w:rsid w:val="0013727B"/>
    <w:rsid w:val="001377EB"/>
    <w:rsid w:val="00137AF9"/>
    <w:rsid w:val="00140039"/>
    <w:rsid w:val="00141B2A"/>
    <w:rsid w:val="001420CB"/>
    <w:rsid w:val="00142D36"/>
    <w:rsid w:val="00143847"/>
    <w:rsid w:val="00143F63"/>
    <w:rsid w:val="00144925"/>
    <w:rsid w:val="00146262"/>
    <w:rsid w:val="00150E4C"/>
    <w:rsid w:val="00151750"/>
    <w:rsid w:val="00151AC4"/>
    <w:rsid w:val="00151B6C"/>
    <w:rsid w:val="00151D81"/>
    <w:rsid w:val="001521DE"/>
    <w:rsid w:val="0015236A"/>
    <w:rsid w:val="00152683"/>
    <w:rsid w:val="0015274A"/>
    <w:rsid w:val="0015324F"/>
    <w:rsid w:val="00153463"/>
    <w:rsid w:val="0015348C"/>
    <w:rsid w:val="00153C69"/>
    <w:rsid w:val="001549CA"/>
    <w:rsid w:val="00154FA9"/>
    <w:rsid w:val="00155241"/>
    <w:rsid w:val="00155AB1"/>
    <w:rsid w:val="0015619A"/>
    <w:rsid w:val="00156AE6"/>
    <w:rsid w:val="00156E39"/>
    <w:rsid w:val="00156E86"/>
    <w:rsid w:val="0015792B"/>
    <w:rsid w:val="00157E76"/>
    <w:rsid w:val="00160D46"/>
    <w:rsid w:val="001616B0"/>
    <w:rsid w:val="00161B9C"/>
    <w:rsid w:val="00161BF8"/>
    <w:rsid w:val="0016214E"/>
    <w:rsid w:val="001625AF"/>
    <w:rsid w:val="00163612"/>
    <w:rsid w:val="00163A8A"/>
    <w:rsid w:val="00164730"/>
    <w:rsid w:val="00164F11"/>
    <w:rsid w:val="00164FFD"/>
    <w:rsid w:val="0016571D"/>
    <w:rsid w:val="00165815"/>
    <w:rsid w:val="00165B92"/>
    <w:rsid w:val="0017096D"/>
    <w:rsid w:val="00170D76"/>
    <w:rsid w:val="001715CB"/>
    <w:rsid w:val="00171774"/>
    <w:rsid w:val="00173B27"/>
    <w:rsid w:val="00175511"/>
    <w:rsid w:val="00175BF0"/>
    <w:rsid w:val="00175BFA"/>
    <w:rsid w:val="00176299"/>
    <w:rsid w:val="001763B0"/>
    <w:rsid w:val="00177FA1"/>
    <w:rsid w:val="00181135"/>
    <w:rsid w:val="00181466"/>
    <w:rsid w:val="00181A76"/>
    <w:rsid w:val="00183F02"/>
    <w:rsid w:val="00183FFA"/>
    <w:rsid w:val="001840EB"/>
    <w:rsid w:val="00184F88"/>
    <w:rsid w:val="00185F0F"/>
    <w:rsid w:val="00186A34"/>
    <w:rsid w:val="001871EB"/>
    <w:rsid w:val="001878E1"/>
    <w:rsid w:val="00187FBB"/>
    <w:rsid w:val="00190B8F"/>
    <w:rsid w:val="001912BA"/>
    <w:rsid w:val="001919FC"/>
    <w:rsid w:val="00192CF3"/>
    <w:rsid w:val="00193057"/>
    <w:rsid w:val="00193480"/>
    <w:rsid w:val="001942C7"/>
    <w:rsid w:val="001946E9"/>
    <w:rsid w:val="00195CE5"/>
    <w:rsid w:val="001962E3"/>
    <w:rsid w:val="001A03AC"/>
    <w:rsid w:val="001A0522"/>
    <w:rsid w:val="001A0987"/>
    <w:rsid w:val="001A0E7C"/>
    <w:rsid w:val="001A15A7"/>
    <w:rsid w:val="001A423B"/>
    <w:rsid w:val="001A46DB"/>
    <w:rsid w:val="001A4D42"/>
    <w:rsid w:val="001A68B6"/>
    <w:rsid w:val="001A7561"/>
    <w:rsid w:val="001A7756"/>
    <w:rsid w:val="001A7B19"/>
    <w:rsid w:val="001B13DC"/>
    <w:rsid w:val="001B16A8"/>
    <w:rsid w:val="001B22D1"/>
    <w:rsid w:val="001B2B70"/>
    <w:rsid w:val="001B4302"/>
    <w:rsid w:val="001B67E2"/>
    <w:rsid w:val="001B680F"/>
    <w:rsid w:val="001B6C86"/>
    <w:rsid w:val="001C1842"/>
    <w:rsid w:val="001C2B11"/>
    <w:rsid w:val="001C3214"/>
    <w:rsid w:val="001C4E90"/>
    <w:rsid w:val="001C5F37"/>
    <w:rsid w:val="001D0D9B"/>
    <w:rsid w:val="001D0E12"/>
    <w:rsid w:val="001D1394"/>
    <w:rsid w:val="001D1A6E"/>
    <w:rsid w:val="001D2EA2"/>
    <w:rsid w:val="001D51EC"/>
    <w:rsid w:val="001D5ACD"/>
    <w:rsid w:val="001D6081"/>
    <w:rsid w:val="001D6558"/>
    <w:rsid w:val="001D66D6"/>
    <w:rsid w:val="001D75CC"/>
    <w:rsid w:val="001D7EF8"/>
    <w:rsid w:val="001E06D1"/>
    <w:rsid w:val="001E0A62"/>
    <w:rsid w:val="001E1BAA"/>
    <w:rsid w:val="001E200B"/>
    <w:rsid w:val="001E318A"/>
    <w:rsid w:val="001E3202"/>
    <w:rsid w:val="001E38A1"/>
    <w:rsid w:val="001E4730"/>
    <w:rsid w:val="001E51F6"/>
    <w:rsid w:val="001E60B0"/>
    <w:rsid w:val="001E73B4"/>
    <w:rsid w:val="001E768F"/>
    <w:rsid w:val="001F1088"/>
    <w:rsid w:val="001F17B1"/>
    <w:rsid w:val="001F17F2"/>
    <w:rsid w:val="001F1A86"/>
    <w:rsid w:val="001F215C"/>
    <w:rsid w:val="001F307C"/>
    <w:rsid w:val="001F3FC3"/>
    <w:rsid w:val="001F42E7"/>
    <w:rsid w:val="001F53E4"/>
    <w:rsid w:val="001F569E"/>
    <w:rsid w:val="001F5B55"/>
    <w:rsid w:val="001F77C8"/>
    <w:rsid w:val="001F7CFF"/>
    <w:rsid w:val="001F7E0C"/>
    <w:rsid w:val="00200172"/>
    <w:rsid w:val="0020026F"/>
    <w:rsid w:val="0020028D"/>
    <w:rsid w:val="0020217A"/>
    <w:rsid w:val="00202A8C"/>
    <w:rsid w:val="00203456"/>
    <w:rsid w:val="00203DFB"/>
    <w:rsid w:val="002043D5"/>
    <w:rsid w:val="0020495B"/>
    <w:rsid w:val="00205B7E"/>
    <w:rsid w:val="002076DE"/>
    <w:rsid w:val="00207E5B"/>
    <w:rsid w:val="002117A2"/>
    <w:rsid w:val="002119C5"/>
    <w:rsid w:val="00211A89"/>
    <w:rsid w:val="00212274"/>
    <w:rsid w:val="00212732"/>
    <w:rsid w:val="0021293F"/>
    <w:rsid w:val="002148F6"/>
    <w:rsid w:val="00214B85"/>
    <w:rsid w:val="002154BD"/>
    <w:rsid w:val="002158DB"/>
    <w:rsid w:val="002158EB"/>
    <w:rsid w:val="00215ABE"/>
    <w:rsid w:val="00215CDC"/>
    <w:rsid w:val="00216601"/>
    <w:rsid w:val="00216D7F"/>
    <w:rsid w:val="00216DB0"/>
    <w:rsid w:val="0021770D"/>
    <w:rsid w:val="002200A5"/>
    <w:rsid w:val="002203EC"/>
    <w:rsid w:val="00220B6A"/>
    <w:rsid w:val="00221661"/>
    <w:rsid w:val="002218C1"/>
    <w:rsid w:val="00221D04"/>
    <w:rsid w:val="002224D0"/>
    <w:rsid w:val="00222CAF"/>
    <w:rsid w:val="00223C82"/>
    <w:rsid w:val="0022420B"/>
    <w:rsid w:val="0022497B"/>
    <w:rsid w:val="00224E20"/>
    <w:rsid w:val="002259CA"/>
    <w:rsid w:val="00225C2F"/>
    <w:rsid w:val="00225E87"/>
    <w:rsid w:val="00226B26"/>
    <w:rsid w:val="00226CD9"/>
    <w:rsid w:val="002271C3"/>
    <w:rsid w:val="002300F9"/>
    <w:rsid w:val="00230B40"/>
    <w:rsid w:val="0023124E"/>
    <w:rsid w:val="00231F0B"/>
    <w:rsid w:val="002320E3"/>
    <w:rsid w:val="002331EE"/>
    <w:rsid w:val="00233E26"/>
    <w:rsid w:val="002347CA"/>
    <w:rsid w:val="002347F3"/>
    <w:rsid w:val="00234F66"/>
    <w:rsid w:val="0023538F"/>
    <w:rsid w:val="002360FE"/>
    <w:rsid w:val="002365C2"/>
    <w:rsid w:val="0023667A"/>
    <w:rsid w:val="0023696D"/>
    <w:rsid w:val="00236BCF"/>
    <w:rsid w:val="00237CF6"/>
    <w:rsid w:val="00241B27"/>
    <w:rsid w:val="002425F5"/>
    <w:rsid w:val="00243839"/>
    <w:rsid w:val="002452B0"/>
    <w:rsid w:val="002452FE"/>
    <w:rsid w:val="0024596D"/>
    <w:rsid w:val="00246A9D"/>
    <w:rsid w:val="00247DE1"/>
    <w:rsid w:val="00250490"/>
    <w:rsid w:val="002516E2"/>
    <w:rsid w:val="002522F4"/>
    <w:rsid w:val="00252509"/>
    <w:rsid w:val="0025259F"/>
    <w:rsid w:val="0025476D"/>
    <w:rsid w:val="00254E55"/>
    <w:rsid w:val="00255985"/>
    <w:rsid w:val="002561CC"/>
    <w:rsid w:val="0025749F"/>
    <w:rsid w:val="002576CF"/>
    <w:rsid w:val="002578A7"/>
    <w:rsid w:val="002578CD"/>
    <w:rsid w:val="002579E0"/>
    <w:rsid w:val="002608E4"/>
    <w:rsid w:val="00260956"/>
    <w:rsid w:val="00260AD4"/>
    <w:rsid w:val="00261078"/>
    <w:rsid w:val="0026117F"/>
    <w:rsid w:val="00263359"/>
    <w:rsid w:val="002634C1"/>
    <w:rsid w:val="0026395B"/>
    <w:rsid w:val="0026460F"/>
    <w:rsid w:val="00264B20"/>
    <w:rsid w:val="00264FB8"/>
    <w:rsid w:val="00266B3F"/>
    <w:rsid w:val="00267CCF"/>
    <w:rsid w:val="00267EDA"/>
    <w:rsid w:val="002712D8"/>
    <w:rsid w:val="00272156"/>
    <w:rsid w:val="002728D8"/>
    <w:rsid w:val="00272E66"/>
    <w:rsid w:val="00273698"/>
    <w:rsid w:val="00273AFE"/>
    <w:rsid w:val="0027447B"/>
    <w:rsid w:val="002744C3"/>
    <w:rsid w:val="00274575"/>
    <w:rsid w:val="0027504A"/>
    <w:rsid w:val="002754DC"/>
    <w:rsid w:val="00275755"/>
    <w:rsid w:val="0027674E"/>
    <w:rsid w:val="00277AA8"/>
    <w:rsid w:val="002803C6"/>
    <w:rsid w:val="00280465"/>
    <w:rsid w:val="00281308"/>
    <w:rsid w:val="00281379"/>
    <w:rsid w:val="0028169E"/>
    <w:rsid w:val="0028176A"/>
    <w:rsid w:val="002819FB"/>
    <w:rsid w:val="00281D04"/>
    <w:rsid w:val="00282352"/>
    <w:rsid w:val="00282368"/>
    <w:rsid w:val="002829F4"/>
    <w:rsid w:val="00282DBF"/>
    <w:rsid w:val="002835D8"/>
    <w:rsid w:val="00283692"/>
    <w:rsid w:val="002838DF"/>
    <w:rsid w:val="00283920"/>
    <w:rsid w:val="00284AEB"/>
    <w:rsid w:val="002850F0"/>
    <w:rsid w:val="0028746F"/>
    <w:rsid w:val="002877CD"/>
    <w:rsid w:val="0028794B"/>
    <w:rsid w:val="00287FBC"/>
    <w:rsid w:val="00290320"/>
    <w:rsid w:val="00291FFD"/>
    <w:rsid w:val="00292D8D"/>
    <w:rsid w:val="00293F9E"/>
    <w:rsid w:val="00294206"/>
    <w:rsid w:val="00295FE6"/>
    <w:rsid w:val="00296A54"/>
    <w:rsid w:val="00296F3B"/>
    <w:rsid w:val="002979A0"/>
    <w:rsid w:val="002A05AC"/>
    <w:rsid w:val="002A0E50"/>
    <w:rsid w:val="002A154B"/>
    <w:rsid w:val="002A15BF"/>
    <w:rsid w:val="002A17D3"/>
    <w:rsid w:val="002A2273"/>
    <w:rsid w:val="002A2283"/>
    <w:rsid w:val="002A361B"/>
    <w:rsid w:val="002A3C7F"/>
    <w:rsid w:val="002A3E60"/>
    <w:rsid w:val="002A43EF"/>
    <w:rsid w:val="002A47DC"/>
    <w:rsid w:val="002A4975"/>
    <w:rsid w:val="002A6AA4"/>
    <w:rsid w:val="002A6C52"/>
    <w:rsid w:val="002A6D4F"/>
    <w:rsid w:val="002A781F"/>
    <w:rsid w:val="002B00DC"/>
    <w:rsid w:val="002B050F"/>
    <w:rsid w:val="002B11AC"/>
    <w:rsid w:val="002B1D29"/>
    <w:rsid w:val="002B3EBE"/>
    <w:rsid w:val="002B3FDE"/>
    <w:rsid w:val="002B4E1E"/>
    <w:rsid w:val="002B4F6D"/>
    <w:rsid w:val="002B4FB2"/>
    <w:rsid w:val="002B6934"/>
    <w:rsid w:val="002B6D7D"/>
    <w:rsid w:val="002B76E2"/>
    <w:rsid w:val="002C0D57"/>
    <w:rsid w:val="002C0F3C"/>
    <w:rsid w:val="002C1F9D"/>
    <w:rsid w:val="002C3147"/>
    <w:rsid w:val="002C3732"/>
    <w:rsid w:val="002C493A"/>
    <w:rsid w:val="002C6146"/>
    <w:rsid w:val="002C61E3"/>
    <w:rsid w:val="002C6708"/>
    <w:rsid w:val="002C6F6D"/>
    <w:rsid w:val="002C7107"/>
    <w:rsid w:val="002C7CF5"/>
    <w:rsid w:val="002D0117"/>
    <w:rsid w:val="002D0B16"/>
    <w:rsid w:val="002D0B7F"/>
    <w:rsid w:val="002D0BC3"/>
    <w:rsid w:val="002D1F86"/>
    <w:rsid w:val="002D354D"/>
    <w:rsid w:val="002D3920"/>
    <w:rsid w:val="002D3AED"/>
    <w:rsid w:val="002D5530"/>
    <w:rsid w:val="002D576B"/>
    <w:rsid w:val="002D5B80"/>
    <w:rsid w:val="002D6791"/>
    <w:rsid w:val="002D79A8"/>
    <w:rsid w:val="002D7D29"/>
    <w:rsid w:val="002E0EB2"/>
    <w:rsid w:val="002E1605"/>
    <w:rsid w:val="002E2257"/>
    <w:rsid w:val="002E29FA"/>
    <w:rsid w:val="002E2D30"/>
    <w:rsid w:val="002E432D"/>
    <w:rsid w:val="002E51D2"/>
    <w:rsid w:val="002E581F"/>
    <w:rsid w:val="002E5B2A"/>
    <w:rsid w:val="002E62FB"/>
    <w:rsid w:val="002E6684"/>
    <w:rsid w:val="002E7684"/>
    <w:rsid w:val="002E769D"/>
    <w:rsid w:val="002F05AA"/>
    <w:rsid w:val="002F0926"/>
    <w:rsid w:val="002F0D96"/>
    <w:rsid w:val="002F2737"/>
    <w:rsid w:val="002F2D9B"/>
    <w:rsid w:val="002F2F1E"/>
    <w:rsid w:val="002F35CF"/>
    <w:rsid w:val="002F368A"/>
    <w:rsid w:val="002F4B96"/>
    <w:rsid w:val="002F4E7F"/>
    <w:rsid w:val="002F564D"/>
    <w:rsid w:val="002F5EAA"/>
    <w:rsid w:val="002F6EA6"/>
    <w:rsid w:val="002F792D"/>
    <w:rsid w:val="0030080A"/>
    <w:rsid w:val="0030093E"/>
    <w:rsid w:val="0030122B"/>
    <w:rsid w:val="00301FEA"/>
    <w:rsid w:val="00302472"/>
    <w:rsid w:val="00302915"/>
    <w:rsid w:val="00302AC8"/>
    <w:rsid w:val="00304149"/>
    <w:rsid w:val="00304A7A"/>
    <w:rsid w:val="00305631"/>
    <w:rsid w:val="003068ED"/>
    <w:rsid w:val="00306B7C"/>
    <w:rsid w:val="00306FFD"/>
    <w:rsid w:val="003076F3"/>
    <w:rsid w:val="003076FF"/>
    <w:rsid w:val="0031036A"/>
    <w:rsid w:val="00310FBD"/>
    <w:rsid w:val="00311113"/>
    <w:rsid w:val="003113E7"/>
    <w:rsid w:val="00311CD5"/>
    <w:rsid w:val="003123C7"/>
    <w:rsid w:val="00312B79"/>
    <w:rsid w:val="003135D0"/>
    <w:rsid w:val="003139E0"/>
    <w:rsid w:val="00313A79"/>
    <w:rsid w:val="00313F62"/>
    <w:rsid w:val="00314327"/>
    <w:rsid w:val="003157B7"/>
    <w:rsid w:val="0031587D"/>
    <w:rsid w:val="00316138"/>
    <w:rsid w:val="003165C6"/>
    <w:rsid w:val="003168E2"/>
    <w:rsid w:val="00317864"/>
    <w:rsid w:val="00320D6C"/>
    <w:rsid w:val="00321CDC"/>
    <w:rsid w:val="00321F59"/>
    <w:rsid w:val="003220FE"/>
    <w:rsid w:val="00322135"/>
    <w:rsid w:val="003224C9"/>
    <w:rsid w:val="00322796"/>
    <w:rsid w:val="003229A6"/>
    <w:rsid w:val="003229C8"/>
    <w:rsid w:val="00323355"/>
    <w:rsid w:val="003233CB"/>
    <w:rsid w:val="003235AF"/>
    <w:rsid w:val="00323824"/>
    <w:rsid w:val="00324138"/>
    <w:rsid w:val="003248DA"/>
    <w:rsid w:val="00324D3A"/>
    <w:rsid w:val="00325A62"/>
    <w:rsid w:val="00326027"/>
    <w:rsid w:val="0032658C"/>
    <w:rsid w:val="003266CA"/>
    <w:rsid w:val="00326ACE"/>
    <w:rsid w:val="00327188"/>
    <w:rsid w:val="00327476"/>
    <w:rsid w:val="00327DD0"/>
    <w:rsid w:val="0033050D"/>
    <w:rsid w:val="00331C73"/>
    <w:rsid w:val="00332CDB"/>
    <w:rsid w:val="003338F1"/>
    <w:rsid w:val="00333EF2"/>
    <w:rsid w:val="00334373"/>
    <w:rsid w:val="00334798"/>
    <w:rsid w:val="003353B3"/>
    <w:rsid w:val="00335BD0"/>
    <w:rsid w:val="00335C8A"/>
    <w:rsid w:val="00336D52"/>
    <w:rsid w:val="003376B3"/>
    <w:rsid w:val="00337861"/>
    <w:rsid w:val="0034011E"/>
    <w:rsid w:val="0034049B"/>
    <w:rsid w:val="003409EB"/>
    <w:rsid w:val="00341304"/>
    <w:rsid w:val="0034190E"/>
    <w:rsid w:val="00341DCC"/>
    <w:rsid w:val="00341FB8"/>
    <w:rsid w:val="003423A5"/>
    <w:rsid w:val="00342EC5"/>
    <w:rsid w:val="00343857"/>
    <w:rsid w:val="00344108"/>
    <w:rsid w:val="003451AF"/>
    <w:rsid w:val="00345847"/>
    <w:rsid w:val="00345E45"/>
    <w:rsid w:val="00345F53"/>
    <w:rsid w:val="0034678B"/>
    <w:rsid w:val="00346819"/>
    <w:rsid w:val="00347916"/>
    <w:rsid w:val="0035063D"/>
    <w:rsid w:val="00352772"/>
    <w:rsid w:val="00352CD8"/>
    <w:rsid w:val="00352DB7"/>
    <w:rsid w:val="00352E04"/>
    <w:rsid w:val="00353285"/>
    <w:rsid w:val="00353345"/>
    <w:rsid w:val="0035539A"/>
    <w:rsid w:val="00356AEB"/>
    <w:rsid w:val="00357760"/>
    <w:rsid w:val="0035780C"/>
    <w:rsid w:val="00360D06"/>
    <w:rsid w:val="00360E3F"/>
    <w:rsid w:val="00361043"/>
    <w:rsid w:val="00362B48"/>
    <w:rsid w:val="00363032"/>
    <w:rsid w:val="0036323B"/>
    <w:rsid w:val="003640E5"/>
    <w:rsid w:val="00364160"/>
    <w:rsid w:val="00364553"/>
    <w:rsid w:val="00364AFB"/>
    <w:rsid w:val="00365ADC"/>
    <w:rsid w:val="00366ABE"/>
    <w:rsid w:val="003673E3"/>
    <w:rsid w:val="003676DF"/>
    <w:rsid w:val="00367FF3"/>
    <w:rsid w:val="00370BBB"/>
    <w:rsid w:val="00370E53"/>
    <w:rsid w:val="003710E4"/>
    <w:rsid w:val="00371CDF"/>
    <w:rsid w:val="00371DFC"/>
    <w:rsid w:val="0037243F"/>
    <w:rsid w:val="00372B7D"/>
    <w:rsid w:val="0037373D"/>
    <w:rsid w:val="00376BEE"/>
    <w:rsid w:val="0037766A"/>
    <w:rsid w:val="00382D52"/>
    <w:rsid w:val="00382F60"/>
    <w:rsid w:val="003839F0"/>
    <w:rsid w:val="00383A04"/>
    <w:rsid w:val="00383B1B"/>
    <w:rsid w:val="00383B9E"/>
    <w:rsid w:val="003849A4"/>
    <w:rsid w:val="00385020"/>
    <w:rsid w:val="00385D9B"/>
    <w:rsid w:val="003861B0"/>
    <w:rsid w:val="003870CB"/>
    <w:rsid w:val="0038748C"/>
    <w:rsid w:val="003902FC"/>
    <w:rsid w:val="00390E83"/>
    <w:rsid w:val="00390FD0"/>
    <w:rsid w:val="0039134C"/>
    <w:rsid w:val="003914D5"/>
    <w:rsid w:val="00391C2C"/>
    <w:rsid w:val="00391FAA"/>
    <w:rsid w:val="00392E06"/>
    <w:rsid w:val="00393299"/>
    <w:rsid w:val="00393954"/>
    <w:rsid w:val="00394E9F"/>
    <w:rsid w:val="003957E7"/>
    <w:rsid w:val="00396783"/>
    <w:rsid w:val="003978F0"/>
    <w:rsid w:val="00397AEA"/>
    <w:rsid w:val="003A1A94"/>
    <w:rsid w:val="003A2DE3"/>
    <w:rsid w:val="003A31D8"/>
    <w:rsid w:val="003A3EEA"/>
    <w:rsid w:val="003A4088"/>
    <w:rsid w:val="003A4539"/>
    <w:rsid w:val="003A5AC6"/>
    <w:rsid w:val="003A6AE0"/>
    <w:rsid w:val="003A6C6C"/>
    <w:rsid w:val="003A6DDE"/>
    <w:rsid w:val="003A7C46"/>
    <w:rsid w:val="003B0817"/>
    <w:rsid w:val="003B0A49"/>
    <w:rsid w:val="003B0C80"/>
    <w:rsid w:val="003B1BC0"/>
    <w:rsid w:val="003B2BA8"/>
    <w:rsid w:val="003B2C68"/>
    <w:rsid w:val="003B33DB"/>
    <w:rsid w:val="003B3B1E"/>
    <w:rsid w:val="003B49E8"/>
    <w:rsid w:val="003B584B"/>
    <w:rsid w:val="003B7101"/>
    <w:rsid w:val="003B73F0"/>
    <w:rsid w:val="003C0406"/>
    <w:rsid w:val="003C05C9"/>
    <w:rsid w:val="003C0698"/>
    <w:rsid w:val="003C2439"/>
    <w:rsid w:val="003C4533"/>
    <w:rsid w:val="003C4E0D"/>
    <w:rsid w:val="003C504D"/>
    <w:rsid w:val="003C5579"/>
    <w:rsid w:val="003C5965"/>
    <w:rsid w:val="003C6670"/>
    <w:rsid w:val="003C68EA"/>
    <w:rsid w:val="003C6CCE"/>
    <w:rsid w:val="003D063F"/>
    <w:rsid w:val="003D124E"/>
    <w:rsid w:val="003D1591"/>
    <w:rsid w:val="003D3F64"/>
    <w:rsid w:val="003D48E2"/>
    <w:rsid w:val="003D4D6D"/>
    <w:rsid w:val="003D5120"/>
    <w:rsid w:val="003D5A4E"/>
    <w:rsid w:val="003D5A90"/>
    <w:rsid w:val="003D5E86"/>
    <w:rsid w:val="003D6386"/>
    <w:rsid w:val="003D72B3"/>
    <w:rsid w:val="003D73D4"/>
    <w:rsid w:val="003D7635"/>
    <w:rsid w:val="003D7B26"/>
    <w:rsid w:val="003D7F9C"/>
    <w:rsid w:val="003E025A"/>
    <w:rsid w:val="003E0C5A"/>
    <w:rsid w:val="003E15DD"/>
    <w:rsid w:val="003E189A"/>
    <w:rsid w:val="003E1B6E"/>
    <w:rsid w:val="003E1DC4"/>
    <w:rsid w:val="003E23E1"/>
    <w:rsid w:val="003E317B"/>
    <w:rsid w:val="003E3529"/>
    <w:rsid w:val="003E352C"/>
    <w:rsid w:val="003E43A5"/>
    <w:rsid w:val="003E5174"/>
    <w:rsid w:val="003E5E12"/>
    <w:rsid w:val="003E63EB"/>
    <w:rsid w:val="003E6D5D"/>
    <w:rsid w:val="003E6E25"/>
    <w:rsid w:val="003F09AB"/>
    <w:rsid w:val="003F18FB"/>
    <w:rsid w:val="003F33B4"/>
    <w:rsid w:val="003F3431"/>
    <w:rsid w:val="003F367C"/>
    <w:rsid w:val="003F3B95"/>
    <w:rsid w:val="003F5109"/>
    <w:rsid w:val="003F5601"/>
    <w:rsid w:val="003F65C5"/>
    <w:rsid w:val="003F6EF2"/>
    <w:rsid w:val="003F794F"/>
    <w:rsid w:val="00400246"/>
    <w:rsid w:val="004020A4"/>
    <w:rsid w:val="00402707"/>
    <w:rsid w:val="004033F5"/>
    <w:rsid w:val="0040379C"/>
    <w:rsid w:val="00403E0B"/>
    <w:rsid w:val="00403FF5"/>
    <w:rsid w:val="00404873"/>
    <w:rsid w:val="00404E0A"/>
    <w:rsid w:val="00405D1F"/>
    <w:rsid w:val="00406661"/>
    <w:rsid w:val="00406BC0"/>
    <w:rsid w:val="004109AF"/>
    <w:rsid w:val="00411273"/>
    <w:rsid w:val="004129C8"/>
    <w:rsid w:val="00413365"/>
    <w:rsid w:val="0041383A"/>
    <w:rsid w:val="00415EA5"/>
    <w:rsid w:val="00415EE9"/>
    <w:rsid w:val="00416160"/>
    <w:rsid w:val="00417D81"/>
    <w:rsid w:val="00420764"/>
    <w:rsid w:val="00420896"/>
    <w:rsid w:val="004209F4"/>
    <w:rsid w:val="00421BC8"/>
    <w:rsid w:val="00422560"/>
    <w:rsid w:val="00422C1D"/>
    <w:rsid w:val="00422CB7"/>
    <w:rsid w:val="00423164"/>
    <w:rsid w:val="0042343F"/>
    <w:rsid w:val="004238E4"/>
    <w:rsid w:val="00423F74"/>
    <w:rsid w:val="00424E73"/>
    <w:rsid w:val="00425CA9"/>
    <w:rsid w:val="004264CD"/>
    <w:rsid w:val="004271BC"/>
    <w:rsid w:val="004273E0"/>
    <w:rsid w:val="004277F2"/>
    <w:rsid w:val="00427E12"/>
    <w:rsid w:val="0043033B"/>
    <w:rsid w:val="00431BD4"/>
    <w:rsid w:val="0043272D"/>
    <w:rsid w:val="004330D2"/>
    <w:rsid w:val="00433F43"/>
    <w:rsid w:val="00434A89"/>
    <w:rsid w:val="004352A7"/>
    <w:rsid w:val="00436010"/>
    <w:rsid w:val="00436198"/>
    <w:rsid w:val="00437242"/>
    <w:rsid w:val="00440C99"/>
    <w:rsid w:val="00442268"/>
    <w:rsid w:val="004423BD"/>
    <w:rsid w:val="004426B0"/>
    <w:rsid w:val="004427F2"/>
    <w:rsid w:val="00442C2C"/>
    <w:rsid w:val="004431EE"/>
    <w:rsid w:val="00443239"/>
    <w:rsid w:val="004436D2"/>
    <w:rsid w:val="00443811"/>
    <w:rsid w:val="00443B97"/>
    <w:rsid w:val="00443D24"/>
    <w:rsid w:val="004440BE"/>
    <w:rsid w:val="004445CF"/>
    <w:rsid w:val="004445E9"/>
    <w:rsid w:val="00444788"/>
    <w:rsid w:val="00444EE6"/>
    <w:rsid w:val="0044500C"/>
    <w:rsid w:val="00445755"/>
    <w:rsid w:val="00445AC7"/>
    <w:rsid w:val="00447077"/>
    <w:rsid w:val="004501CD"/>
    <w:rsid w:val="00451106"/>
    <w:rsid w:val="004515F2"/>
    <w:rsid w:val="004517F4"/>
    <w:rsid w:val="00451B44"/>
    <w:rsid w:val="0045208D"/>
    <w:rsid w:val="00452455"/>
    <w:rsid w:val="004525A5"/>
    <w:rsid w:val="00452952"/>
    <w:rsid w:val="004534E9"/>
    <w:rsid w:val="0045387A"/>
    <w:rsid w:val="00453BAE"/>
    <w:rsid w:val="00453EA6"/>
    <w:rsid w:val="00454796"/>
    <w:rsid w:val="00455F59"/>
    <w:rsid w:val="00456043"/>
    <w:rsid w:val="004600C7"/>
    <w:rsid w:val="00460296"/>
    <w:rsid w:val="00461069"/>
    <w:rsid w:val="004611FC"/>
    <w:rsid w:val="004615FA"/>
    <w:rsid w:val="0046160B"/>
    <w:rsid w:val="00461D5F"/>
    <w:rsid w:val="00462E79"/>
    <w:rsid w:val="00463294"/>
    <w:rsid w:val="00463454"/>
    <w:rsid w:val="004647AB"/>
    <w:rsid w:val="00464800"/>
    <w:rsid w:val="00465924"/>
    <w:rsid w:val="00465D61"/>
    <w:rsid w:val="00467053"/>
    <w:rsid w:val="00470224"/>
    <w:rsid w:val="004723C6"/>
    <w:rsid w:val="004729C7"/>
    <w:rsid w:val="004737B8"/>
    <w:rsid w:val="00475B04"/>
    <w:rsid w:val="00475B3C"/>
    <w:rsid w:val="00476E61"/>
    <w:rsid w:val="004823A6"/>
    <w:rsid w:val="00482D79"/>
    <w:rsid w:val="00483556"/>
    <w:rsid w:val="00483882"/>
    <w:rsid w:val="004840EC"/>
    <w:rsid w:val="004853FD"/>
    <w:rsid w:val="00485481"/>
    <w:rsid w:val="00485FD0"/>
    <w:rsid w:val="00487694"/>
    <w:rsid w:val="00487DFA"/>
    <w:rsid w:val="004917F0"/>
    <w:rsid w:val="00492E51"/>
    <w:rsid w:val="004938CA"/>
    <w:rsid w:val="004951D4"/>
    <w:rsid w:val="004970EB"/>
    <w:rsid w:val="00497579"/>
    <w:rsid w:val="00497B6B"/>
    <w:rsid w:val="004A06C2"/>
    <w:rsid w:val="004A1433"/>
    <w:rsid w:val="004A1541"/>
    <w:rsid w:val="004A1C9E"/>
    <w:rsid w:val="004A28AD"/>
    <w:rsid w:val="004A32F7"/>
    <w:rsid w:val="004A36CF"/>
    <w:rsid w:val="004A38FF"/>
    <w:rsid w:val="004A39E3"/>
    <w:rsid w:val="004A3FAA"/>
    <w:rsid w:val="004A443A"/>
    <w:rsid w:val="004A513D"/>
    <w:rsid w:val="004A524C"/>
    <w:rsid w:val="004A5AAC"/>
    <w:rsid w:val="004A615B"/>
    <w:rsid w:val="004A741B"/>
    <w:rsid w:val="004A7949"/>
    <w:rsid w:val="004A7E67"/>
    <w:rsid w:val="004B04A7"/>
    <w:rsid w:val="004B05C4"/>
    <w:rsid w:val="004B0F57"/>
    <w:rsid w:val="004B130B"/>
    <w:rsid w:val="004B2C5E"/>
    <w:rsid w:val="004B6564"/>
    <w:rsid w:val="004B6F30"/>
    <w:rsid w:val="004B742B"/>
    <w:rsid w:val="004C1A9D"/>
    <w:rsid w:val="004C2886"/>
    <w:rsid w:val="004C2BE5"/>
    <w:rsid w:val="004C2F63"/>
    <w:rsid w:val="004C3753"/>
    <w:rsid w:val="004C3DF2"/>
    <w:rsid w:val="004C4F40"/>
    <w:rsid w:val="004C5060"/>
    <w:rsid w:val="004C5DF0"/>
    <w:rsid w:val="004C6E78"/>
    <w:rsid w:val="004C75C2"/>
    <w:rsid w:val="004C7832"/>
    <w:rsid w:val="004C7FC1"/>
    <w:rsid w:val="004D0D04"/>
    <w:rsid w:val="004D0D73"/>
    <w:rsid w:val="004D1293"/>
    <w:rsid w:val="004D12B3"/>
    <w:rsid w:val="004D1881"/>
    <w:rsid w:val="004D1949"/>
    <w:rsid w:val="004D1D0E"/>
    <w:rsid w:val="004D23DE"/>
    <w:rsid w:val="004D3165"/>
    <w:rsid w:val="004D471A"/>
    <w:rsid w:val="004D4C97"/>
    <w:rsid w:val="004D4EB6"/>
    <w:rsid w:val="004D559A"/>
    <w:rsid w:val="004D6CFA"/>
    <w:rsid w:val="004D6DC4"/>
    <w:rsid w:val="004D6E48"/>
    <w:rsid w:val="004D7AA7"/>
    <w:rsid w:val="004E2474"/>
    <w:rsid w:val="004E2613"/>
    <w:rsid w:val="004E2CD7"/>
    <w:rsid w:val="004E3784"/>
    <w:rsid w:val="004E4F28"/>
    <w:rsid w:val="004E5001"/>
    <w:rsid w:val="004E78E5"/>
    <w:rsid w:val="004F086F"/>
    <w:rsid w:val="004F092D"/>
    <w:rsid w:val="004F1E54"/>
    <w:rsid w:val="004F2496"/>
    <w:rsid w:val="004F29B1"/>
    <w:rsid w:val="004F2BC4"/>
    <w:rsid w:val="004F4D81"/>
    <w:rsid w:val="004F4FF3"/>
    <w:rsid w:val="004F50B8"/>
    <w:rsid w:val="004F5986"/>
    <w:rsid w:val="004F5FC4"/>
    <w:rsid w:val="004F6D4F"/>
    <w:rsid w:val="004F746E"/>
    <w:rsid w:val="00502331"/>
    <w:rsid w:val="00502458"/>
    <w:rsid w:val="0050263F"/>
    <w:rsid w:val="00503DDE"/>
    <w:rsid w:val="00503F64"/>
    <w:rsid w:val="00504328"/>
    <w:rsid w:val="005055D6"/>
    <w:rsid w:val="005070FB"/>
    <w:rsid w:val="00507689"/>
    <w:rsid w:val="00507CBE"/>
    <w:rsid w:val="005109A1"/>
    <w:rsid w:val="00511683"/>
    <w:rsid w:val="0051231F"/>
    <w:rsid w:val="00512DC8"/>
    <w:rsid w:val="005145B9"/>
    <w:rsid w:val="00514E35"/>
    <w:rsid w:val="00514E92"/>
    <w:rsid w:val="005157ED"/>
    <w:rsid w:val="00515CDB"/>
    <w:rsid w:val="005161AA"/>
    <w:rsid w:val="0051664C"/>
    <w:rsid w:val="00516D07"/>
    <w:rsid w:val="00516FF6"/>
    <w:rsid w:val="005201FB"/>
    <w:rsid w:val="00520A26"/>
    <w:rsid w:val="00520C84"/>
    <w:rsid w:val="00520D0C"/>
    <w:rsid w:val="005224BA"/>
    <w:rsid w:val="005228BD"/>
    <w:rsid w:val="00522929"/>
    <w:rsid w:val="00522D34"/>
    <w:rsid w:val="0052352B"/>
    <w:rsid w:val="005239D8"/>
    <w:rsid w:val="005244FF"/>
    <w:rsid w:val="00524543"/>
    <w:rsid w:val="00524732"/>
    <w:rsid w:val="005263FB"/>
    <w:rsid w:val="00526742"/>
    <w:rsid w:val="005320B8"/>
    <w:rsid w:val="0053285B"/>
    <w:rsid w:val="00533295"/>
    <w:rsid w:val="00534D3E"/>
    <w:rsid w:val="00534FD7"/>
    <w:rsid w:val="00534FFE"/>
    <w:rsid w:val="00536D20"/>
    <w:rsid w:val="00537DAB"/>
    <w:rsid w:val="00543A67"/>
    <w:rsid w:val="00544062"/>
    <w:rsid w:val="00544364"/>
    <w:rsid w:val="00544FA1"/>
    <w:rsid w:val="005456C5"/>
    <w:rsid w:val="0054630B"/>
    <w:rsid w:val="00546CD7"/>
    <w:rsid w:val="00547F28"/>
    <w:rsid w:val="00547FF2"/>
    <w:rsid w:val="005501AA"/>
    <w:rsid w:val="005504B7"/>
    <w:rsid w:val="0055075D"/>
    <w:rsid w:val="0055168B"/>
    <w:rsid w:val="00551B66"/>
    <w:rsid w:val="00551EFD"/>
    <w:rsid w:val="005524F7"/>
    <w:rsid w:val="00552920"/>
    <w:rsid w:val="0055323C"/>
    <w:rsid w:val="005532EC"/>
    <w:rsid w:val="00553DD9"/>
    <w:rsid w:val="005543BC"/>
    <w:rsid w:val="00554BFD"/>
    <w:rsid w:val="0055510B"/>
    <w:rsid w:val="005615A3"/>
    <w:rsid w:val="0056202B"/>
    <w:rsid w:val="0056252D"/>
    <w:rsid w:val="005631C0"/>
    <w:rsid w:val="00563A0E"/>
    <w:rsid w:val="00564619"/>
    <w:rsid w:val="00564B58"/>
    <w:rsid w:val="00565D12"/>
    <w:rsid w:val="00565D4E"/>
    <w:rsid w:val="00566C3F"/>
    <w:rsid w:val="0056701F"/>
    <w:rsid w:val="005678DB"/>
    <w:rsid w:val="00570576"/>
    <w:rsid w:val="0057058F"/>
    <w:rsid w:val="005716DD"/>
    <w:rsid w:val="005717C6"/>
    <w:rsid w:val="0057184A"/>
    <w:rsid w:val="00571E11"/>
    <w:rsid w:val="005747BE"/>
    <w:rsid w:val="00576217"/>
    <w:rsid w:val="00576791"/>
    <w:rsid w:val="00576D74"/>
    <w:rsid w:val="00577B36"/>
    <w:rsid w:val="00577D27"/>
    <w:rsid w:val="00580C94"/>
    <w:rsid w:val="00581275"/>
    <w:rsid w:val="005816C2"/>
    <w:rsid w:val="0058259B"/>
    <w:rsid w:val="0058394C"/>
    <w:rsid w:val="005849D1"/>
    <w:rsid w:val="00584E4B"/>
    <w:rsid w:val="00585819"/>
    <w:rsid w:val="005862E2"/>
    <w:rsid w:val="0058665E"/>
    <w:rsid w:val="00587277"/>
    <w:rsid w:val="00587456"/>
    <w:rsid w:val="005877BB"/>
    <w:rsid w:val="00587E4B"/>
    <w:rsid w:val="00590CDF"/>
    <w:rsid w:val="00590D25"/>
    <w:rsid w:val="00591223"/>
    <w:rsid w:val="00591B64"/>
    <w:rsid w:val="00591DE8"/>
    <w:rsid w:val="0059264A"/>
    <w:rsid w:val="00592E5B"/>
    <w:rsid w:val="00593AA8"/>
    <w:rsid w:val="005956E9"/>
    <w:rsid w:val="00595FCB"/>
    <w:rsid w:val="00596B7B"/>
    <w:rsid w:val="00597EAF"/>
    <w:rsid w:val="00597F15"/>
    <w:rsid w:val="005A0A65"/>
    <w:rsid w:val="005A0E3C"/>
    <w:rsid w:val="005A0EA8"/>
    <w:rsid w:val="005A177F"/>
    <w:rsid w:val="005A279D"/>
    <w:rsid w:val="005A2C67"/>
    <w:rsid w:val="005A36CF"/>
    <w:rsid w:val="005A379C"/>
    <w:rsid w:val="005A433E"/>
    <w:rsid w:val="005A479B"/>
    <w:rsid w:val="005A496C"/>
    <w:rsid w:val="005A4F2B"/>
    <w:rsid w:val="005A5427"/>
    <w:rsid w:val="005A5D07"/>
    <w:rsid w:val="005A5E46"/>
    <w:rsid w:val="005A5FBE"/>
    <w:rsid w:val="005A667A"/>
    <w:rsid w:val="005A6C9F"/>
    <w:rsid w:val="005B041D"/>
    <w:rsid w:val="005B0773"/>
    <w:rsid w:val="005B1117"/>
    <w:rsid w:val="005B1BD3"/>
    <w:rsid w:val="005B1F20"/>
    <w:rsid w:val="005B1F8C"/>
    <w:rsid w:val="005B2198"/>
    <w:rsid w:val="005B2C37"/>
    <w:rsid w:val="005B2F81"/>
    <w:rsid w:val="005B3DAB"/>
    <w:rsid w:val="005B5C71"/>
    <w:rsid w:val="005B5CA8"/>
    <w:rsid w:val="005B6901"/>
    <w:rsid w:val="005B72BF"/>
    <w:rsid w:val="005B75EE"/>
    <w:rsid w:val="005C0A2E"/>
    <w:rsid w:val="005C18D6"/>
    <w:rsid w:val="005C2A2C"/>
    <w:rsid w:val="005C3B4A"/>
    <w:rsid w:val="005C3C3C"/>
    <w:rsid w:val="005C4F4A"/>
    <w:rsid w:val="005C5466"/>
    <w:rsid w:val="005C5C73"/>
    <w:rsid w:val="005D0376"/>
    <w:rsid w:val="005D06A0"/>
    <w:rsid w:val="005D13EF"/>
    <w:rsid w:val="005D1922"/>
    <w:rsid w:val="005D1EA0"/>
    <w:rsid w:val="005D30AD"/>
    <w:rsid w:val="005D65CC"/>
    <w:rsid w:val="005D67DC"/>
    <w:rsid w:val="005D6A98"/>
    <w:rsid w:val="005D768D"/>
    <w:rsid w:val="005D7CBA"/>
    <w:rsid w:val="005D7D30"/>
    <w:rsid w:val="005E041F"/>
    <w:rsid w:val="005E0EA6"/>
    <w:rsid w:val="005E11FE"/>
    <w:rsid w:val="005E295C"/>
    <w:rsid w:val="005E2E7C"/>
    <w:rsid w:val="005E2FBC"/>
    <w:rsid w:val="005E5624"/>
    <w:rsid w:val="005E6D4B"/>
    <w:rsid w:val="005F0C5C"/>
    <w:rsid w:val="005F0DF2"/>
    <w:rsid w:val="005F0EA0"/>
    <w:rsid w:val="005F0EAF"/>
    <w:rsid w:val="005F15B1"/>
    <w:rsid w:val="005F22D6"/>
    <w:rsid w:val="005F4D88"/>
    <w:rsid w:val="005F564D"/>
    <w:rsid w:val="005F5B03"/>
    <w:rsid w:val="005F68B9"/>
    <w:rsid w:val="005F73A9"/>
    <w:rsid w:val="005F7A0C"/>
    <w:rsid w:val="00602A37"/>
    <w:rsid w:val="006034FE"/>
    <w:rsid w:val="006043C4"/>
    <w:rsid w:val="00604805"/>
    <w:rsid w:val="00604E91"/>
    <w:rsid w:val="006053CF"/>
    <w:rsid w:val="006055D0"/>
    <w:rsid w:val="00605FF9"/>
    <w:rsid w:val="006069C6"/>
    <w:rsid w:val="00606CCB"/>
    <w:rsid w:val="006070FF"/>
    <w:rsid w:val="00610B0E"/>
    <w:rsid w:val="006110E5"/>
    <w:rsid w:val="00611656"/>
    <w:rsid w:val="0061204C"/>
    <w:rsid w:val="006120A4"/>
    <w:rsid w:val="00612C48"/>
    <w:rsid w:val="00614072"/>
    <w:rsid w:val="00614DAD"/>
    <w:rsid w:val="00614EE9"/>
    <w:rsid w:val="006157CE"/>
    <w:rsid w:val="00615B85"/>
    <w:rsid w:val="00615C58"/>
    <w:rsid w:val="006166D8"/>
    <w:rsid w:val="006167C0"/>
    <w:rsid w:val="00616C86"/>
    <w:rsid w:val="00617334"/>
    <w:rsid w:val="006175C0"/>
    <w:rsid w:val="00617F49"/>
    <w:rsid w:val="00620EF4"/>
    <w:rsid w:val="0062176D"/>
    <w:rsid w:val="006222E5"/>
    <w:rsid w:val="006226B3"/>
    <w:rsid w:val="00622847"/>
    <w:rsid w:val="006237CD"/>
    <w:rsid w:val="00623EC7"/>
    <w:rsid w:val="00624A0D"/>
    <w:rsid w:val="00624D17"/>
    <w:rsid w:val="00624F95"/>
    <w:rsid w:val="00626171"/>
    <w:rsid w:val="0062645C"/>
    <w:rsid w:val="00626467"/>
    <w:rsid w:val="00626978"/>
    <w:rsid w:val="00627124"/>
    <w:rsid w:val="00627372"/>
    <w:rsid w:val="00627907"/>
    <w:rsid w:val="00627EF5"/>
    <w:rsid w:val="00630752"/>
    <w:rsid w:val="006312A2"/>
    <w:rsid w:val="006313CF"/>
    <w:rsid w:val="00631B81"/>
    <w:rsid w:val="00631CAD"/>
    <w:rsid w:val="0063285E"/>
    <w:rsid w:val="00632ED5"/>
    <w:rsid w:val="006332A0"/>
    <w:rsid w:val="00633D2D"/>
    <w:rsid w:val="00633E2F"/>
    <w:rsid w:val="006352E8"/>
    <w:rsid w:val="0063540E"/>
    <w:rsid w:val="00636453"/>
    <w:rsid w:val="006364DC"/>
    <w:rsid w:val="006372AE"/>
    <w:rsid w:val="006374A6"/>
    <w:rsid w:val="00640125"/>
    <w:rsid w:val="0064110E"/>
    <w:rsid w:val="0064127A"/>
    <w:rsid w:val="00642561"/>
    <w:rsid w:val="006426A6"/>
    <w:rsid w:val="006437D8"/>
    <w:rsid w:val="006444D1"/>
    <w:rsid w:val="00644ACD"/>
    <w:rsid w:val="00644C0B"/>
    <w:rsid w:val="00644C2F"/>
    <w:rsid w:val="006472F3"/>
    <w:rsid w:val="006476B9"/>
    <w:rsid w:val="00647FE2"/>
    <w:rsid w:val="0065143A"/>
    <w:rsid w:val="00652430"/>
    <w:rsid w:val="00653D63"/>
    <w:rsid w:val="0065457E"/>
    <w:rsid w:val="006545DC"/>
    <w:rsid w:val="00655D61"/>
    <w:rsid w:val="006561EA"/>
    <w:rsid w:val="00656BDE"/>
    <w:rsid w:val="00657B51"/>
    <w:rsid w:val="00657B81"/>
    <w:rsid w:val="00657D9B"/>
    <w:rsid w:val="00660CBF"/>
    <w:rsid w:val="006616A0"/>
    <w:rsid w:val="00662D8C"/>
    <w:rsid w:val="0066520F"/>
    <w:rsid w:val="006655CC"/>
    <w:rsid w:val="00666A97"/>
    <w:rsid w:val="006674BB"/>
    <w:rsid w:val="00667A3E"/>
    <w:rsid w:val="00667D87"/>
    <w:rsid w:val="00671E05"/>
    <w:rsid w:val="00672401"/>
    <w:rsid w:val="00672692"/>
    <w:rsid w:val="00672BDE"/>
    <w:rsid w:val="00673102"/>
    <w:rsid w:val="00674156"/>
    <w:rsid w:val="006741B4"/>
    <w:rsid w:val="00674421"/>
    <w:rsid w:val="00674BDA"/>
    <w:rsid w:val="0067570D"/>
    <w:rsid w:val="00675D9C"/>
    <w:rsid w:val="00676414"/>
    <w:rsid w:val="00676F48"/>
    <w:rsid w:val="0068082F"/>
    <w:rsid w:val="00680DC4"/>
    <w:rsid w:val="00681E66"/>
    <w:rsid w:val="00682724"/>
    <w:rsid w:val="00683A2F"/>
    <w:rsid w:val="006857EE"/>
    <w:rsid w:val="00685EC2"/>
    <w:rsid w:val="00686EC1"/>
    <w:rsid w:val="00687C02"/>
    <w:rsid w:val="00690A56"/>
    <w:rsid w:val="00690A5A"/>
    <w:rsid w:val="00693FD6"/>
    <w:rsid w:val="006951F7"/>
    <w:rsid w:val="0069542F"/>
    <w:rsid w:val="0069546A"/>
    <w:rsid w:val="00697DEC"/>
    <w:rsid w:val="006A0060"/>
    <w:rsid w:val="006A1930"/>
    <w:rsid w:val="006A2272"/>
    <w:rsid w:val="006A2F22"/>
    <w:rsid w:val="006A3235"/>
    <w:rsid w:val="006A334F"/>
    <w:rsid w:val="006A3502"/>
    <w:rsid w:val="006A415E"/>
    <w:rsid w:val="006A4F5D"/>
    <w:rsid w:val="006A5F17"/>
    <w:rsid w:val="006A6754"/>
    <w:rsid w:val="006A7389"/>
    <w:rsid w:val="006A73E5"/>
    <w:rsid w:val="006B08F5"/>
    <w:rsid w:val="006B0AA3"/>
    <w:rsid w:val="006B0D70"/>
    <w:rsid w:val="006B0E3F"/>
    <w:rsid w:val="006B1411"/>
    <w:rsid w:val="006B2BF9"/>
    <w:rsid w:val="006B2C8A"/>
    <w:rsid w:val="006B5895"/>
    <w:rsid w:val="006B5B52"/>
    <w:rsid w:val="006B5BA1"/>
    <w:rsid w:val="006B6AC6"/>
    <w:rsid w:val="006B7014"/>
    <w:rsid w:val="006B754C"/>
    <w:rsid w:val="006B7F77"/>
    <w:rsid w:val="006C1843"/>
    <w:rsid w:val="006C18D6"/>
    <w:rsid w:val="006C26D2"/>
    <w:rsid w:val="006C3A97"/>
    <w:rsid w:val="006C40EE"/>
    <w:rsid w:val="006C4380"/>
    <w:rsid w:val="006C4EC5"/>
    <w:rsid w:val="006C50C7"/>
    <w:rsid w:val="006C589D"/>
    <w:rsid w:val="006C5C15"/>
    <w:rsid w:val="006C5F93"/>
    <w:rsid w:val="006C62E3"/>
    <w:rsid w:val="006C6C72"/>
    <w:rsid w:val="006C7848"/>
    <w:rsid w:val="006D05EB"/>
    <w:rsid w:val="006D08E0"/>
    <w:rsid w:val="006D0B1C"/>
    <w:rsid w:val="006D0BBE"/>
    <w:rsid w:val="006D110A"/>
    <w:rsid w:val="006D1177"/>
    <w:rsid w:val="006D1747"/>
    <w:rsid w:val="006D20B5"/>
    <w:rsid w:val="006D2B45"/>
    <w:rsid w:val="006D336D"/>
    <w:rsid w:val="006D3822"/>
    <w:rsid w:val="006D3A74"/>
    <w:rsid w:val="006D4369"/>
    <w:rsid w:val="006D45DF"/>
    <w:rsid w:val="006D52E8"/>
    <w:rsid w:val="006D551E"/>
    <w:rsid w:val="006D5CAC"/>
    <w:rsid w:val="006D63C1"/>
    <w:rsid w:val="006D725A"/>
    <w:rsid w:val="006D742F"/>
    <w:rsid w:val="006D7FDE"/>
    <w:rsid w:val="006E1ED1"/>
    <w:rsid w:val="006E3119"/>
    <w:rsid w:val="006E38E5"/>
    <w:rsid w:val="006E3977"/>
    <w:rsid w:val="006E3ECA"/>
    <w:rsid w:val="006E4C78"/>
    <w:rsid w:val="006E5643"/>
    <w:rsid w:val="006E6A1F"/>
    <w:rsid w:val="006E6A50"/>
    <w:rsid w:val="006F02BF"/>
    <w:rsid w:val="006F0550"/>
    <w:rsid w:val="006F126E"/>
    <w:rsid w:val="006F1F1C"/>
    <w:rsid w:val="006F2128"/>
    <w:rsid w:val="006F2482"/>
    <w:rsid w:val="006F32E9"/>
    <w:rsid w:val="006F3445"/>
    <w:rsid w:val="006F3BF5"/>
    <w:rsid w:val="006F4859"/>
    <w:rsid w:val="006F4C20"/>
    <w:rsid w:val="006F506B"/>
    <w:rsid w:val="006F6028"/>
    <w:rsid w:val="006F63C0"/>
    <w:rsid w:val="006F63D8"/>
    <w:rsid w:val="006F762E"/>
    <w:rsid w:val="006F7EC8"/>
    <w:rsid w:val="00701F2D"/>
    <w:rsid w:val="007023FC"/>
    <w:rsid w:val="0070270F"/>
    <w:rsid w:val="00703462"/>
    <w:rsid w:val="00703818"/>
    <w:rsid w:val="00703B19"/>
    <w:rsid w:val="00704E31"/>
    <w:rsid w:val="00704E50"/>
    <w:rsid w:val="00706076"/>
    <w:rsid w:val="00706D42"/>
    <w:rsid w:val="007073D3"/>
    <w:rsid w:val="00707AFE"/>
    <w:rsid w:val="00707C71"/>
    <w:rsid w:val="00707E43"/>
    <w:rsid w:val="00710010"/>
    <w:rsid w:val="0071054E"/>
    <w:rsid w:val="0071075F"/>
    <w:rsid w:val="00710992"/>
    <w:rsid w:val="00711085"/>
    <w:rsid w:val="00713282"/>
    <w:rsid w:val="00713468"/>
    <w:rsid w:val="00713DAA"/>
    <w:rsid w:val="00713FB1"/>
    <w:rsid w:val="0071403B"/>
    <w:rsid w:val="00714926"/>
    <w:rsid w:val="007164AB"/>
    <w:rsid w:val="007174B7"/>
    <w:rsid w:val="00717B1C"/>
    <w:rsid w:val="00720709"/>
    <w:rsid w:val="00720987"/>
    <w:rsid w:val="0072133A"/>
    <w:rsid w:val="00721379"/>
    <w:rsid w:val="0072226A"/>
    <w:rsid w:val="00722C0B"/>
    <w:rsid w:val="0072362F"/>
    <w:rsid w:val="00723659"/>
    <w:rsid w:val="00724B1F"/>
    <w:rsid w:val="00724BD4"/>
    <w:rsid w:val="007266C6"/>
    <w:rsid w:val="00726F34"/>
    <w:rsid w:val="0072718F"/>
    <w:rsid w:val="00727AD3"/>
    <w:rsid w:val="0073022A"/>
    <w:rsid w:val="007307A5"/>
    <w:rsid w:val="007309C8"/>
    <w:rsid w:val="007314E9"/>
    <w:rsid w:val="007315FD"/>
    <w:rsid w:val="007320AF"/>
    <w:rsid w:val="00733286"/>
    <w:rsid w:val="00734B56"/>
    <w:rsid w:val="00735585"/>
    <w:rsid w:val="007360A5"/>
    <w:rsid w:val="00736A35"/>
    <w:rsid w:val="00736E4B"/>
    <w:rsid w:val="0073720F"/>
    <w:rsid w:val="00737316"/>
    <w:rsid w:val="00740FE0"/>
    <w:rsid w:val="007410E3"/>
    <w:rsid w:val="0074237E"/>
    <w:rsid w:val="007428AB"/>
    <w:rsid w:val="0074290F"/>
    <w:rsid w:val="00742A49"/>
    <w:rsid w:val="007435DF"/>
    <w:rsid w:val="00744425"/>
    <w:rsid w:val="0074444D"/>
    <w:rsid w:val="00744E3C"/>
    <w:rsid w:val="007456E8"/>
    <w:rsid w:val="00745F9F"/>
    <w:rsid w:val="00746311"/>
    <w:rsid w:val="0074678B"/>
    <w:rsid w:val="00746969"/>
    <w:rsid w:val="00746BA9"/>
    <w:rsid w:val="00747FFC"/>
    <w:rsid w:val="00750B72"/>
    <w:rsid w:val="00753B36"/>
    <w:rsid w:val="00754FDC"/>
    <w:rsid w:val="00755C17"/>
    <w:rsid w:val="00755D02"/>
    <w:rsid w:val="00756926"/>
    <w:rsid w:val="00760422"/>
    <w:rsid w:val="0076118F"/>
    <w:rsid w:val="007614C6"/>
    <w:rsid w:val="00761972"/>
    <w:rsid w:val="00762232"/>
    <w:rsid w:val="00763207"/>
    <w:rsid w:val="00763681"/>
    <w:rsid w:val="0076457C"/>
    <w:rsid w:val="007645F7"/>
    <w:rsid w:val="00765347"/>
    <w:rsid w:val="00765D2F"/>
    <w:rsid w:val="0076602D"/>
    <w:rsid w:val="00766526"/>
    <w:rsid w:val="007672DC"/>
    <w:rsid w:val="00767AF1"/>
    <w:rsid w:val="00770ABA"/>
    <w:rsid w:val="00771652"/>
    <w:rsid w:val="007717BC"/>
    <w:rsid w:val="00771ED4"/>
    <w:rsid w:val="00772364"/>
    <w:rsid w:val="0077279A"/>
    <w:rsid w:val="00772914"/>
    <w:rsid w:val="00774C07"/>
    <w:rsid w:val="00775062"/>
    <w:rsid w:val="00775B90"/>
    <w:rsid w:val="00775CBB"/>
    <w:rsid w:val="00776E9C"/>
    <w:rsid w:val="00777CE7"/>
    <w:rsid w:val="00777E28"/>
    <w:rsid w:val="00780E0D"/>
    <w:rsid w:val="007819C0"/>
    <w:rsid w:val="00781EF3"/>
    <w:rsid w:val="007825F8"/>
    <w:rsid w:val="00783111"/>
    <w:rsid w:val="007838F0"/>
    <w:rsid w:val="007843C7"/>
    <w:rsid w:val="00784844"/>
    <w:rsid w:val="00785AC9"/>
    <w:rsid w:val="007865B9"/>
    <w:rsid w:val="007866F3"/>
    <w:rsid w:val="00786A4D"/>
    <w:rsid w:val="007878F7"/>
    <w:rsid w:val="00791066"/>
    <w:rsid w:val="0079194B"/>
    <w:rsid w:val="00791D6E"/>
    <w:rsid w:val="00791EB1"/>
    <w:rsid w:val="00792DB6"/>
    <w:rsid w:val="007939A9"/>
    <w:rsid w:val="00793B2F"/>
    <w:rsid w:val="00793B50"/>
    <w:rsid w:val="00793C83"/>
    <w:rsid w:val="00793CEA"/>
    <w:rsid w:val="00796BA0"/>
    <w:rsid w:val="00797853"/>
    <w:rsid w:val="00797F32"/>
    <w:rsid w:val="007A1008"/>
    <w:rsid w:val="007A13DF"/>
    <w:rsid w:val="007A1853"/>
    <w:rsid w:val="007A18B5"/>
    <w:rsid w:val="007A1DF5"/>
    <w:rsid w:val="007A210C"/>
    <w:rsid w:val="007A520B"/>
    <w:rsid w:val="007A57CC"/>
    <w:rsid w:val="007A593E"/>
    <w:rsid w:val="007A5C0D"/>
    <w:rsid w:val="007A62C2"/>
    <w:rsid w:val="007A6619"/>
    <w:rsid w:val="007A671D"/>
    <w:rsid w:val="007A717D"/>
    <w:rsid w:val="007A73A5"/>
    <w:rsid w:val="007A75ED"/>
    <w:rsid w:val="007A7982"/>
    <w:rsid w:val="007B042E"/>
    <w:rsid w:val="007B0AC5"/>
    <w:rsid w:val="007B14D3"/>
    <w:rsid w:val="007B22AA"/>
    <w:rsid w:val="007B2EF7"/>
    <w:rsid w:val="007B306C"/>
    <w:rsid w:val="007B3EF0"/>
    <w:rsid w:val="007B4889"/>
    <w:rsid w:val="007B6CD8"/>
    <w:rsid w:val="007C02BA"/>
    <w:rsid w:val="007C0665"/>
    <w:rsid w:val="007C0ADA"/>
    <w:rsid w:val="007C1131"/>
    <w:rsid w:val="007C1729"/>
    <w:rsid w:val="007C2D02"/>
    <w:rsid w:val="007C3847"/>
    <w:rsid w:val="007C3CB5"/>
    <w:rsid w:val="007C3CE4"/>
    <w:rsid w:val="007C462E"/>
    <w:rsid w:val="007C48DF"/>
    <w:rsid w:val="007C4A1A"/>
    <w:rsid w:val="007C4CAA"/>
    <w:rsid w:val="007C4CE1"/>
    <w:rsid w:val="007C6074"/>
    <w:rsid w:val="007C621F"/>
    <w:rsid w:val="007D04F7"/>
    <w:rsid w:val="007D0D28"/>
    <w:rsid w:val="007D0FE1"/>
    <w:rsid w:val="007D1487"/>
    <w:rsid w:val="007D19D7"/>
    <w:rsid w:val="007D1C09"/>
    <w:rsid w:val="007D2C94"/>
    <w:rsid w:val="007D2DFC"/>
    <w:rsid w:val="007D2E5F"/>
    <w:rsid w:val="007D2F1B"/>
    <w:rsid w:val="007D40E6"/>
    <w:rsid w:val="007D44DA"/>
    <w:rsid w:val="007D53C8"/>
    <w:rsid w:val="007D77F4"/>
    <w:rsid w:val="007E01FC"/>
    <w:rsid w:val="007E0E08"/>
    <w:rsid w:val="007E2AD9"/>
    <w:rsid w:val="007E2DFA"/>
    <w:rsid w:val="007E3CD7"/>
    <w:rsid w:val="007E4389"/>
    <w:rsid w:val="007E444D"/>
    <w:rsid w:val="007E4C7C"/>
    <w:rsid w:val="007E4D37"/>
    <w:rsid w:val="007E5154"/>
    <w:rsid w:val="007E6656"/>
    <w:rsid w:val="007E6FF9"/>
    <w:rsid w:val="007F0451"/>
    <w:rsid w:val="007F06AE"/>
    <w:rsid w:val="007F0944"/>
    <w:rsid w:val="007F0C7F"/>
    <w:rsid w:val="007F1233"/>
    <w:rsid w:val="007F1B9D"/>
    <w:rsid w:val="007F27BB"/>
    <w:rsid w:val="007F2B98"/>
    <w:rsid w:val="007F4466"/>
    <w:rsid w:val="007F4FD6"/>
    <w:rsid w:val="007F579A"/>
    <w:rsid w:val="007F637B"/>
    <w:rsid w:val="007F66C4"/>
    <w:rsid w:val="007F71EE"/>
    <w:rsid w:val="007F7B91"/>
    <w:rsid w:val="007F7CFD"/>
    <w:rsid w:val="007F7DAF"/>
    <w:rsid w:val="00800754"/>
    <w:rsid w:val="0080103D"/>
    <w:rsid w:val="00801634"/>
    <w:rsid w:val="00803116"/>
    <w:rsid w:val="008033D8"/>
    <w:rsid w:val="00803433"/>
    <w:rsid w:val="00803547"/>
    <w:rsid w:val="00803E53"/>
    <w:rsid w:val="0080420C"/>
    <w:rsid w:val="008050C0"/>
    <w:rsid w:val="00805294"/>
    <w:rsid w:val="00806CBF"/>
    <w:rsid w:val="00806E16"/>
    <w:rsid w:val="00811684"/>
    <w:rsid w:val="008134AC"/>
    <w:rsid w:val="008136B8"/>
    <w:rsid w:val="00814477"/>
    <w:rsid w:val="00814712"/>
    <w:rsid w:val="00814CC8"/>
    <w:rsid w:val="00815CAA"/>
    <w:rsid w:val="00815ECA"/>
    <w:rsid w:val="00816000"/>
    <w:rsid w:val="00816B74"/>
    <w:rsid w:val="00816CFB"/>
    <w:rsid w:val="00816DA8"/>
    <w:rsid w:val="00817026"/>
    <w:rsid w:val="00817ED3"/>
    <w:rsid w:val="008201D4"/>
    <w:rsid w:val="0082086C"/>
    <w:rsid w:val="00820CE6"/>
    <w:rsid w:val="00821381"/>
    <w:rsid w:val="008213F5"/>
    <w:rsid w:val="0082170E"/>
    <w:rsid w:val="00821CE5"/>
    <w:rsid w:val="008229D6"/>
    <w:rsid w:val="00823D08"/>
    <w:rsid w:val="0082679E"/>
    <w:rsid w:val="00826CF1"/>
    <w:rsid w:val="00826E2E"/>
    <w:rsid w:val="00827C40"/>
    <w:rsid w:val="00831144"/>
    <w:rsid w:val="0083166F"/>
    <w:rsid w:val="00831C1B"/>
    <w:rsid w:val="00831DEB"/>
    <w:rsid w:val="00832542"/>
    <w:rsid w:val="00833214"/>
    <w:rsid w:val="00834C4C"/>
    <w:rsid w:val="00834FC8"/>
    <w:rsid w:val="00835066"/>
    <w:rsid w:val="0083579A"/>
    <w:rsid w:val="00836629"/>
    <w:rsid w:val="00837390"/>
    <w:rsid w:val="0083768F"/>
    <w:rsid w:val="00837780"/>
    <w:rsid w:val="008405BF"/>
    <w:rsid w:val="008407B6"/>
    <w:rsid w:val="00840EA4"/>
    <w:rsid w:val="008413B7"/>
    <w:rsid w:val="00841A36"/>
    <w:rsid w:val="00842907"/>
    <w:rsid w:val="00843964"/>
    <w:rsid w:val="00844214"/>
    <w:rsid w:val="00844CCB"/>
    <w:rsid w:val="008452ED"/>
    <w:rsid w:val="0084532E"/>
    <w:rsid w:val="008454FD"/>
    <w:rsid w:val="00845597"/>
    <w:rsid w:val="00845C7E"/>
    <w:rsid w:val="008476C8"/>
    <w:rsid w:val="00847FA5"/>
    <w:rsid w:val="008510A3"/>
    <w:rsid w:val="00851490"/>
    <w:rsid w:val="00852123"/>
    <w:rsid w:val="00852479"/>
    <w:rsid w:val="00852951"/>
    <w:rsid w:val="0085303C"/>
    <w:rsid w:val="00853876"/>
    <w:rsid w:val="00855DDD"/>
    <w:rsid w:val="00857178"/>
    <w:rsid w:val="00857442"/>
    <w:rsid w:val="00857D92"/>
    <w:rsid w:val="008601C0"/>
    <w:rsid w:val="00860639"/>
    <w:rsid w:val="0086088E"/>
    <w:rsid w:val="00860E94"/>
    <w:rsid w:val="008611CB"/>
    <w:rsid w:val="008620E0"/>
    <w:rsid w:val="00863D4B"/>
    <w:rsid w:val="0086416B"/>
    <w:rsid w:val="00864F6A"/>
    <w:rsid w:val="00865C12"/>
    <w:rsid w:val="00865F34"/>
    <w:rsid w:val="008667DA"/>
    <w:rsid w:val="00866882"/>
    <w:rsid w:val="00867009"/>
    <w:rsid w:val="00867B1F"/>
    <w:rsid w:val="00871CEA"/>
    <w:rsid w:val="008721D6"/>
    <w:rsid w:val="00872244"/>
    <w:rsid w:val="00872494"/>
    <w:rsid w:val="00872E7D"/>
    <w:rsid w:val="00874CE3"/>
    <w:rsid w:val="00875101"/>
    <w:rsid w:val="00875551"/>
    <w:rsid w:val="00876D84"/>
    <w:rsid w:val="00877451"/>
    <w:rsid w:val="00880786"/>
    <w:rsid w:val="00880B3D"/>
    <w:rsid w:val="0088113A"/>
    <w:rsid w:val="008815A3"/>
    <w:rsid w:val="00881BB7"/>
    <w:rsid w:val="00881DE8"/>
    <w:rsid w:val="008821C5"/>
    <w:rsid w:val="008823F2"/>
    <w:rsid w:val="00882840"/>
    <w:rsid w:val="0088375F"/>
    <w:rsid w:val="008841DE"/>
    <w:rsid w:val="00884DDC"/>
    <w:rsid w:val="00885218"/>
    <w:rsid w:val="008863EF"/>
    <w:rsid w:val="008865A1"/>
    <w:rsid w:val="00887287"/>
    <w:rsid w:val="00887462"/>
    <w:rsid w:val="00887B98"/>
    <w:rsid w:val="00887BEC"/>
    <w:rsid w:val="0089044B"/>
    <w:rsid w:val="00890547"/>
    <w:rsid w:val="00890D0F"/>
    <w:rsid w:val="00890E3E"/>
    <w:rsid w:val="00891436"/>
    <w:rsid w:val="0089177F"/>
    <w:rsid w:val="008920DD"/>
    <w:rsid w:val="00892C03"/>
    <w:rsid w:val="0089442D"/>
    <w:rsid w:val="008944A7"/>
    <w:rsid w:val="008952ED"/>
    <w:rsid w:val="00895668"/>
    <w:rsid w:val="008A0816"/>
    <w:rsid w:val="008A1B03"/>
    <w:rsid w:val="008A4179"/>
    <w:rsid w:val="008A461C"/>
    <w:rsid w:val="008A55C8"/>
    <w:rsid w:val="008A5C35"/>
    <w:rsid w:val="008A6855"/>
    <w:rsid w:val="008A6F2A"/>
    <w:rsid w:val="008A7E9E"/>
    <w:rsid w:val="008B068F"/>
    <w:rsid w:val="008B1F5A"/>
    <w:rsid w:val="008B20AE"/>
    <w:rsid w:val="008B21F5"/>
    <w:rsid w:val="008B5E7A"/>
    <w:rsid w:val="008B6CDD"/>
    <w:rsid w:val="008B7524"/>
    <w:rsid w:val="008C030B"/>
    <w:rsid w:val="008C09B1"/>
    <w:rsid w:val="008C0EA0"/>
    <w:rsid w:val="008C1754"/>
    <w:rsid w:val="008C2A7E"/>
    <w:rsid w:val="008C2AC9"/>
    <w:rsid w:val="008C2D5A"/>
    <w:rsid w:val="008C3DA1"/>
    <w:rsid w:val="008C40B0"/>
    <w:rsid w:val="008C45A5"/>
    <w:rsid w:val="008C4CED"/>
    <w:rsid w:val="008C617C"/>
    <w:rsid w:val="008C6CB0"/>
    <w:rsid w:val="008D0FB0"/>
    <w:rsid w:val="008D1E76"/>
    <w:rsid w:val="008D2640"/>
    <w:rsid w:val="008D29BA"/>
    <w:rsid w:val="008D3249"/>
    <w:rsid w:val="008D3F72"/>
    <w:rsid w:val="008D479F"/>
    <w:rsid w:val="008D4B81"/>
    <w:rsid w:val="008D54D1"/>
    <w:rsid w:val="008D5E0A"/>
    <w:rsid w:val="008D694B"/>
    <w:rsid w:val="008D768C"/>
    <w:rsid w:val="008D7B60"/>
    <w:rsid w:val="008E00BE"/>
    <w:rsid w:val="008E18DD"/>
    <w:rsid w:val="008E1F79"/>
    <w:rsid w:val="008E20F8"/>
    <w:rsid w:val="008E2309"/>
    <w:rsid w:val="008E2712"/>
    <w:rsid w:val="008E3093"/>
    <w:rsid w:val="008E3FAA"/>
    <w:rsid w:val="008E52B0"/>
    <w:rsid w:val="008E5411"/>
    <w:rsid w:val="008E6EA3"/>
    <w:rsid w:val="008E7888"/>
    <w:rsid w:val="008F0C77"/>
    <w:rsid w:val="008F0FA1"/>
    <w:rsid w:val="008F106B"/>
    <w:rsid w:val="008F1B7C"/>
    <w:rsid w:val="008F1FB2"/>
    <w:rsid w:val="008F2714"/>
    <w:rsid w:val="008F309C"/>
    <w:rsid w:val="008F4FDF"/>
    <w:rsid w:val="008F5033"/>
    <w:rsid w:val="008F5FD5"/>
    <w:rsid w:val="008F60AC"/>
    <w:rsid w:val="008F64D9"/>
    <w:rsid w:val="009002C9"/>
    <w:rsid w:val="00903AD3"/>
    <w:rsid w:val="0090439B"/>
    <w:rsid w:val="0090462B"/>
    <w:rsid w:val="00905295"/>
    <w:rsid w:val="0090644C"/>
    <w:rsid w:val="009074CF"/>
    <w:rsid w:val="00907A5E"/>
    <w:rsid w:val="00910071"/>
    <w:rsid w:val="00910726"/>
    <w:rsid w:val="00911B5E"/>
    <w:rsid w:val="00911D57"/>
    <w:rsid w:val="009122BC"/>
    <w:rsid w:val="00912BB2"/>
    <w:rsid w:val="009134ED"/>
    <w:rsid w:val="0091368E"/>
    <w:rsid w:val="00913AC7"/>
    <w:rsid w:val="00915438"/>
    <w:rsid w:val="00916365"/>
    <w:rsid w:val="0091661F"/>
    <w:rsid w:val="009167C2"/>
    <w:rsid w:val="00917D6D"/>
    <w:rsid w:val="00920CD5"/>
    <w:rsid w:val="00921529"/>
    <w:rsid w:val="00921879"/>
    <w:rsid w:val="00922ABB"/>
    <w:rsid w:val="00922B34"/>
    <w:rsid w:val="009230CE"/>
    <w:rsid w:val="0092389A"/>
    <w:rsid w:val="00924369"/>
    <w:rsid w:val="00925109"/>
    <w:rsid w:val="00925A39"/>
    <w:rsid w:val="00926B15"/>
    <w:rsid w:val="00927B8D"/>
    <w:rsid w:val="0093056E"/>
    <w:rsid w:val="009316F5"/>
    <w:rsid w:val="0093288A"/>
    <w:rsid w:val="00932981"/>
    <w:rsid w:val="00935C3B"/>
    <w:rsid w:val="0094022F"/>
    <w:rsid w:val="00940231"/>
    <w:rsid w:val="0094056D"/>
    <w:rsid w:val="00940FD4"/>
    <w:rsid w:val="0094137C"/>
    <w:rsid w:val="00942317"/>
    <w:rsid w:val="00942C76"/>
    <w:rsid w:val="009441B5"/>
    <w:rsid w:val="009444BA"/>
    <w:rsid w:val="009444E0"/>
    <w:rsid w:val="009449B1"/>
    <w:rsid w:val="00944AFF"/>
    <w:rsid w:val="00944BC6"/>
    <w:rsid w:val="00946C1C"/>
    <w:rsid w:val="009505C1"/>
    <w:rsid w:val="00951A2E"/>
    <w:rsid w:val="009534DB"/>
    <w:rsid w:val="0095374A"/>
    <w:rsid w:val="00954422"/>
    <w:rsid w:val="009544BE"/>
    <w:rsid w:val="0095525E"/>
    <w:rsid w:val="00955A29"/>
    <w:rsid w:val="009565A2"/>
    <w:rsid w:val="00956CF6"/>
    <w:rsid w:val="00957278"/>
    <w:rsid w:val="0095737E"/>
    <w:rsid w:val="00957534"/>
    <w:rsid w:val="0095777D"/>
    <w:rsid w:val="00960458"/>
    <w:rsid w:val="00960C31"/>
    <w:rsid w:val="00960FA5"/>
    <w:rsid w:val="00960FC7"/>
    <w:rsid w:val="00961D8E"/>
    <w:rsid w:val="00962324"/>
    <w:rsid w:val="0096239A"/>
    <w:rsid w:val="00965532"/>
    <w:rsid w:val="00965FB3"/>
    <w:rsid w:val="009661B2"/>
    <w:rsid w:val="00966A72"/>
    <w:rsid w:val="00966CB4"/>
    <w:rsid w:val="00966CDE"/>
    <w:rsid w:val="00967794"/>
    <w:rsid w:val="009702C1"/>
    <w:rsid w:val="00970309"/>
    <w:rsid w:val="009707F6"/>
    <w:rsid w:val="00970C5E"/>
    <w:rsid w:val="009716FC"/>
    <w:rsid w:val="009727A0"/>
    <w:rsid w:val="00972C51"/>
    <w:rsid w:val="00973D98"/>
    <w:rsid w:val="00974FB7"/>
    <w:rsid w:val="009752F3"/>
    <w:rsid w:val="0097598E"/>
    <w:rsid w:val="00976FE0"/>
    <w:rsid w:val="00981080"/>
    <w:rsid w:val="0098159E"/>
    <w:rsid w:val="00982218"/>
    <w:rsid w:val="00982A68"/>
    <w:rsid w:val="00983566"/>
    <w:rsid w:val="00983D5F"/>
    <w:rsid w:val="0098467E"/>
    <w:rsid w:val="00985809"/>
    <w:rsid w:val="00985FD7"/>
    <w:rsid w:val="00986606"/>
    <w:rsid w:val="00987152"/>
    <w:rsid w:val="0098720E"/>
    <w:rsid w:val="00987AE8"/>
    <w:rsid w:val="00990D67"/>
    <w:rsid w:val="00993348"/>
    <w:rsid w:val="00993B68"/>
    <w:rsid w:val="00993EE9"/>
    <w:rsid w:val="00993FC9"/>
    <w:rsid w:val="00994257"/>
    <w:rsid w:val="00995122"/>
    <w:rsid w:val="0099535F"/>
    <w:rsid w:val="00996014"/>
    <w:rsid w:val="00996A43"/>
    <w:rsid w:val="009A01B6"/>
    <w:rsid w:val="009A05C3"/>
    <w:rsid w:val="009A1160"/>
    <w:rsid w:val="009A1CFE"/>
    <w:rsid w:val="009A2438"/>
    <w:rsid w:val="009A27B6"/>
    <w:rsid w:val="009A285E"/>
    <w:rsid w:val="009A2F12"/>
    <w:rsid w:val="009A3A28"/>
    <w:rsid w:val="009A43F0"/>
    <w:rsid w:val="009A47DE"/>
    <w:rsid w:val="009A4951"/>
    <w:rsid w:val="009A4E94"/>
    <w:rsid w:val="009A59F6"/>
    <w:rsid w:val="009A5F2E"/>
    <w:rsid w:val="009A627C"/>
    <w:rsid w:val="009A7225"/>
    <w:rsid w:val="009A7B0B"/>
    <w:rsid w:val="009B0338"/>
    <w:rsid w:val="009B1044"/>
    <w:rsid w:val="009B13F3"/>
    <w:rsid w:val="009B1F24"/>
    <w:rsid w:val="009B289D"/>
    <w:rsid w:val="009B2F4A"/>
    <w:rsid w:val="009B40A4"/>
    <w:rsid w:val="009B4B36"/>
    <w:rsid w:val="009B4FF6"/>
    <w:rsid w:val="009B565F"/>
    <w:rsid w:val="009B59D1"/>
    <w:rsid w:val="009B604D"/>
    <w:rsid w:val="009B64B3"/>
    <w:rsid w:val="009B7164"/>
    <w:rsid w:val="009B73D2"/>
    <w:rsid w:val="009B7737"/>
    <w:rsid w:val="009B7961"/>
    <w:rsid w:val="009B7D83"/>
    <w:rsid w:val="009C0388"/>
    <w:rsid w:val="009C203D"/>
    <w:rsid w:val="009C2198"/>
    <w:rsid w:val="009C35A5"/>
    <w:rsid w:val="009C363C"/>
    <w:rsid w:val="009C3A57"/>
    <w:rsid w:val="009C3BCA"/>
    <w:rsid w:val="009C418F"/>
    <w:rsid w:val="009C48F5"/>
    <w:rsid w:val="009C5F14"/>
    <w:rsid w:val="009C60A3"/>
    <w:rsid w:val="009C6998"/>
    <w:rsid w:val="009C6D21"/>
    <w:rsid w:val="009C7743"/>
    <w:rsid w:val="009D0EA7"/>
    <w:rsid w:val="009D16ED"/>
    <w:rsid w:val="009D17B1"/>
    <w:rsid w:val="009D225E"/>
    <w:rsid w:val="009D2D4F"/>
    <w:rsid w:val="009D2F6C"/>
    <w:rsid w:val="009D36FA"/>
    <w:rsid w:val="009D4D42"/>
    <w:rsid w:val="009D5177"/>
    <w:rsid w:val="009D5E33"/>
    <w:rsid w:val="009D600F"/>
    <w:rsid w:val="009E1AF4"/>
    <w:rsid w:val="009E321B"/>
    <w:rsid w:val="009E3B61"/>
    <w:rsid w:val="009E43E1"/>
    <w:rsid w:val="009E4730"/>
    <w:rsid w:val="009E4A9D"/>
    <w:rsid w:val="009E4B55"/>
    <w:rsid w:val="009E65AB"/>
    <w:rsid w:val="009E7202"/>
    <w:rsid w:val="009E7812"/>
    <w:rsid w:val="009F01D1"/>
    <w:rsid w:val="009F0653"/>
    <w:rsid w:val="009F1096"/>
    <w:rsid w:val="009F1342"/>
    <w:rsid w:val="009F3E71"/>
    <w:rsid w:val="009F4215"/>
    <w:rsid w:val="009F4E00"/>
    <w:rsid w:val="009F511E"/>
    <w:rsid w:val="009F5564"/>
    <w:rsid w:val="009F5A82"/>
    <w:rsid w:val="009F614B"/>
    <w:rsid w:val="009F6934"/>
    <w:rsid w:val="009F71AA"/>
    <w:rsid w:val="009F7962"/>
    <w:rsid w:val="009F7A03"/>
    <w:rsid w:val="009F7AAD"/>
    <w:rsid w:val="009F7BBC"/>
    <w:rsid w:val="009F7D4E"/>
    <w:rsid w:val="009F7D64"/>
    <w:rsid w:val="00A00D6F"/>
    <w:rsid w:val="00A057BB"/>
    <w:rsid w:val="00A05C4D"/>
    <w:rsid w:val="00A060E9"/>
    <w:rsid w:val="00A074D3"/>
    <w:rsid w:val="00A11080"/>
    <w:rsid w:val="00A11411"/>
    <w:rsid w:val="00A11EF8"/>
    <w:rsid w:val="00A12F08"/>
    <w:rsid w:val="00A13D57"/>
    <w:rsid w:val="00A1442B"/>
    <w:rsid w:val="00A14595"/>
    <w:rsid w:val="00A145C2"/>
    <w:rsid w:val="00A148FC"/>
    <w:rsid w:val="00A14B7E"/>
    <w:rsid w:val="00A1502F"/>
    <w:rsid w:val="00A15AD8"/>
    <w:rsid w:val="00A15D24"/>
    <w:rsid w:val="00A16BAD"/>
    <w:rsid w:val="00A17792"/>
    <w:rsid w:val="00A2154B"/>
    <w:rsid w:val="00A22119"/>
    <w:rsid w:val="00A2225A"/>
    <w:rsid w:val="00A2251C"/>
    <w:rsid w:val="00A22888"/>
    <w:rsid w:val="00A22A5C"/>
    <w:rsid w:val="00A2355A"/>
    <w:rsid w:val="00A23BC8"/>
    <w:rsid w:val="00A25427"/>
    <w:rsid w:val="00A25628"/>
    <w:rsid w:val="00A25694"/>
    <w:rsid w:val="00A25AD5"/>
    <w:rsid w:val="00A25EFA"/>
    <w:rsid w:val="00A27C43"/>
    <w:rsid w:val="00A27F68"/>
    <w:rsid w:val="00A30607"/>
    <w:rsid w:val="00A30965"/>
    <w:rsid w:val="00A312C7"/>
    <w:rsid w:val="00A313E4"/>
    <w:rsid w:val="00A3159D"/>
    <w:rsid w:val="00A32A54"/>
    <w:rsid w:val="00A334C1"/>
    <w:rsid w:val="00A33A76"/>
    <w:rsid w:val="00A33F75"/>
    <w:rsid w:val="00A356EE"/>
    <w:rsid w:val="00A359B7"/>
    <w:rsid w:val="00A35F41"/>
    <w:rsid w:val="00A35F77"/>
    <w:rsid w:val="00A36AED"/>
    <w:rsid w:val="00A36DA1"/>
    <w:rsid w:val="00A36F43"/>
    <w:rsid w:val="00A37C71"/>
    <w:rsid w:val="00A37D43"/>
    <w:rsid w:val="00A4151F"/>
    <w:rsid w:val="00A41EDE"/>
    <w:rsid w:val="00A43600"/>
    <w:rsid w:val="00A44391"/>
    <w:rsid w:val="00A45890"/>
    <w:rsid w:val="00A4652A"/>
    <w:rsid w:val="00A474E1"/>
    <w:rsid w:val="00A47AA3"/>
    <w:rsid w:val="00A51450"/>
    <w:rsid w:val="00A517F2"/>
    <w:rsid w:val="00A51998"/>
    <w:rsid w:val="00A52981"/>
    <w:rsid w:val="00A52F66"/>
    <w:rsid w:val="00A54631"/>
    <w:rsid w:val="00A5518D"/>
    <w:rsid w:val="00A56082"/>
    <w:rsid w:val="00A6013F"/>
    <w:rsid w:val="00A61E7D"/>
    <w:rsid w:val="00A6294B"/>
    <w:rsid w:val="00A6323E"/>
    <w:rsid w:val="00A63520"/>
    <w:rsid w:val="00A65016"/>
    <w:rsid w:val="00A65188"/>
    <w:rsid w:val="00A65528"/>
    <w:rsid w:val="00A65891"/>
    <w:rsid w:val="00A671A4"/>
    <w:rsid w:val="00A6724E"/>
    <w:rsid w:val="00A67554"/>
    <w:rsid w:val="00A67621"/>
    <w:rsid w:val="00A6797A"/>
    <w:rsid w:val="00A7047A"/>
    <w:rsid w:val="00A70C6A"/>
    <w:rsid w:val="00A719C2"/>
    <w:rsid w:val="00A72C88"/>
    <w:rsid w:val="00A73424"/>
    <w:rsid w:val="00A73CBA"/>
    <w:rsid w:val="00A74607"/>
    <w:rsid w:val="00A74719"/>
    <w:rsid w:val="00A75146"/>
    <w:rsid w:val="00A75431"/>
    <w:rsid w:val="00A76651"/>
    <w:rsid w:val="00A76FF9"/>
    <w:rsid w:val="00A770E5"/>
    <w:rsid w:val="00A77EEA"/>
    <w:rsid w:val="00A800C8"/>
    <w:rsid w:val="00A80BE2"/>
    <w:rsid w:val="00A8176D"/>
    <w:rsid w:val="00A81F1D"/>
    <w:rsid w:val="00A8348A"/>
    <w:rsid w:val="00A83C48"/>
    <w:rsid w:val="00A850B5"/>
    <w:rsid w:val="00A85172"/>
    <w:rsid w:val="00A85632"/>
    <w:rsid w:val="00A858D4"/>
    <w:rsid w:val="00A85DC1"/>
    <w:rsid w:val="00A86B49"/>
    <w:rsid w:val="00A86FBC"/>
    <w:rsid w:val="00A87623"/>
    <w:rsid w:val="00A903C0"/>
    <w:rsid w:val="00A91F68"/>
    <w:rsid w:val="00A926C7"/>
    <w:rsid w:val="00A9409C"/>
    <w:rsid w:val="00A942E0"/>
    <w:rsid w:val="00A94403"/>
    <w:rsid w:val="00A944EC"/>
    <w:rsid w:val="00A94817"/>
    <w:rsid w:val="00A958BF"/>
    <w:rsid w:val="00A9639B"/>
    <w:rsid w:val="00A9758D"/>
    <w:rsid w:val="00A97735"/>
    <w:rsid w:val="00A977A3"/>
    <w:rsid w:val="00AA0F53"/>
    <w:rsid w:val="00AA2116"/>
    <w:rsid w:val="00AA2400"/>
    <w:rsid w:val="00AA3553"/>
    <w:rsid w:val="00AA372B"/>
    <w:rsid w:val="00AA43AA"/>
    <w:rsid w:val="00AA4997"/>
    <w:rsid w:val="00AA4A73"/>
    <w:rsid w:val="00AA52CB"/>
    <w:rsid w:val="00AA6021"/>
    <w:rsid w:val="00AA67D3"/>
    <w:rsid w:val="00AA7219"/>
    <w:rsid w:val="00AA7F0E"/>
    <w:rsid w:val="00AB180A"/>
    <w:rsid w:val="00AB19FA"/>
    <w:rsid w:val="00AB1B1E"/>
    <w:rsid w:val="00AB1EA6"/>
    <w:rsid w:val="00AB238B"/>
    <w:rsid w:val="00AB265E"/>
    <w:rsid w:val="00AB2A32"/>
    <w:rsid w:val="00AB30F2"/>
    <w:rsid w:val="00AB3624"/>
    <w:rsid w:val="00AB3A1C"/>
    <w:rsid w:val="00AB422E"/>
    <w:rsid w:val="00AB49B8"/>
    <w:rsid w:val="00AB6C15"/>
    <w:rsid w:val="00AB7C30"/>
    <w:rsid w:val="00AC0106"/>
    <w:rsid w:val="00AC0A92"/>
    <w:rsid w:val="00AC0E37"/>
    <w:rsid w:val="00AC173D"/>
    <w:rsid w:val="00AC19F5"/>
    <w:rsid w:val="00AC1A8F"/>
    <w:rsid w:val="00AC1EBE"/>
    <w:rsid w:val="00AC2042"/>
    <w:rsid w:val="00AC2537"/>
    <w:rsid w:val="00AC2724"/>
    <w:rsid w:val="00AC28AB"/>
    <w:rsid w:val="00AC2A7B"/>
    <w:rsid w:val="00AC2BBB"/>
    <w:rsid w:val="00AC2EB3"/>
    <w:rsid w:val="00AC3966"/>
    <w:rsid w:val="00AC3D6D"/>
    <w:rsid w:val="00AC437E"/>
    <w:rsid w:val="00AC45C1"/>
    <w:rsid w:val="00AC6A22"/>
    <w:rsid w:val="00AC7101"/>
    <w:rsid w:val="00AC7BC0"/>
    <w:rsid w:val="00AD0C38"/>
    <w:rsid w:val="00AD0D43"/>
    <w:rsid w:val="00AD12A3"/>
    <w:rsid w:val="00AD1454"/>
    <w:rsid w:val="00AD19E9"/>
    <w:rsid w:val="00AD1C9B"/>
    <w:rsid w:val="00AD237C"/>
    <w:rsid w:val="00AD3507"/>
    <w:rsid w:val="00AD391B"/>
    <w:rsid w:val="00AD4794"/>
    <w:rsid w:val="00AD4D92"/>
    <w:rsid w:val="00AD52B4"/>
    <w:rsid w:val="00AD5617"/>
    <w:rsid w:val="00AD658F"/>
    <w:rsid w:val="00AD6A2E"/>
    <w:rsid w:val="00AD6C00"/>
    <w:rsid w:val="00AE082E"/>
    <w:rsid w:val="00AE1A67"/>
    <w:rsid w:val="00AE20AE"/>
    <w:rsid w:val="00AE2659"/>
    <w:rsid w:val="00AE4616"/>
    <w:rsid w:val="00AE5484"/>
    <w:rsid w:val="00AE5989"/>
    <w:rsid w:val="00AE6FE6"/>
    <w:rsid w:val="00AE705B"/>
    <w:rsid w:val="00AE70D9"/>
    <w:rsid w:val="00AE7550"/>
    <w:rsid w:val="00AE7753"/>
    <w:rsid w:val="00AE7BCA"/>
    <w:rsid w:val="00AF0136"/>
    <w:rsid w:val="00AF032B"/>
    <w:rsid w:val="00AF1598"/>
    <w:rsid w:val="00AF1AFD"/>
    <w:rsid w:val="00AF2897"/>
    <w:rsid w:val="00AF39C1"/>
    <w:rsid w:val="00AF3E1F"/>
    <w:rsid w:val="00AF4B93"/>
    <w:rsid w:val="00AF56AA"/>
    <w:rsid w:val="00AF5B00"/>
    <w:rsid w:val="00AF780E"/>
    <w:rsid w:val="00B000E4"/>
    <w:rsid w:val="00B004C8"/>
    <w:rsid w:val="00B00A8D"/>
    <w:rsid w:val="00B01444"/>
    <w:rsid w:val="00B01EA2"/>
    <w:rsid w:val="00B027A7"/>
    <w:rsid w:val="00B03E28"/>
    <w:rsid w:val="00B062FE"/>
    <w:rsid w:val="00B06A67"/>
    <w:rsid w:val="00B06E6B"/>
    <w:rsid w:val="00B07392"/>
    <w:rsid w:val="00B105E7"/>
    <w:rsid w:val="00B10881"/>
    <w:rsid w:val="00B11F77"/>
    <w:rsid w:val="00B1232A"/>
    <w:rsid w:val="00B124AF"/>
    <w:rsid w:val="00B128DA"/>
    <w:rsid w:val="00B12CC0"/>
    <w:rsid w:val="00B13472"/>
    <w:rsid w:val="00B146C2"/>
    <w:rsid w:val="00B146C6"/>
    <w:rsid w:val="00B147F2"/>
    <w:rsid w:val="00B158B6"/>
    <w:rsid w:val="00B15EC3"/>
    <w:rsid w:val="00B1705B"/>
    <w:rsid w:val="00B170FA"/>
    <w:rsid w:val="00B17543"/>
    <w:rsid w:val="00B17CE5"/>
    <w:rsid w:val="00B17D64"/>
    <w:rsid w:val="00B2077F"/>
    <w:rsid w:val="00B20952"/>
    <w:rsid w:val="00B20F3B"/>
    <w:rsid w:val="00B21A2F"/>
    <w:rsid w:val="00B22EF2"/>
    <w:rsid w:val="00B23276"/>
    <w:rsid w:val="00B23F57"/>
    <w:rsid w:val="00B24018"/>
    <w:rsid w:val="00B24230"/>
    <w:rsid w:val="00B2430B"/>
    <w:rsid w:val="00B2491D"/>
    <w:rsid w:val="00B24C92"/>
    <w:rsid w:val="00B2548F"/>
    <w:rsid w:val="00B261C0"/>
    <w:rsid w:val="00B26701"/>
    <w:rsid w:val="00B2770C"/>
    <w:rsid w:val="00B27720"/>
    <w:rsid w:val="00B30757"/>
    <w:rsid w:val="00B31237"/>
    <w:rsid w:val="00B31D85"/>
    <w:rsid w:val="00B321D0"/>
    <w:rsid w:val="00B32EE2"/>
    <w:rsid w:val="00B339BC"/>
    <w:rsid w:val="00B34804"/>
    <w:rsid w:val="00B36E83"/>
    <w:rsid w:val="00B370C8"/>
    <w:rsid w:val="00B37176"/>
    <w:rsid w:val="00B371D4"/>
    <w:rsid w:val="00B3781B"/>
    <w:rsid w:val="00B37A5A"/>
    <w:rsid w:val="00B37FF2"/>
    <w:rsid w:val="00B40930"/>
    <w:rsid w:val="00B409E2"/>
    <w:rsid w:val="00B40A0B"/>
    <w:rsid w:val="00B40C2C"/>
    <w:rsid w:val="00B40FCA"/>
    <w:rsid w:val="00B41320"/>
    <w:rsid w:val="00B42364"/>
    <w:rsid w:val="00B423E6"/>
    <w:rsid w:val="00B43611"/>
    <w:rsid w:val="00B43B08"/>
    <w:rsid w:val="00B43D02"/>
    <w:rsid w:val="00B442D2"/>
    <w:rsid w:val="00B44409"/>
    <w:rsid w:val="00B44677"/>
    <w:rsid w:val="00B4486C"/>
    <w:rsid w:val="00B44A7D"/>
    <w:rsid w:val="00B45402"/>
    <w:rsid w:val="00B461F6"/>
    <w:rsid w:val="00B46373"/>
    <w:rsid w:val="00B46416"/>
    <w:rsid w:val="00B47B34"/>
    <w:rsid w:val="00B5033C"/>
    <w:rsid w:val="00B507FA"/>
    <w:rsid w:val="00B51605"/>
    <w:rsid w:val="00B516D9"/>
    <w:rsid w:val="00B519D0"/>
    <w:rsid w:val="00B51B83"/>
    <w:rsid w:val="00B52D2E"/>
    <w:rsid w:val="00B52F79"/>
    <w:rsid w:val="00B533CE"/>
    <w:rsid w:val="00B54067"/>
    <w:rsid w:val="00B54663"/>
    <w:rsid w:val="00B547DD"/>
    <w:rsid w:val="00B54AFC"/>
    <w:rsid w:val="00B55188"/>
    <w:rsid w:val="00B56B67"/>
    <w:rsid w:val="00B63078"/>
    <w:rsid w:val="00B63CE9"/>
    <w:rsid w:val="00B63DAD"/>
    <w:rsid w:val="00B64895"/>
    <w:rsid w:val="00B649C9"/>
    <w:rsid w:val="00B659C3"/>
    <w:rsid w:val="00B66483"/>
    <w:rsid w:val="00B66C48"/>
    <w:rsid w:val="00B677EE"/>
    <w:rsid w:val="00B67A01"/>
    <w:rsid w:val="00B704F9"/>
    <w:rsid w:val="00B70B85"/>
    <w:rsid w:val="00B71077"/>
    <w:rsid w:val="00B7143D"/>
    <w:rsid w:val="00B717F7"/>
    <w:rsid w:val="00B7226F"/>
    <w:rsid w:val="00B725A5"/>
    <w:rsid w:val="00B72800"/>
    <w:rsid w:val="00B73FD0"/>
    <w:rsid w:val="00B741C1"/>
    <w:rsid w:val="00B74448"/>
    <w:rsid w:val="00B750D9"/>
    <w:rsid w:val="00B75744"/>
    <w:rsid w:val="00B76202"/>
    <w:rsid w:val="00B7785D"/>
    <w:rsid w:val="00B80845"/>
    <w:rsid w:val="00B812BC"/>
    <w:rsid w:val="00B821C0"/>
    <w:rsid w:val="00B82C70"/>
    <w:rsid w:val="00B82EBD"/>
    <w:rsid w:val="00B82FC6"/>
    <w:rsid w:val="00B83071"/>
    <w:rsid w:val="00B83A23"/>
    <w:rsid w:val="00B840F0"/>
    <w:rsid w:val="00B84D5A"/>
    <w:rsid w:val="00B8577A"/>
    <w:rsid w:val="00B8590E"/>
    <w:rsid w:val="00B85C7B"/>
    <w:rsid w:val="00B86993"/>
    <w:rsid w:val="00B86B44"/>
    <w:rsid w:val="00B8722D"/>
    <w:rsid w:val="00B87634"/>
    <w:rsid w:val="00B90869"/>
    <w:rsid w:val="00B91030"/>
    <w:rsid w:val="00B9119E"/>
    <w:rsid w:val="00B93658"/>
    <w:rsid w:val="00B94368"/>
    <w:rsid w:val="00B958B6"/>
    <w:rsid w:val="00B965B9"/>
    <w:rsid w:val="00B9679E"/>
    <w:rsid w:val="00B97960"/>
    <w:rsid w:val="00B97C54"/>
    <w:rsid w:val="00BA03F3"/>
    <w:rsid w:val="00BA0A51"/>
    <w:rsid w:val="00BA0C25"/>
    <w:rsid w:val="00BA0E0D"/>
    <w:rsid w:val="00BA1991"/>
    <w:rsid w:val="00BA3548"/>
    <w:rsid w:val="00BA3918"/>
    <w:rsid w:val="00BA4439"/>
    <w:rsid w:val="00BA4765"/>
    <w:rsid w:val="00BA4DD5"/>
    <w:rsid w:val="00BA5706"/>
    <w:rsid w:val="00BA5FAA"/>
    <w:rsid w:val="00BA73B8"/>
    <w:rsid w:val="00BA754E"/>
    <w:rsid w:val="00BB0BDB"/>
    <w:rsid w:val="00BB14CB"/>
    <w:rsid w:val="00BB2D6E"/>
    <w:rsid w:val="00BB488F"/>
    <w:rsid w:val="00BB539F"/>
    <w:rsid w:val="00BB5884"/>
    <w:rsid w:val="00BB5FD9"/>
    <w:rsid w:val="00BB6102"/>
    <w:rsid w:val="00BC05FF"/>
    <w:rsid w:val="00BC0CB4"/>
    <w:rsid w:val="00BC2496"/>
    <w:rsid w:val="00BC2E27"/>
    <w:rsid w:val="00BC2E79"/>
    <w:rsid w:val="00BC3B20"/>
    <w:rsid w:val="00BC4A6A"/>
    <w:rsid w:val="00BC5727"/>
    <w:rsid w:val="00BC5CF1"/>
    <w:rsid w:val="00BC63F9"/>
    <w:rsid w:val="00BC7443"/>
    <w:rsid w:val="00BC7DE1"/>
    <w:rsid w:val="00BC7F3C"/>
    <w:rsid w:val="00BD039E"/>
    <w:rsid w:val="00BD05AA"/>
    <w:rsid w:val="00BD05CC"/>
    <w:rsid w:val="00BD12BC"/>
    <w:rsid w:val="00BD1F1D"/>
    <w:rsid w:val="00BD2190"/>
    <w:rsid w:val="00BD398C"/>
    <w:rsid w:val="00BD3DCA"/>
    <w:rsid w:val="00BD3E5B"/>
    <w:rsid w:val="00BD3E90"/>
    <w:rsid w:val="00BD4259"/>
    <w:rsid w:val="00BD4271"/>
    <w:rsid w:val="00BD57BB"/>
    <w:rsid w:val="00BD5866"/>
    <w:rsid w:val="00BD62D9"/>
    <w:rsid w:val="00BD637A"/>
    <w:rsid w:val="00BD7164"/>
    <w:rsid w:val="00BE066B"/>
    <w:rsid w:val="00BE14F9"/>
    <w:rsid w:val="00BE1892"/>
    <w:rsid w:val="00BE1921"/>
    <w:rsid w:val="00BE215C"/>
    <w:rsid w:val="00BE31F0"/>
    <w:rsid w:val="00BE3393"/>
    <w:rsid w:val="00BE3BF6"/>
    <w:rsid w:val="00BE419A"/>
    <w:rsid w:val="00BE423D"/>
    <w:rsid w:val="00BE488A"/>
    <w:rsid w:val="00BE640C"/>
    <w:rsid w:val="00BE64A9"/>
    <w:rsid w:val="00BE6AA0"/>
    <w:rsid w:val="00BE6C77"/>
    <w:rsid w:val="00BE7587"/>
    <w:rsid w:val="00BF0640"/>
    <w:rsid w:val="00BF1043"/>
    <w:rsid w:val="00BF17D3"/>
    <w:rsid w:val="00BF1D7F"/>
    <w:rsid w:val="00BF1FCD"/>
    <w:rsid w:val="00BF21A9"/>
    <w:rsid w:val="00BF3D32"/>
    <w:rsid w:val="00BF4AB9"/>
    <w:rsid w:val="00BF519E"/>
    <w:rsid w:val="00BF5A2F"/>
    <w:rsid w:val="00BF753A"/>
    <w:rsid w:val="00BF76F6"/>
    <w:rsid w:val="00C002B7"/>
    <w:rsid w:val="00C00FCA"/>
    <w:rsid w:val="00C01569"/>
    <w:rsid w:val="00C02843"/>
    <w:rsid w:val="00C02B4A"/>
    <w:rsid w:val="00C037F6"/>
    <w:rsid w:val="00C03FE7"/>
    <w:rsid w:val="00C04CC0"/>
    <w:rsid w:val="00C06011"/>
    <w:rsid w:val="00C1000F"/>
    <w:rsid w:val="00C103D9"/>
    <w:rsid w:val="00C106E0"/>
    <w:rsid w:val="00C10EC6"/>
    <w:rsid w:val="00C111C9"/>
    <w:rsid w:val="00C1242E"/>
    <w:rsid w:val="00C12C87"/>
    <w:rsid w:val="00C136FE"/>
    <w:rsid w:val="00C1439E"/>
    <w:rsid w:val="00C1511A"/>
    <w:rsid w:val="00C154F0"/>
    <w:rsid w:val="00C157B2"/>
    <w:rsid w:val="00C15A15"/>
    <w:rsid w:val="00C1679C"/>
    <w:rsid w:val="00C167C9"/>
    <w:rsid w:val="00C16AEC"/>
    <w:rsid w:val="00C16EAF"/>
    <w:rsid w:val="00C16F05"/>
    <w:rsid w:val="00C172D4"/>
    <w:rsid w:val="00C17997"/>
    <w:rsid w:val="00C205FC"/>
    <w:rsid w:val="00C20654"/>
    <w:rsid w:val="00C22379"/>
    <w:rsid w:val="00C234A5"/>
    <w:rsid w:val="00C236A6"/>
    <w:rsid w:val="00C24023"/>
    <w:rsid w:val="00C24B4F"/>
    <w:rsid w:val="00C24DD1"/>
    <w:rsid w:val="00C24E0D"/>
    <w:rsid w:val="00C2598C"/>
    <w:rsid w:val="00C2628A"/>
    <w:rsid w:val="00C2712F"/>
    <w:rsid w:val="00C31156"/>
    <w:rsid w:val="00C31417"/>
    <w:rsid w:val="00C3158C"/>
    <w:rsid w:val="00C329FD"/>
    <w:rsid w:val="00C3340F"/>
    <w:rsid w:val="00C3377F"/>
    <w:rsid w:val="00C33857"/>
    <w:rsid w:val="00C33FDE"/>
    <w:rsid w:val="00C344EA"/>
    <w:rsid w:val="00C34C03"/>
    <w:rsid w:val="00C34C70"/>
    <w:rsid w:val="00C355A3"/>
    <w:rsid w:val="00C35C9A"/>
    <w:rsid w:val="00C35D75"/>
    <w:rsid w:val="00C365AE"/>
    <w:rsid w:val="00C37C9B"/>
    <w:rsid w:val="00C400CD"/>
    <w:rsid w:val="00C40C9A"/>
    <w:rsid w:val="00C4120E"/>
    <w:rsid w:val="00C41D2B"/>
    <w:rsid w:val="00C42A0C"/>
    <w:rsid w:val="00C43E12"/>
    <w:rsid w:val="00C4426B"/>
    <w:rsid w:val="00C44956"/>
    <w:rsid w:val="00C45138"/>
    <w:rsid w:val="00C45AC0"/>
    <w:rsid w:val="00C4677C"/>
    <w:rsid w:val="00C4680F"/>
    <w:rsid w:val="00C46CCF"/>
    <w:rsid w:val="00C51363"/>
    <w:rsid w:val="00C51697"/>
    <w:rsid w:val="00C51ABE"/>
    <w:rsid w:val="00C5214E"/>
    <w:rsid w:val="00C52442"/>
    <w:rsid w:val="00C52AD6"/>
    <w:rsid w:val="00C534D7"/>
    <w:rsid w:val="00C53EFA"/>
    <w:rsid w:val="00C5437F"/>
    <w:rsid w:val="00C54681"/>
    <w:rsid w:val="00C55AB6"/>
    <w:rsid w:val="00C55B4C"/>
    <w:rsid w:val="00C577FD"/>
    <w:rsid w:val="00C57AFC"/>
    <w:rsid w:val="00C60576"/>
    <w:rsid w:val="00C60CC4"/>
    <w:rsid w:val="00C60D09"/>
    <w:rsid w:val="00C61179"/>
    <w:rsid w:val="00C61198"/>
    <w:rsid w:val="00C61B64"/>
    <w:rsid w:val="00C625BC"/>
    <w:rsid w:val="00C64151"/>
    <w:rsid w:val="00C661B8"/>
    <w:rsid w:val="00C663C3"/>
    <w:rsid w:val="00C66696"/>
    <w:rsid w:val="00C66929"/>
    <w:rsid w:val="00C66A5A"/>
    <w:rsid w:val="00C66FE4"/>
    <w:rsid w:val="00C671B7"/>
    <w:rsid w:val="00C70B28"/>
    <w:rsid w:val="00C7145B"/>
    <w:rsid w:val="00C72068"/>
    <w:rsid w:val="00C72177"/>
    <w:rsid w:val="00C72AF7"/>
    <w:rsid w:val="00C73761"/>
    <w:rsid w:val="00C73972"/>
    <w:rsid w:val="00C73B27"/>
    <w:rsid w:val="00C73C0D"/>
    <w:rsid w:val="00C7414C"/>
    <w:rsid w:val="00C75B28"/>
    <w:rsid w:val="00C7603D"/>
    <w:rsid w:val="00C7653C"/>
    <w:rsid w:val="00C7709E"/>
    <w:rsid w:val="00C8013C"/>
    <w:rsid w:val="00C82D2F"/>
    <w:rsid w:val="00C82DE6"/>
    <w:rsid w:val="00C84BC3"/>
    <w:rsid w:val="00C84CE8"/>
    <w:rsid w:val="00C85108"/>
    <w:rsid w:val="00C851F3"/>
    <w:rsid w:val="00C854C4"/>
    <w:rsid w:val="00C87233"/>
    <w:rsid w:val="00C90650"/>
    <w:rsid w:val="00C9181C"/>
    <w:rsid w:val="00C9203B"/>
    <w:rsid w:val="00C9258D"/>
    <w:rsid w:val="00C92C58"/>
    <w:rsid w:val="00C92E41"/>
    <w:rsid w:val="00C936DF"/>
    <w:rsid w:val="00C93B67"/>
    <w:rsid w:val="00C93B73"/>
    <w:rsid w:val="00C93F86"/>
    <w:rsid w:val="00C94CF0"/>
    <w:rsid w:val="00C94F4A"/>
    <w:rsid w:val="00C9650B"/>
    <w:rsid w:val="00C96C3E"/>
    <w:rsid w:val="00C97CF9"/>
    <w:rsid w:val="00CA0C43"/>
    <w:rsid w:val="00CA11F3"/>
    <w:rsid w:val="00CA228E"/>
    <w:rsid w:val="00CA240E"/>
    <w:rsid w:val="00CA279F"/>
    <w:rsid w:val="00CA27C6"/>
    <w:rsid w:val="00CA2C97"/>
    <w:rsid w:val="00CA3067"/>
    <w:rsid w:val="00CA3521"/>
    <w:rsid w:val="00CA367C"/>
    <w:rsid w:val="00CA556E"/>
    <w:rsid w:val="00CA5D39"/>
    <w:rsid w:val="00CA6F7D"/>
    <w:rsid w:val="00CA7416"/>
    <w:rsid w:val="00CB01CE"/>
    <w:rsid w:val="00CB0A0D"/>
    <w:rsid w:val="00CB235F"/>
    <w:rsid w:val="00CB24D9"/>
    <w:rsid w:val="00CB2744"/>
    <w:rsid w:val="00CB3A93"/>
    <w:rsid w:val="00CB3DBA"/>
    <w:rsid w:val="00CB43DC"/>
    <w:rsid w:val="00CB4507"/>
    <w:rsid w:val="00CB4DD2"/>
    <w:rsid w:val="00CB50CA"/>
    <w:rsid w:val="00CB5134"/>
    <w:rsid w:val="00CB6628"/>
    <w:rsid w:val="00CB758F"/>
    <w:rsid w:val="00CB7EA3"/>
    <w:rsid w:val="00CC0489"/>
    <w:rsid w:val="00CC059C"/>
    <w:rsid w:val="00CC06A9"/>
    <w:rsid w:val="00CC151C"/>
    <w:rsid w:val="00CC16D3"/>
    <w:rsid w:val="00CC1A3A"/>
    <w:rsid w:val="00CC2C41"/>
    <w:rsid w:val="00CC5586"/>
    <w:rsid w:val="00CC68B2"/>
    <w:rsid w:val="00CC68F8"/>
    <w:rsid w:val="00CD1016"/>
    <w:rsid w:val="00CD1D76"/>
    <w:rsid w:val="00CD1E7C"/>
    <w:rsid w:val="00CD27C1"/>
    <w:rsid w:val="00CD3183"/>
    <w:rsid w:val="00CD3F95"/>
    <w:rsid w:val="00CD47E0"/>
    <w:rsid w:val="00CD5CC2"/>
    <w:rsid w:val="00CD5F91"/>
    <w:rsid w:val="00CD63AB"/>
    <w:rsid w:val="00CD6AEA"/>
    <w:rsid w:val="00CD7086"/>
    <w:rsid w:val="00CD720E"/>
    <w:rsid w:val="00CD72DB"/>
    <w:rsid w:val="00CD7B04"/>
    <w:rsid w:val="00CE0361"/>
    <w:rsid w:val="00CE055B"/>
    <w:rsid w:val="00CE0CBF"/>
    <w:rsid w:val="00CE1343"/>
    <w:rsid w:val="00CE1781"/>
    <w:rsid w:val="00CE18E7"/>
    <w:rsid w:val="00CE1B87"/>
    <w:rsid w:val="00CE54DE"/>
    <w:rsid w:val="00CE59A2"/>
    <w:rsid w:val="00CE6F65"/>
    <w:rsid w:val="00CE7106"/>
    <w:rsid w:val="00CF132E"/>
    <w:rsid w:val="00CF1947"/>
    <w:rsid w:val="00CF2580"/>
    <w:rsid w:val="00CF25A1"/>
    <w:rsid w:val="00CF2879"/>
    <w:rsid w:val="00CF2891"/>
    <w:rsid w:val="00CF3595"/>
    <w:rsid w:val="00CF4BAF"/>
    <w:rsid w:val="00CF5A67"/>
    <w:rsid w:val="00CF7306"/>
    <w:rsid w:val="00CF7D0F"/>
    <w:rsid w:val="00D00011"/>
    <w:rsid w:val="00D00122"/>
    <w:rsid w:val="00D00904"/>
    <w:rsid w:val="00D011F5"/>
    <w:rsid w:val="00D023D5"/>
    <w:rsid w:val="00D02BD1"/>
    <w:rsid w:val="00D03C42"/>
    <w:rsid w:val="00D040DE"/>
    <w:rsid w:val="00D04AE0"/>
    <w:rsid w:val="00D068DE"/>
    <w:rsid w:val="00D06AF4"/>
    <w:rsid w:val="00D076B1"/>
    <w:rsid w:val="00D104C8"/>
    <w:rsid w:val="00D11500"/>
    <w:rsid w:val="00D11C47"/>
    <w:rsid w:val="00D11D54"/>
    <w:rsid w:val="00D11F21"/>
    <w:rsid w:val="00D12B25"/>
    <w:rsid w:val="00D15642"/>
    <w:rsid w:val="00D15722"/>
    <w:rsid w:val="00D15B97"/>
    <w:rsid w:val="00D15BF9"/>
    <w:rsid w:val="00D17814"/>
    <w:rsid w:val="00D2034C"/>
    <w:rsid w:val="00D20A6C"/>
    <w:rsid w:val="00D20B93"/>
    <w:rsid w:val="00D21497"/>
    <w:rsid w:val="00D21912"/>
    <w:rsid w:val="00D2193F"/>
    <w:rsid w:val="00D21CEA"/>
    <w:rsid w:val="00D2254D"/>
    <w:rsid w:val="00D246DD"/>
    <w:rsid w:val="00D253BE"/>
    <w:rsid w:val="00D25E47"/>
    <w:rsid w:val="00D272AA"/>
    <w:rsid w:val="00D27590"/>
    <w:rsid w:val="00D30008"/>
    <w:rsid w:val="00D303A5"/>
    <w:rsid w:val="00D30B33"/>
    <w:rsid w:val="00D31981"/>
    <w:rsid w:val="00D32AAC"/>
    <w:rsid w:val="00D32BCB"/>
    <w:rsid w:val="00D33915"/>
    <w:rsid w:val="00D34721"/>
    <w:rsid w:val="00D34F63"/>
    <w:rsid w:val="00D353F5"/>
    <w:rsid w:val="00D3641A"/>
    <w:rsid w:val="00D36879"/>
    <w:rsid w:val="00D36C05"/>
    <w:rsid w:val="00D3729B"/>
    <w:rsid w:val="00D4214C"/>
    <w:rsid w:val="00D42D65"/>
    <w:rsid w:val="00D4329B"/>
    <w:rsid w:val="00D43A7F"/>
    <w:rsid w:val="00D43B11"/>
    <w:rsid w:val="00D43D64"/>
    <w:rsid w:val="00D45F24"/>
    <w:rsid w:val="00D460F0"/>
    <w:rsid w:val="00D4638F"/>
    <w:rsid w:val="00D46922"/>
    <w:rsid w:val="00D47F61"/>
    <w:rsid w:val="00D50036"/>
    <w:rsid w:val="00D506F8"/>
    <w:rsid w:val="00D508D2"/>
    <w:rsid w:val="00D50A9F"/>
    <w:rsid w:val="00D5150B"/>
    <w:rsid w:val="00D5179B"/>
    <w:rsid w:val="00D53853"/>
    <w:rsid w:val="00D54168"/>
    <w:rsid w:val="00D548C8"/>
    <w:rsid w:val="00D5525F"/>
    <w:rsid w:val="00D5565D"/>
    <w:rsid w:val="00D56CE0"/>
    <w:rsid w:val="00D571C5"/>
    <w:rsid w:val="00D60875"/>
    <w:rsid w:val="00D61145"/>
    <w:rsid w:val="00D61188"/>
    <w:rsid w:val="00D615C3"/>
    <w:rsid w:val="00D61937"/>
    <w:rsid w:val="00D62202"/>
    <w:rsid w:val="00D6245C"/>
    <w:rsid w:val="00D63661"/>
    <w:rsid w:val="00D63B9B"/>
    <w:rsid w:val="00D643C6"/>
    <w:rsid w:val="00D65E75"/>
    <w:rsid w:val="00D66226"/>
    <w:rsid w:val="00D669B5"/>
    <w:rsid w:val="00D66AB4"/>
    <w:rsid w:val="00D7010A"/>
    <w:rsid w:val="00D705E5"/>
    <w:rsid w:val="00D71033"/>
    <w:rsid w:val="00D71CED"/>
    <w:rsid w:val="00D71E1D"/>
    <w:rsid w:val="00D7253B"/>
    <w:rsid w:val="00D729AF"/>
    <w:rsid w:val="00D72D2A"/>
    <w:rsid w:val="00D72DB4"/>
    <w:rsid w:val="00D7308F"/>
    <w:rsid w:val="00D756FB"/>
    <w:rsid w:val="00D75D21"/>
    <w:rsid w:val="00D75E9A"/>
    <w:rsid w:val="00D76166"/>
    <w:rsid w:val="00D765BF"/>
    <w:rsid w:val="00D76967"/>
    <w:rsid w:val="00D770E3"/>
    <w:rsid w:val="00D80C58"/>
    <w:rsid w:val="00D80F20"/>
    <w:rsid w:val="00D8120A"/>
    <w:rsid w:val="00D81C5D"/>
    <w:rsid w:val="00D82664"/>
    <w:rsid w:val="00D82F91"/>
    <w:rsid w:val="00D83504"/>
    <w:rsid w:val="00D836AA"/>
    <w:rsid w:val="00D83809"/>
    <w:rsid w:val="00D8473B"/>
    <w:rsid w:val="00D8479E"/>
    <w:rsid w:val="00D8535C"/>
    <w:rsid w:val="00D8560E"/>
    <w:rsid w:val="00D85A6D"/>
    <w:rsid w:val="00D85D00"/>
    <w:rsid w:val="00D86308"/>
    <w:rsid w:val="00D8699F"/>
    <w:rsid w:val="00D86DD0"/>
    <w:rsid w:val="00D86E6C"/>
    <w:rsid w:val="00D86EFC"/>
    <w:rsid w:val="00D8769C"/>
    <w:rsid w:val="00D91AF5"/>
    <w:rsid w:val="00D93038"/>
    <w:rsid w:val="00D93D96"/>
    <w:rsid w:val="00D9433D"/>
    <w:rsid w:val="00D9550C"/>
    <w:rsid w:val="00D96388"/>
    <w:rsid w:val="00D96422"/>
    <w:rsid w:val="00D96EA3"/>
    <w:rsid w:val="00D97223"/>
    <w:rsid w:val="00D97AD1"/>
    <w:rsid w:val="00D97E0C"/>
    <w:rsid w:val="00DA02D1"/>
    <w:rsid w:val="00DA05B7"/>
    <w:rsid w:val="00DA13A5"/>
    <w:rsid w:val="00DA28AC"/>
    <w:rsid w:val="00DA3208"/>
    <w:rsid w:val="00DA389E"/>
    <w:rsid w:val="00DA3C6A"/>
    <w:rsid w:val="00DA4E34"/>
    <w:rsid w:val="00DA5289"/>
    <w:rsid w:val="00DA61E8"/>
    <w:rsid w:val="00DA6267"/>
    <w:rsid w:val="00DA6A20"/>
    <w:rsid w:val="00DB02EE"/>
    <w:rsid w:val="00DB1351"/>
    <w:rsid w:val="00DB1AC3"/>
    <w:rsid w:val="00DB1C87"/>
    <w:rsid w:val="00DB2FB2"/>
    <w:rsid w:val="00DB380C"/>
    <w:rsid w:val="00DB3BD5"/>
    <w:rsid w:val="00DB4153"/>
    <w:rsid w:val="00DB50C4"/>
    <w:rsid w:val="00DB545C"/>
    <w:rsid w:val="00DB5BDB"/>
    <w:rsid w:val="00DB6A84"/>
    <w:rsid w:val="00DB70C7"/>
    <w:rsid w:val="00DB7821"/>
    <w:rsid w:val="00DB7DE8"/>
    <w:rsid w:val="00DC15A5"/>
    <w:rsid w:val="00DC1C03"/>
    <w:rsid w:val="00DC1E0E"/>
    <w:rsid w:val="00DC2713"/>
    <w:rsid w:val="00DC368B"/>
    <w:rsid w:val="00DC3757"/>
    <w:rsid w:val="00DC4005"/>
    <w:rsid w:val="00DC584B"/>
    <w:rsid w:val="00DC6C64"/>
    <w:rsid w:val="00DC7B6D"/>
    <w:rsid w:val="00DD028C"/>
    <w:rsid w:val="00DD07C7"/>
    <w:rsid w:val="00DD14ED"/>
    <w:rsid w:val="00DD1789"/>
    <w:rsid w:val="00DD22A4"/>
    <w:rsid w:val="00DD2F78"/>
    <w:rsid w:val="00DD2FAF"/>
    <w:rsid w:val="00DD2FF5"/>
    <w:rsid w:val="00DD369D"/>
    <w:rsid w:val="00DD3C2F"/>
    <w:rsid w:val="00DD3CC8"/>
    <w:rsid w:val="00DD4893"/>
    <w:rsid w:val="00DD48A2"/>
    <w:rsid w:val="00DD5475"/>
    <w:rsid w:val="00DD555A"/>
    <w:rsid w:val="00DD55C7"/>
    <w:rsid w:val="00DD5B95"/>
    <w:rsid w:val="00DD7E9E"/>
    <w:rsid w:val="00DE14BD"/>
    <w:rsid w:val="00DE1F4B"/>
    <w:rsid w:val="00DE1FB7"/>
    <w:rsid w:val="00DE2005"/>
    <w:rsid w:val="00DE2E69"/>
    <w:rsid w:val="00DE31ED"/>
    <w:rsid w:val="00DE35BD"/>
    <w:rsid w:val="00DE3794"/>
    <w:rsid w:val="00DE3892"/>
    <w:rsid w:val="00DE4855"/>
    <w:rsid w:val="00DE4F81"/>
    <w:rsid w:val="00DE56A2"/>
    <w:rsid w:val="00DE570D"/>
    <w:rsid w:val="00DE5972"/>
    <w:rsid w:val="00DE5B33"/>
    <w:rsid w:val="00DE602A"/>
    <w:rsid w:val="00DE684E"/>
    <w:rsid w:val="00DF0016"/>
    <w:rsid w:val="00DF050A"/>
    <w:rsid w:val="00DF1A31"/>
    <w:rsid w:val="00DF218D"/>
    <w:rsid w:val="00DF36EA"/>
    <w:rsid w:val="00DF3FB5"/>
    <w:rsid w:val="00DF40BF"/>
    <w:rsid w:val="00DF42F7"/>
    <w:rsid w:val="00DF4B6C"/>
    <w:rsid w:val="00DF4F2E"/>
    <w:rsid w:val="00DF5464"/>
    <w:rsid w:val="00DF5EC7"/>
    <w:rsid w:val="00DF5F0B"/>
    <w:rsid w:val="00DF69A8"/>
    <w:rsid w:val="00E00621"/>
    <w:rsid w:val="00E007EF"/>
    <w:rsid w:val="00E00885"/>
    <w:rsid w:val="00E01A3E"/>
    <w:rsid w:val="00E02060"/>
    <w:rsid w:val="00E0416B"/>
    <w:rsid w:val="00E04F51"/>
    <w:rsid w:val="00E06762"/>
    <w:rsid w:val="00E06CD8"/>
    <w:rsid w:val="00E06DA6"/>
    <w:rsid w:val="00E07D27"/>
    <w:rsid w:val="00E10662"/>
    <w:rsid w:val="00E10CEE"/>
    <w:rsid w:val="00E1114D"/>
    <w:rsid w:val="00E11E59"/>
    <w:rsid w:val="00E1282A"/>
    <w:rsid w:val="00E1287A"/>
    <w:rsid w:val="00E129D6"/>
    <w:rsid w:val="00E1308D"/>
    <w:rsid w:val="00E14CBA"/>
    <w:rsid w:val="00E15089"/>
    <w:rsid w:val="00E15131"/>
    <w:rsid w:val="00E159B1"/>
    <w:rsid w:val="00E15CF3"/>
    <w:rsid w:val="00E16288"/>
    <w:rsid w:val="00E16431"/>
    <w:rsid w:val="00E16AAC"/>
    <w:rsid w:val="00E1727C"/>
    <w:rsid w:val="00E21EB9"/>
    <w:rsid w:val="00E21F69"/>
    <w:rsid w:val="00E227EE"/>
    <w:rsid w:val="00E23481"/>
    <w:rsid w:val="00E237EF"/>
    <w:rsid w:val="00E23E78"/>
    <w:rsid w:val="00E24569"/>
    <w:rsid w:val="00E25252"/>
    <w:rsid w:val="00E266BD"/>
    <w:rsid w:val="00E268CB"/>
    <w:rsid w:val="00E2704E"/>
    <w:rsid w:val="00E275E1"/>
    <w:rsid w:val="00E278AA"/>
    <w:rsid w:val="00E27A46"/>
    <w:rsid w:val="00E305FE"/>
    <w:rsid w:val="00E30C38"/>
    <w:rsid w:val="00E311BE"/>
    <w:rsid w:val="00E31C59"/>
    <w:rsid w:val="00E36F08"/>
    <w:rsid w:val="00E373BB"/>
    <w:rsid w:val="00E37793"/>
    <w:rsid w:val="00E4053F"/>
    <w:rsid w:val="00E41B53"/>
    <w:rsid w:val="00E42AE4"/>
    <w:rsid w:val="00E42EE7"/>
    <w:rsid w:val="00E432A6"/>
    <w:rsid w:val="00E43387"/>
    <w:rsid w:val="00E443AC"/>
    <w:rsid w:val="00E45680"/>
    <w:rsid w:val="00E458AE"/>
    <w:rsid w:val="00E45928"/>
    <w:rsid w:val="00E45BD7"/>
    <w:rsid w:val="00E46261"/>
    <w:rsid w:val="00E50328"/>
    <w:rsid w:val="00E5041C"/>
    <w:rsid w:val="00E50604"/>
    <w:rsid w:val="00E506CB"/>
    <w:rsid w:val="00E508D4"/>
    <w:rsid w:val="00E51416"/>
    <w:rsid w:val="00E533C8"/>
    <w:rsid w:val="00E53F50"/>
    <w:rsid w:val="00E54B1D"/>
    <w:rsid w:val="00E55379"/>
    <w:rsid w:val="00E55384"/>
    <w:rsid w:val="00E55CD6"/>
    <w:rsid w:val="00E60189"/>
    <w:rsid w:val="00E60279"/>
    <w:rsid w:val="00E60EFC"/>
    <w:rsid w:val="00E618D2"/>
    <w:rsid w:val="00E61F56"/>
    <w:rsid w:val="00E62136"/>
    <w:rsid w:val="00E62BE1"/>
    <w:rsid w:val="00E62D58"/>
    <w:rsid w:val="00E64432"/>
    <w:rsid w:val="00E64D81"/>
    <w:rsid w:val="00E65455"/>
    <w:rsid w:val="00E66797"/>
    <w:rsid w:val="00E66FE4"/>
    <w:rsid w:val="00E674FE"/>
    <w:rsid w:val="00E6770D"/>
    <w:rsid w:val="00E677C7"/>
    <w:rsid w:val="00E679DE"/>
    <w:rsid w:val="00E7065E"/>
    <w:rsid w:val="00E70A10"/>
    <w:rsid w:val="00E72634"/>
    <w:rsid w:val="00E73713"/>
    <w:rsid w:val="00E74078"/>
    <w:rsid w:val="00E7422B"/>
    <w:rsid w:val="00E74436"/>
    <w:rsid w:val="00E75F12"/>
    <w:rsid w:val="00E763B3"/>
    <w:rsid w:val="00E773D2"/>
    <w:rsid w:val="00E80030"/>
    <w:rsid w:val="00E819C0"/>
    <w:rsid w:val="00E82CE3"/>
    <w:rsid w:val="00E8375C"/>
    <w:rsid w:val="00E8388A"/>
    <w:rsid w:val="00E839D2"/>
    <w:rsid w:val="00E83A22"/>
    <w:rsid w:val="00E84A12"/>
    <w:rsid w:val="00E86F03"/>
    <w:rsid w:val="00E9085D"/>
    <w:rsid w:val="00E909B1"/>
    <w:rsid w:val="00E90AA1"/>
    <w:rsid w:val="00E90C51"/>
    <w:rsid w:val="00E927D1"/>
    <w:rsid w:val="00E92865"/>
    <w:rsid w:val="00E928A6"/>
    <w:rsid w:val="00E939CC"/>
    <w:rsid w:val="00E9586C"/>
    <w:rsid w:val="00E95FD4"/>
    <w:rsid w:val="00E96033"/>
    <w:rsid w:val="00E96262"/>
    <w:rsid w:val="00E96601"/>
    <w:rsid w:val="00E9692F"/>
    <w:rsid w:val="00E97315"/>
    <w:rsid w:val="00E97BE3"/>
    <w:rsid w:val="00EA0B4F"/>
    <w:rsid w:val="00EA1274"/>
    <w:rsid w:val="00EA1766"/>
    <w:rsid w:val="00EA1A93"/>
    <w:rsid w:val="00EA1BD7"/>
    <w:rsid w:val="00EA2983"/>
    <w:rsid w:val="00EA2A11"/>
    <w:rsid w:val="00EA3F78"/>
    <w:rsid w:val="00EA4084"/>
    <w:rsid w:val="00EA40E1"/>
    <w:rsid w:val="00EA5C54"/>
    <w:rsid w:val="00EA5DAB"/>
    <w:rsid w:val="00EA66E0"/>
    <w:rsid w:val="00EA6828"/>
    <w:rsid w:val="00EA68AF"/>
    <w:rsid w:val="00EA6C13"/>
    <w:rsid w:val="00EA6FE4"/>
    <w:rsid w:val="00EA720B"/>
    <w:rsid w:val="00EA7262"/>
    <w:rsid w:val="00EB0039"/>
    <w:rsid w:val="00EB04E5"/>
    <w:rsid w:val="00EB0A69"/>
    <w:rsid w:val="00EB10F5"/>
    <w:rsid w:val="00EB210F"/>
    <w:rsid w:val="00EB2BFA"/>
    <w:rsid w:val="00EB34A4"/>
    <w:rsid w:val="00EB3727"/>
    <w:rsid w:val="00EB3C71"/>
    <w:rsid w:val="00EB4053"/>
    <w:rsid w:val="00EB417D"/>
    <w:rsid w:val="00EB4255"/>
    <w:rsid w:val="00EB43DA"/>
    <w:rsid w:val="00EB6A6E"/>
    <w:rsid w:val="00EB6B27"/>
    <w:rsid w:val="00EB71A5"/>
    <w:rsid w:val="00EC1741"/>
    <w:rsid w:val="00EC1BC2"/>
    <w:rsid w:val="00EC1E48"/>
    <w:rsid w:val="00EC22C4"/>
    <w:rsid w:val="00EC239B"/>
    <w:rsid w:val="00EC2FC3"/>
    <w:rsid w:val="00EC37DD"/>
    <w:rsid w:val="00EC432F"/>
    <w:rsid w:val="00EC45C2"/>
    <w:rsid w:val="00EC4C8F"/>
    <w:rsid w:val="00EC4CA6"/>
    <w:rsid w:val="00EC6825"/>
    <w:rsid w:val="00EC6B42"/>
    <w:rsid w:val="00ED10AE"/>
    <w:rsid w:val="00ED2773"/>
    <w:rsid w:val="00ED2BA3"/>
    <w:rsid w:val="00ED35A5"/>
    <w:rsid w:val="00ED35C0"/>
    <w:rsid w:val="00ED470A"/>
    <w:rsid w:val="00ED4D48"/>
    <w:rsid w:val="00ED4FE9"/>
    <w:rsid w:val="00ED60D2"/>
    <w:rsid w:val="00ED6108"/>
    <w:rsid w:val="00ED6B0D"/>
    <w:rsid w:val="00ED714A"/>
    <w:rsid w:val="00ED73F1"/>
    <w:rsid w:val="00ED7F41"/>
    <w:rsid w:val="00EE07F4"/>
    <w:rsid w:val="00EE29F7"/>
    <w:rsid w:val="00EE52F9"/>
    <w:rsid w:val="00EE7097"/>
    <w:rsid w:val="00EE7B49"/>
    <w:rsid w:val="00EF1580"/>
    <w:rsid w:val="00EF281A"/>
    <w:rsid w:val="00EF3815"/>
    <w:rsid w:val="00EF3C2F"/>
    <w:rsid w:val="00EF3D3E"/>
    <w:rsid w:val="00EF472B"/>
    <w:rsid w:val="00EF4E89"/>
    <w:rsid w:val="00EF5FBC"/>
    <w:rsid w:val="00EF6DB3"/>
    <w:rsid w:val="00EF7E2A"/>
    <w:rsid w:val="00F0167E"/>
    <w:rsid w:val="00F01D8C"/>
    <w:rsid w:val="00F03824"/>
    <w:rsid w:val="00F03906"/>
    <w:rsid w:val="00F05917"/>
    <w:rsid w:val="00F0597D"/>
    <w:rsid w:val="00F05C0D"/>
    <w:rsid w:val="00F05E2C"/>
    <w:rsid w:val="00F0608C"/>
    <w:rsid w:val="00F0687D"/>
    <w:rsid w:val="00F06CA6"/>
    <w:rsid w:val="00F06DB3"/>
    <w:rsid w:val="00F070DA"/>
    <w:rsid w:val="00F070FD"/>
    <w:rsid w:val="00F07D57"/>
    <w:rsid w:val="00F10E8E"/>
    <w:rsid w:val="00F11389"/>
    <w:rsid w:val="00F11BE8"/>
    <w:rsid w:val="00F13490"/>
    <w:rsid w:val="00F13B11"/>
    <w:rsid w:val="00F14414"/>
    <w:rsid w:val="00F14940"/>
    <w:rsid w:val="00F15E3A"/>
    <w:rsid w:val="00F15E90"/>
    <w:rsid w:val="00F16017"/>
    <w:rsid w:val="00F170A7"/>
    <w:rsid w:val="00F1765D"/>
    <w:rsid w:val="00F17695"/>
    <w:rsid w:val="00F17E9D"/>
    <w:rsid w:val="00F2038E"/>
    <w:rsid w:val="00F20A70"/>
    <w:rsid w:val="00F22295"/>
    <w:rsid w:val="00F235CF"/>
    <w:rsid w:val="00F237D1"/>
    <w:rsid w:val="00F2384B"/>
    <w:rsid w:val="00F2432B"/>
    <w:rsid w:val="00F24BD9"/>
    <w:rsid w:val="00F25026"/>
    <w:rsid w:val="00F261E6"/>
    <w:rsid w:val="00F26391"/>
    <w:rsid w:val="00F26D1C"/>
    <w:rsid w:val="00F312F2"/>
    <w:rsid w:val="00F31354"/>
    <w:rsid w:val="00F328DF"/>
    <w:rsid w:val="00F3296B"/>
    <w:rsid w:val="00F32ADF"/>
    <w:rsid w:val="00F33DA6"/>
    <w:rsid w:val="00F33ECE"/>
    <w:rsid w:val="00F342D1"/>
    <w:rsid w:val="00F34715"/>
    <w:rsid w:val="00F36FA0"/>
    <w:rsid w:val="00F37C74"/>
    <w:rsid w:val="00F37FEA"/>
    <w:rsid w:val="00F4008B"/>
    <w:rsid w:val="00F41328"/>
    <w:rsid w:val="00F41FFC"/>
    <w:rsid w:val="00F42CD6"/>
    <w:rsid w:val="00F43210"/>
    <w:rsid w:val="00F438DE"/>
    <w:rsid w:val="00F43ADC"/>
    <w:rsid w:val="00F43BB6"/>
    <w:rsid w:val="00F43F99"/>
    <w:rsid w:val="00F44732"/>
    <w:rsid w:val="00F46E55"/>
    <w:rsid w:val="00F47809"/>
    <w:rsid w:val="00F47B3B"/>
    <w:rsid w:val="00F50F7C"/>
    <w:rsid w:val="00F5310D"/>
    <w:rsid w:val="00F54BBE"/>
    <w:rsid w:val="00F55FA9"/>
    <w:rsid w:val="00F56D41"/>
    <w:rsid w:val="00F602AB"/>
    <w:rsid w:val="00F60B1D"/>
    <w:rsid w:val="00F61129"/>
    <w:rsid w:val="00F6172D"/>
    <w:rsid w:val="00F6183B"/>
    <w:rsid w:val="00F61F71"/>
    <w:rsid w:val="00F627B3"/>
    <w:rsid w:val="00F6359A"/>
    <w:rsid w:val="00F63FF4"/>
    <w:rsid w:val="00F65785"/>
    <w:rsid w:val="00F66671"/>
    <w:rsid w:val="00F66E50"/>
    <w:rsid w:val="00F674CB"/>
    <w:rsid w:val="00F7396E"/>
    <w:rsid w:val="00F73E4D"/>
    <w:rsid w:val="00F747C9"/>
    <w:rsid w:val="00F74B04"/>
    <w:rsid w:val="00F752B0"/>
    <w:rsid w:val="00F75E1D"/>
    <w:rsid w:val="00F761DB"/>
    <w:rsid w:val="00F76755"/>
    <w:rsid w:val="00F80154"/>
    <w:rsid w:val="00F80A47"/>
    <w:rsid w:val="00F813E2"/>
    <w:rsid w:val="00F81802"/>
    <w:rsid w:val="00F81B91"/>
    <w:rsid w:val="00F82C58"/>
    <w:rsid w:val="00F839E5"/>
    <w:rsid w:val="00F83D78"/>
    <w:rsid w:val="00F84921"/>
    <w:rsid w:val="00F84D7A"/>
    <w:rsid w:val="00F84E7F"/>
    <w:rsid w:val="00F84E8F"/>
    <w:rsid w:val="00F85030"/>
    <w:rsid w:val="00F852A9"/>
    <w:rsid w:val="00F852FF"/>
    <w:rsid w:val="00F85404"/>
    <w:rsid w:val="00F85846"/>
    <w:rsid w:val="00F8651E"/>
    <w:rsid w:val="00F9080E"/>
    <w:rsid w:val="00F908D2"/>
    <w:rsid w:val="00F90F69"/>
    <w:rsid w:val="00F926AE"/>
    <w:rsid w:val="00F92A7E"/>
    <w:rsid w:val="00F94411"/>
    <w:rsid w:val="00F94D54"/>
    <w:rsid w:val="00F94DD7"/>
    <w:rsid w:val="00F9529E"/>
    <w:rsid w:val="00F96059"/>
    <w:rsid w:val="00F962DC"/>
    <w:rsid w:val="00F96316"/>
    <w:rsid w:val="00F96730"/>
    <w:rsid w:val="00F96AC6"/>
    <w:rsid w:val="00F97675"/>
    <w:rsid w:val="00FA1DF2"/>
    <w:rsid w:val="00FA2934"/>
    <w:rsid w:val="00FA2AF6"/>
    <w:rsid w:val="00FA4CD2"/>
    <w:rsid w:val="00FA51DD"/>
    <w:rsid w:val="00FA5FDA"/>
    <w:rsid w:val="00FA604C"/>
    <w:rsid w:val="00FA6766"/>
    <w:rsid w:val="00FA6E57"/>
    <w:rsid w:val="00FB005C"/>
    <w:rsid w:val="00FB03C6"/>
    <w:rsid w:val="00FB0605"/>
    <w:rsid w:val="00FB1881"/>
    <w:rsid w:val="00FB2C53"/>
    <w:rsid w:val="00FB42A7"/>
    <w:rsid w:val="00FB53BA"/>
    <w:rsid w:val="00FB576B"/>
    <w:rsid w:val="00FB5AED"/>
    <w:rsid w:val="00FB5FFD"/>
    <w:rsid w:val="00FB665D"/>
    <w:rsid w:val="00FB6B53"/>
    <w:rsid w:val="00FB6F84"/>
    <w:rsid w:val="00FB7C66"/>
    <w:rsid w:val="00FC0093"/>
    <w:rsid w:val="00FC0149"/>
    <w:rsid w:val="00FC0F56"/>
    <w:rsid w:val="00FC12E7"/>
    <w:rsid w:val="00FC1BB8"/>
    <w:rsid w:val="00FC214D"/>
    <w:rsid w:val="00FC2D72"/>
    <w:rsid w:val="00FC310F"/>
    <w:rsid w:val="00FC43F2"/>
    <w:rsid w:val="00FC4744"/>
    <w:rsid w:val="00FC47D7"/>
    <w:rsid w:val="00FC4F48"/>
    <w:rsid w:val="00FC5718"/>
    <w:rsid w:val="00FC77B1"/>
    <w:rsid w:val="00FD018B"/>
    <w:rsid w:val="00FD0AE8"/>
    <w:rsid w:val="00FD0E90"/>
    <w:rsid w:val="00FD1572"/>
    <w:rsid w:val="00FD2912"/>
    <w:rsid w:val="00FD3823"/>
    <w:rsid w:val="00FD424D"/>
    <w:rsid w:val="00FD647D"/>
    <w:rsid w:val="00FD6484"/>
    <w:rsid w:val="00FD680E"/>
    <w:rsid w:val="00FD6C4A"/>
    <w:rsid w:val="00FD6CCC"/>
    <w:rsid w:val="00FD74E9"/>
    <w:rsid w:val="00FD7B0B"/>
    <w:rsid w:val="00FE1391"/>
    <w:rsid w:val="00FE2197"/>
    <w:rsid w:val="00FE2667"/>
    <w:rsid w:val="00FE2829"/>
    <w:rsid w:val="00FE3107"/>
    <w:rsid w:val="00FE349C"/>
    <w:rsid w:val="00FE4E0F"/>
    <w:rsid w:val="00FE5E9F"/>
    <w:rsid w:val="00FE6211"/>
    <w:rsid w:val="00FE6480"/>
    <w:rsid w:val="00FE64C1"/>
    <w:rsid w:val="00FE7201"/>
    <w:rsid w:val="00FE7952"/>
    <w:rsid w:val="00FF00B0"/>
    <w:rsid w:val="00FF031E"/>
    <w:rsid w:val="00FF0995"/>
    <w:rsid w:val="00FF0A4A"/>
    <w:rsid w:val="00FF0C47"/>
    <w:rsid w:val="00FF1149"/>
    <w:rsid w:val="00FF300A"/>
    <w:rsid w:val="00FF420B"/>
    <w:rsid w:val="00FF48F9"/>
    <w:rsid w:val="00FF5B0F"/>
    <w:rsid w:val="00FF5E27"/>
    <w:rsid w:val="00FF63EE"/>
    <w:rsid w:val="00FF71A2"/>
    <w:rsid w:val="00FF7276"/>
    <w:rsid w:val="00FF7B04"/>
    <w:rsid w:val="00FF7F7B"/>
    <w:rsid w:val="14BBF1D6"/>
    <w:rsid w:val="1F51E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4B3A2"/>
  <w15:docId w15:val="{576C3BFB-BEA0-4D8C-96FB-179CE8E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11A89"/>
    <w:pPr>
      <w:spacing w:line="360" w:lineRule="auto"/>
      <w:ind w:firstLine="425"/>
    </w:pPr>
    <w:rPr>
      <w:rFonts w:asciiTheme="minorEastAsia" w:hAnsiTheme="minorEastAsia" w:cs="Arial Unicode MS"/>
      <w:color w:val="000000"/>
      <w:kern w:val="0"/>
      <w:lang w:val="zh-CN"/>
    </w:rPr>
  </w:style>
  <w:style w:type="paragraph" w:styleId="10">
    <w:name w:val="heading 1"/>
    <w:basedOn w:val="a8"/>
    <w:next w:val="a8"/>
    <w:link w:val="1Char1"/>
    <w:uiPriority w:val="9"/>
    <w:qFormat/>
    <w:rsid w:val="00211A89"/>
    <w:pPr>
      <w:keepNext/>
      <w:keepLines/>
      <w:spacing w:before="340" w:after="330" w:line="578" w:lineRule="auto"/>
      <w:outlineLvl w:val="0"/>
    </w:pPr>
    <w:rPr>
      <w:b/>
      <w:bCs/>
      <w:kern w:val="44"/>
      <w:sz w:val="44"/>
      <w:szCs w:val="44"/>
    </w:rPr>
  </w:style>
  <w:style w:type="paragraph" w:styleId="2">
    <w:name w:val="heading 2"/>
    <w:basedOn w:val="a8"/>
    <w:next w:val="a8"/>
    <w:link w:val="2Char"/>
    <w:uiPriority w:val="9"/>
    <w:unhideWhenUsed/>
    <w:qFormat/>
    <w:rsid w:val="00211A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Char"/>
    <w:uiPriority w:val="9"/>
    <w:unhideWhenUsed/>
    <w:qFormat/>
    <w:rsid w:val="00211A89"/>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unhideWhenUsed/>
    <w:qFormat/>
    <w:rsid w:val="00211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uiPriority w:val="99"/>
    <w:qFormat/>
    <w:rsid w:val="00211A89"/>
    <w:rPr>
      <w:rFonts w:asciiTheme="minorEastAsia" w:hAnsiTheme="minorEastAsia" w:cs="Arial Unicode MS"/>
      <w:color w:val="000000"/>
      <w:kern w:val="0"/>
      <w:sz w:val="18"/>
      <w:szCs w:val="18"/>
      <w:lang w:val="zh-CN"/>
    </w:rPr>
  </w:style>
  <w:style w:type="paragraph" w:styleId="ad">
    <w:name w:val="footer"/>
    <w:basedOn w:val="a8"/>
    <w:link w:val="Char0"/>
    <w:uiPriority w:val="99"/>
    <w:unhideWhenUsed/>
    <w:qFormat/>
    <w:rsid w:val="00211A89"/>
    <w:pPr>
      <w:tabs>
        <w:tab w:val="center" w:pos="4153"/>
        <w:tab w:val="right" w:pos="8306"/>
      </w:tabs>
      <w:snapToGrid w:val="0"/>
    </w:pPr>
    <w:rPr>
      <w:sz w:val="18"/>
      <w:szCs w:val="18"/>
    </w:rPr>
  </w:style>
  <w:style w:type="character" w:customStyle="1" w:styleId="Char0">
    <w:name w:val="页脚 Char"/>
    <w:basedOn w:val="a9"/>
    <w:link w:val="ad"/>
    <w:uiPriority w:val="99"/>
    <w:qFormat/>
    <w:rsid w:val="00211A89"/>
    <w:rPr>
      <w:rFonts w:asciiTheme="minorEastAsia" w:hAnsiTheme="minorEastAsia" w:cs="Arial Unicode MS"/>
      <w:color w:val="000000"/>
      <w:kern w:val="0"/>
      <w:sz w:val="18"/>
      <w:szCs w:val="18"/>
      <w:lang w:val="zh-CN"/>
    </w:rPr>
  </w:style>
  <w:style w:type="character" w:customStyle="1" w:styleId="1Char1">
    <w:name w:val="标题 1 Char1"/>
    <w:basedOn w:val="a9"/>
    <w:link w:val="10"/>
    <w:uiPriority w:val="9"/>
    <w:qFormat/>
    <w:rsid w:val="00211A89"/>
    <w:rPr>
      <w:rFonts w:asciiTheme="minorEastAsia" w:hAnsiTheme="minorEastAsia" w:cs="Arial Unicode MS"/>
      <w:b/>
      <w:bCs/>
      <w:color w:val="000000"/>
      <w:kern w:val="44"/>
      <w:sz w:val="44"/>
      <w:szCs w:val="44"/>
      <w:lang w:val="zh-CN"/>
    </w:rPr>
  </w:style>
  <w:style w:type="character" w:customStyle="1" w:styleId="2Char">
    <w:name w:val="标题 2 Char"/>
    <w:basedOn w:val="a9"/>
    <w:link w:val="2"/>
    <w:uiPriority w:val="9"/>
    <w:qFormat/>
    <w:rsid w:val="00211A89"/>
    <w:rPr>
      <w:rFonts w:asciiTheme="majorHAnsi" w:eastAsiaTheme="majorEastAsia" w:hAnsiTheme="majorHAnsi" w:cstheme="majorBidi"/>
      <w:b/>
      <w:bCs/>
      <w:color w:val="000000"/>
      <w:kern w:val="0"/>
      <w:sz w:val="32"/>
      <w:szCs w:val="32"/>
      <w:lang w:val="zh-CN"/>
    </w:rPr>
  </w:style>
  <w:style w:type="character" w:customStyle="1" w:styleId="3Char">
    <w:name w:val="标题 3 Char"/>
    <w:basedOn w:val="a9"/>
    <w:link w:val="3"/>
    <w:uiPriority w:val="9"/>
    <w:qFormat/>
    <w:rsid w:val="00211A89"/>
    <w:rPr>
      <w:rFonts w:asciiTheme="minorEastAsia" w:hAnsiTheme="minorEastAsia" w:cs="Arial Unicode MS"/>
      <w:b/>
      <w:bCs/>
      <w:color w:val="000000"/>
      <w:kern w:val="0"/>
      <w:sz w:val="32"/>
      <w:szCs w:val="32"/>
      <w:lang w:val="zh-CN"/>
    </w:rPr>
  </w:style>
  <w:style w:type="character" w:styleId="ae">
    <w:name w:val="Hyperlink"/>
    <w:basedOn w:val="a9"/>
    <w:uiPriority w:val="99"/>
    <w:qFormat/>
    <w:rsid w:val="00211A89"/>
    <w:rPr>
      <w:u w:val="single"/>
    </w:rPr>
  </w:style>
  <w:style w:type="table" w:customStyle="1" w:styleId="TableNormal1">
    <w:name w:val="Table Normal1"/>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20">
    <w:name w:val="题目 2"/>
    <w:next w:val="a8"/>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outlineLvl w:val="1"/>
    </w:pPr>
    <w:rPr>
      <w:rFonts w:ascii="Arial Unicode MS" w:eastAsia="Times New Roman" w:hAnsi="Arial Unicode MS" w:cs="Arial Unicode MS"/>
      <w:b/>
      <w:bCs/>
      <w:color w:val="000000"/>
      <w:kern w:val="0"/>
      <w:sz w:val="32"/>
      <w:szCs w:val="32"/>
      <w:lang w:val="zh-CN"/>
    </w:rPr>
  </w:style>
  <w:style w:type="paragraph" w:customStyle="1" w:styleId="11">
    <w:name w:val="表格样式 1"/>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b/>
      <w:bCs/>
      <w:color w:val="000000"/>
      <w:kern w:val="0"/>
      <w:sz w:val="20"/>
      <w:szCs w:val="20"/>
    </w:rPr>
  </w:style>
  <w:style w:type="paragraph" w:customStyle="1" w:styleId="22">
    <w:name w:val="表格样式 2"/>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kern w:val="0"/>
      <w:sz w:val="20"/>
      <w:szCs w:val="20"/>
    </w:rPr>
  </w:style>
  <w:style w:type="paragraph" w:customStyle="1" w:styleId="af">
    <w:name w:val="默认"/>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kern w:val="0"/>
      <w:sz w:val="22"/>
    </w:rPr>
  </w:style>
  <w:style w:type="paragraph" w:customStyle="1" w:styleId="12">
    <w:name w:val="正文1"/>
    <w:qFormat/>
    <w:rsid w:val="00211A89"/>
    <w:pPr>
      <w:widowControl w:val="0"/>
      <w:spacing w:line="360" w:lineRule="auto"/>
      <w:ind w:firstLine="471"/>
      <w:jc w:val="both"/>
    </w:pPr>
    <w:rPr>
      <w:rFonts w:ascii="Times New Roman" w:eastAsia="Times New Roman" w:hAnsi="Times New Roman" w:cs="Times New Roman"/>
      <w:color w:val="000000"/>
      <w:szCs w:val="20"/>
    </w:rPr>
  </w:style>
  <w:style w:type="paragraph" w:customStyle="1" w:styleId="110">
    <w:name w:val="标题 11"/>
    <w:next w:val="12"/>
    <w:qFormat/>
    <w:rsid w:val="00211A89"/>
    <w:pPr>
      <w:keepNext/>
      <w:keepLines/>
      <w:widowControl w:val="0"/>
      <w:spacing w:line="360" w:lineRule="auto"/>
      <w:outlineLvl w:val="0"/>
    </w:pPr>
    <w:rPr>
      <w:rFonts w:ascii="黑体" w:eastAsia="Times New Roman" w:hAnsi="黑体" w:cs="Times New Roman"/>
      <w:color w:val="000000"/>
      <w:kern w:val="44"/>
      <w:sz w:val="28"/>
      <w:szCs w:val="20"/>
    </w:rPr>
  </w:style>
  <w:style w:type="paragraph" w:customStyle="1" w:styleId="af0">
    <w:name w:val="表格正文"/>
    <w:link w:val="Char1"/>
    <w:qFormat/>
    <w:rsid w:val="00211A89"/>
    <w:pPr>
      <w:jc w:val="center"/>
    </w:pPr>
    <w:rPr>
      <w:rFonts w:ascii="Times New Roman" w:hAnsi="Times New Roman" w:cs="Arial Unicode MS"/>
      <w:color w:val="000000"/>
      <w:kern w:val="0"/>
      <w:sz w:val="18"/>
      <w:szCs w:val="21"/>
      <w:lang w:val="zh-CN"/>
    </w:rPr>
  </w:style>
  <w:style w:type="numbering" w:customStyle="1" w:styleId="List1">
    <w:name w:val="List 1"/>
    <w:rsid w:val="00211A89"/>
    <w:pPr>
      <w:numPr>
        <w:numId w:val="17"/>
      </w:numPr>
    </w:pPr>
  </w:style>
  <w:style w:type="numbering" w:customStyle="1" w:styleId="21">
    <w:name w:val="列表 21"/>
    <w:rsid w:val="00211A89"/>
    <w:pPr>
      <w:numPr>
        <w:numId w:val="8"/>
      </w:numPr>
    </w:pPr>
  </w:style>
  <w:style w:type="numbering" w:customStyle="1" w:styleId="a6">
    <w:name w:val="空节章条"/>
    <w:uiPriority w:val="99"/>
    <w:rsid w:val="00211A89"/>
    <w:pPr>
      <w:numPr>
        <w:numId w:val="7"/>
      </w:numPr>
    </w:pPr>
  </w:style>
  <w:style w:type="numbering" w:customStyle="1" w:styleId="List11">
    <w:name w:val="List 11"/>
    <w:rsid w:val="00211A89"/>
    <w:pPr>
      <w:numPr>
        <w:numId w:val="19"/>
      </w:numPr>
    </w:pPr>
  </w:style>
  <w:style w:type="numbering" w:customStyle="1" w:styleId="List12">
    <w:name w:val="List 12"/>
    <w:rsid w:val="00211A89"/>
    <w:pPr>
      <w:numPr>
        <w:numId w:val="20"/>
      </w:numPr>
    </w:pPr>
  </w:style>
  <w:style w:type="numbering" w:customStyle="1" w:styleId="a2">
    <w:name w:val="项目符号"/>
    <w:rsid w:val="00211A89"/>
    <w:pPr>
      <w:numPr>
        <w:numId w:val="14"/>
      </w:numPr>
    </w:pPr>
  </w:style>
  <w:style w:type="numbering" w:customStyle="1" w:styleId="List10">
    <w:name w:val="List 10"/>
    <w:rsid w:val="00211A89"/>
    <w:pPr>
      <w:numPr>
        <w:numId w:val="18"/>
      </w:numPr>
    </w:pPr>
  </w:style>
  <w:style w:type="numbering" w:customStyle="1" w:styleId="List7">
    <w:name w:val="List 7"/>
    <w:rsid w:val="00211A89"/>
    <w:pPr>
      <w:numPr>
        <w:numId w:val="22"/>
      </w:numPr>
    </w:pPr>
  </w:style>
  <w:style w:type="numbering" w:customStyle="1" w:styleId="31">
    <w:name w:val="列表 31"/>
    <w:rsid w:val="00211A89"/>
    <w:pPr>
      <w:numPr>
        <w:numId w:val="9"/>
      </w:numPr>
    </w:pPr>
  </w:style>
  <w:style w:type="numbering" w:customStyle="1" w:styleId="51">
    <w:name w:val="列表 51"/>
    <w:rsid w:val="00211A89"/>
    <w:pPr>
      <w:numPr>
        <w:numId w:val="11"/>
      </w:numPr>
    </w:pPr>
  </w:style>
  <w:style w:type="numbering" w:customStyle="1" w:styleId="List6">
    <w:name w:val="List 6"/>
    <w:rsid w:val="00211A89"/>
    <w:pPr>
      <w:numPr>
        <w:numId w:val="21"/>
      </w:numPr>
    </w:pPr>
  </w:style>
  <w:style w:type="numbering" w:customStyle="1" w:styleId="41">
    <w:name w:val="列表 41"/>
    <w:rsid w:val="00211A89"/>
    <w:pPr>
      <w:numPr>
        <w:numId w:val="10"/>
      </w:numPr>
    </w:pPr>
  </w:style>
  <w:style w:type="numbering" w:customStyle="1" w:styleId="List8">
    <w:name w:val="List 8"/>
    <w:rsid w:val="00211A89"/>
    <w:pPr>
      <w:numPr>
        <w:numId w:val="23"/>
      </w:numPr>
    </w:pPr>
  </w:style>
  <w:style w:type="numbering" w:customStyle="1" w:styleId="List9">
    <w:name w:val="List 9"/>
    <w:rsid w:val="00211A89"/>
    <w:pPr>
      <w:numPr>
        <w:numId w:val="24"/>
      </w:numPr>
    </w:pPr>
  </w:style>
  <w:style w:type="paragraph" w:styleId="13">
    <w:name w:val="toc 1"/>
    <w:basedOn w:val="a8"/>
    <w:next w:val="a8"/>
    <w:autoRedefine/>
    <w:uiPriority w:val="39"/>
    <w:unhideWhenUsed/>
    <w:qFormat/>
    <w:rsid w:val="00211A89"/>
    <w:pPr>
      <w:ind w:firstLine="447"/>
    </w:pPr>
  </w:style>
  <w:style w:type="paragraph" w:styleId="23">
    <w:name w:val="toc 2"/>
    <w:basedOn w:val="a8"/>
    <w:next w:val="a8"/>
    <w:autoRedefine/>
    <w:uiPriority w:val="39"/>
    <w:unhideWhenUsed/>
    <w:qFormat/>
    <w:rsid w:val="00211A89"/>
    <w:pPr>
      <w:ind w:leftChars="200" w:left="420"/>
    </w:pPr>
  </w:style>
  <w:style w:type="paragraph" w:styleId="30">
    <w:name w:val="toc 3"/>
    <w:basedOn w:val="a8"/>
    <w:next w:val="a8"/>
    <w:autoRedefine/>
    <w:uiPriority w:val="39"/>
    <w:unhideWhenUsed/>
    <w:qFormat/>
    <w:rsid w:val="00211A89"/>
    <w:pPr>
      <w:ind w:leftChars="400" w:left="840"/>
    </w:pPr>
  </w:style>
  <w:style w:type="paragraph" w:styleId="4">
    <w:name w:val="toc 4"/>
    <w:basedOn w:val="a8"/>
    <w:next w:val="a8"/>
    <w:autoRedefine/>
    <w:uiPriority w:val="39"/>
    <w:unhideWhenUsed/>
    <w:qFormat/>
    <w:rsid w:val="00211A89"/>
    <w:pPr>
      <w:ind w:leftChars="600" w:left="1260"/>
    </w:pPr>
  </w:style>
  <w:style w:type="paragraph" w:styleId="5">
    <w:name w:val="toc 5"/>
    <w:basedOn w:val="a8"/>
    <w:next w:val="a8"/>
    <w:autoRedefine/>
    <w:uiPriority w:val="39"/>
    <w:unhideWhenUsed/>
    <w:qFormat/>
    <w:rsid w:val="00211A89"/>
    <w:pPr>
      <w:ind w:leftChars="800" w:left="1680"/>
    </w:pPr>
  </w:style>
  <w:style w:type="paragraph" w:styleId="6">
    <w:name w:val="toc 6"/>
    <w:basedOn w:val="a8"/>
    <w:next w:val="a8"/>
    <w:autoRedefine/>
    <w:uiPriority w:val="39"/>
    <w:unhideWhenUsed/>
    <w:qFormat/>
    <w:rsid w:val="00211A89"/>
    <w:pPr>
      <w:ind w:leftChars="1000" w:left="2100"/>
    </w:pPr>
  </w:style>
  <w:style w:type="paragraph" w:styleId="7">
    <w:name w:val="toc 7"/>
    <w:basedOn w:val="a8"/>
    <w:next w:val="a8"/>
    <w:autoRedefine/>
    <w:uiPriority w:val="39"/>
    <w:unhideWhenUsed/>
    <w:qFormat/>
    <w:rsid w:val="00211A89"/>
    <w:pPr>
      <w:ind w:leftChars="1200" w:left="2520"/>
    </w:pPr>
  </w:style>
  <w:style w:type="paragraph" w:styleId="8">
    <w:name w:val="toc 8"/>
    <w:basedOn w:val="a8"/>
    <w:next w:val="a8"/>
    <w:autoRedefine/>
    <w:uiPriority w:val="39"/>
    <w:unhideWhenUsed/>
    <w:qFormat/>
    <w:rsid w:val="00211A89"/>
    <w:pPr>
      <w:ind w:leftChars="1400" w:left="2940"/>
    </w:pPr>
  </w:style>
  <w:style w:type="paragraph" w:styleId="9">
    <w:name w:val="toc 9"/>
    <w:basedOn w:val="a8"/>
    <w:next w:val="a8"/>
    <w:autoRedefine/>
    <w:uiPriority w:val="39"/>
    <w:unhideWhenUsed/>
    <w:qFormat/>
    <w:rsid w:val="00211A89"/>
    <w:pPr>
      <w:ind w:leftChars="1600" w:left="3360"/>
    </w:pPr>
  </w:style>
  <w:style w:type="table" w:styleId="af1">
    <w:name w:val="Table Grid"/>
    <w:basedOn w:val="aa"/>
    <w:uiPriority w:val="59"/>
    <w:qFormat/>
    <w:rsid w:val="00211A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节"/>
    <w:next w:val="3-"/>
    <w:qFormat/>
    <w:rsid w:val="00211A89"/>
    <w:pPr>
      <w:numPr>
        <w:ilvl w:val="1"/>
        <w:numId w:val="3"/>
      </w:numPr>
      <w:spacing w:before="120" w:after="120"/>
      <w:jc w:val="center"/>
      <w:outlineLvl w:val="1"/>
    </w:pPr>
    <w:rPr>
      <w:rFonts w:ascii="黑体" w:eastAsia="黑体" w:hAnsi="黑体" w:cs="Arial Unicode MS"/>
      <w:color w:val="000000"/>
      <w:kern w:val="0"/>
      <w:szCs w:val="28"/>
      <w:lang w:val="zh-CN"/>
    </w:rPr>
  </w:style>
  <w:style w:type="paragraph" w:customStyle="1" w:styleId="1-">
    <w:name w:val="1-章"/>
    <w:next w:val="3-"/>
    <w:qFormat/>
    <w:rsid w:val="00AD0C38"/>
    <w:pPr>
      <w:numPr>
        <w:numId w:val="3"/>
      </w:numPr>
      <w:spacing w:beforeLines="50" w:before="120" w:afterLines="150" w:after="360"/>
      <w:ind w:left="0" w:firstLine="0"/>
      <w:jc w:val="center"/>
      <w:outlineLvl w:val="0"/>
    </w:pPr>
    <w:rPr>
      <w:rFonts w:ascii="黑体" w:eastAsia="宋体" w:hAnsi="黑体" w:cs="Times New Roman"/>
      <w:color w:val="000000"/>
      <w:kern w:val="0"/>
      <w:sz w:val="28"/>
      <w:szCs w:val="28"/>
      <w:lang w:val="zh-CN"/>
    </w:rPr>
  </w:style>
  <w:style w:type="paragraph" w:customStyle="1" w:styleId="3-">
    <w:name w:val="3-条"/>
    <w:link w:val="3-0"/>
    <w:qFormat/>
    <w:rsid w:val="00211A89"/>
    <w:pPr>
      <w:numPr>
        <w:ilvl w:val="2"/>
        <w:numId w:val="3"/>
      </w:numPr>
      <w:spacing w:line="360" w:lineRule="auto"/>
      <w:outlineLvl w:val="2"/>
    </w:pPr>
    <w:rPr>
      <w:rFonts w:ascii="宋体" w:eastAsia="宋体" w:hAnsi="宋体" w:cs="Times New Roman"/>
      <w:color w:val="000000" w:themeColor="text1"/>
      <w:kern w:val="0"/>
    </w:rPr>
  </w:style>
  <w:style w:type="paragraph" w:styleId="af2">
    <w:name w:val="No Spacing"/>
    <w:uiPriority w:val="1"/>
    <w:qFormat/>
    <w:rsid w:val="00211A89"/>
    <w:pPr>
      <w:ind w:left="240" w:right="240" w:firstLineChars="213" w:firstLine="469"/>
    </w:pPr>
    <w:rPr>
      <w:rFonts w:asciiTheme="minorEastAsia" w:hAnsiTheme="minorEastAsia" w:cs="Arial Unicode MS"/>
      <w:color w:val="000000"/>
      <w:kern w:val="0"/>
      <w:sz w:val="22"/>
      <w:lang w:val="zh-CN"/>
    </w:rPr>
  </w:style>
  <w:style w:type="table" w:styleId="af3">
    <w:name w:val="Light Shading"/>
    <w:basedOn w:val="aa"/>
    <w:uiPriority w:val="60"/>
    <w:qFormat/>
    <w:rsid w:val="00211A89"/>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条文说明"/>
    <w:basedOn w:val="a8"/>
    <w:next w:val="af4"/>
    <w:qFormat/>
    <w:rsid w:val="00211A89"/>
    <w:pPr>
      <w:numPr>
        <w:ilvl w:val="1"/>
        <w:numId w:val="12"/>
      </w:numPr>
    </w:pPr>
    <w:rPr>
      <w:i/>
      <w:color w:val="5B9BD5" w:themeColor="accent1"/>
      <w:sz w:val="20"/>
      <w:szCs w:val="20"/>
    </w:rPr>
  </w:style>
  <w:style w:type="paragraph" w:styleId="af5">
    <w:name w:val="Balloon Text"/>
    <w:basedOn w:val="a8"/>
    <w:link w:val="Char2"/>
    <w:uiPriority w:val="99"/>
    <w:unhideWhenUsed/>
    <w:rsid w:val="00211A89"/>
    <w:pPr>
      <w:spacing w:line="240" w:lineRule="auto"/>
    </w:pPr>
    <w:rPr>
      <w:rFonts w:ascii="Heiti SC Light" w:eastAsia="Heiti SC Light"/>
      <w:sz w:val="18"/>
      <w:szCs w:val="18"/>
    </w:rPr>
  </w:style>
  <w:style w:type="character" w:customStyle="1" w:styleId="Char2">
    <w:name w:val="批注框文本 Char"/>
    <w:basedOn w:val="a9"/>
    <w:link w:val="af5"/>
    <w:uiPriority w:val="99"/>
    <w:rsid w:val="00211A89"/>
    <w:rPr>
      <w:rFonts w:ascii="Heiti SC Light" w:eastAsia="Heiti SC Light" w:hAnsiTheme="minorEastAsia" w:cs="Arial Unicode MS"/>
      <w:color w:val="000000"/>
      <w:kern w:val="0"/>
      <w:sz w:val="18"/>
      <w:szCs w:val="18"/>
      <w:lang w:val="zh-CN"/>
    </w:rPr>
  </w:style>
  <w:style w:type="table" w:styleId="-5">
    <w:name w:val="Light Grid Accent 5"/>
    <w:basedOn w:val="aa"/>
    <w:uiPriority w:val="62"/>
    <w:rsid w:val="00211A89"/>
    <w:rPr>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4">
    <w:name w:val="Medium Shading 1"/>
    <w:basedOn w:val="aa"/>
    <w:uiPriority w:val="63"/>
    <w:rsid w:val="00211A8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
    <w:name w:val="Light Grid Accent 3"/>
    <w:basedOn w:val="aa"/>
    <w:uiPriority w:val="62"/>
    <w:rsid w:val="00211A89"/>
    <w:rPr>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af6">
    <w:name w:val="annotation reference"/>
    <w:basedOn w:val="a9"/>
    <w:uiPriority w:val="99"/>
    <w:unhideWhenUsed/>
    <w:rsid w:val="00211A89"/>
    <w:rPr>
      <w:sz w:val="21"/>
      <w:szCs w:val="21"/>
    </w:rPr>
  </w:style>
  <w:style w:type="paragraph" w:styleId="af7">
    <w:name w:val="annotation text"/>
    <w:basedOn w:val="a8"/>
    <w:link w:val="Char3"/>
    <w:uiPriority w:val="99"/>
    <w:unhideWhenUsed/>
    <w:rsid w:val="00211A89"/>
  </w:style>
  <w:style w:type="character" w:customStyle="1" w:styleId="Char3">
    <w:name w:val="批注文字 Char"/>
    <w:basedOn w:val="a9"/>
    <w:link w:val="af7"/>
    <w:uiPriority w:val="99"/>
    <w:rsid w:val="00211A89"/>
    <w:rPr>
      <w:rFonts w:asciiTheme="minorEastAsia" w:hAnsiTheme="minorEastAsia" w:cs="Arial Unicode MS"/>
      <w:color w:val="000000"/>
      <w:kern w:val="0"/>
      <w:lang w:val="zh-CN"/>
    </w:rPr>
  </w:style>
  <w:style w:type="paragraph" w:styleId="af8">
    <w:name w:val="annotation subject"/>
    <w:basedOn w:val="af7"/>
    <w:next w:val="af7"/>
    <w:link w:val="Char4"/>
    <w:uiPriority w:val="99"/>
    <w:unhideWhenUsed/>
    <w:rsid w:val="00211A89"/>
    <w:rPr>
      <w:b/>
      <w:bCs/>
    </w:rPr>
  </w:style>
  <w:style w:type="character" w:customStyle="1" w:styleId="Char4">
    <w:name w:val="批注主题 Char"/>
    <w:basedOn w:val="Char3"/>
    <w:link w:val="af8"/>
    <w:uiPriority w:val="99"/>
    <w:rsid w:val="00211A89"/>
    <w:rPr>
      <w:rFonts w:asciiTheme="minorEastAsia" w:hAnsiTheme="minorEastAsia" w:cs="Arial Unicode MS"/>
      <w:b/>
      <w:bCs/>
      <w:color w:val="000000"/>
      <w:kern w:val="0"/>
      <w:lang w:val="zh-CN"/>
    </w:rPr>
  </w:style>
  <w:style w:type="paragraph" w:styleId="af9">
    <w:name w:val="List Paragraph"/>
    <w:basedOn w:val="a8"/>
    <w:uiPriority w:val="34"/>
    <w:qFormat/>
    <w:rsid w:val="00211A89"/>
    <w:pPr>
      <w:ind w:firstLineChars="200" w:firstLine="420"/>
    </w:pPr>
  </w:style>
  <w:style w:type="character" w:styleId="afa">
    <w:name w:val="FollowedHyperlink"/>
    <w:basedOn w:val="a9"/>
    <w:uiPriority w:val="99"/>
    <w:unhideWhenUsed/>
    <w:rsid w:val="00211A89"/>
    <w:rPr>
      <w:color w:val="800080"/>
      <w:u w:val="single"/>
    </w:rPr>
  </w:style>
  <w:style w:type="paragraph" w:customStyle="1" w:styleId="font5">
    <w:name w:val="font5"/>
    <w:basedOn w:val="a8"/>
    <w:rsid w:val="00211A89"/>
    <w:pPr>
      <w:spacing w:before="100" w:beforeAutospacing="1" w:after="100" w:afterAutospacing="1" w:line="240" w:lineRule="auto"/>
      <w:ind w:firstLine="0"/>
    </w:pPr>
    <w:rPr>
      <w:rFonts w:ascii="宋体" w:eastAsia="宋体" w:hAnsi="宋体" w:cstheme="minorBidi"/>
      <w:color w:val="auto"/>
      <w:sz w:val="18"/>
      <w:szCs w:val="18"/>
      <w:lang w:val="en-US"/>
    </w:rPr>
  </w:style>
  <w:style w:type="paragraph" w:customStyle="1" w:styleId="font6">
    <w:name w:val="font6"/>
    <w:basedOn w:val="a8"/>
    <w:rsid w:val="00211A89"/>
    <w:pPr>
      <w:spacing w:before="100" w:beforeAutospacing="1" w:after="100" w:afterAutospacing="1" w:line="240" w:lineRule="auto"/>
      <w:ind w:firstLine="0"/>
    </w:pPr>
    <w:rPr>
      <w:rFonts w:ascii="宋体" w:eastAsia="宋体" w:hAnsi="宋体" w:cstheme="minorBidi"/>
      <w:color w:val="auto"/>
      <w:sz w:val="18"/>
      <w:szCs w:val="18"/>
      <w:lang w:val="en-US"/>
    </w:rPr>
  </w:style>
  <w:style w:type="paragraph" w:customStyle="1" w:styleId="font7">
    <w:name w:val="font7"/>
    <w:basedOn w:val="a8"/>
    <w:rsid w:val="00211A89"/>
    <w:pPr>
      <w:spacing w:before="100" w:beforeAutospacing="1" w:after="100" w:afterAutospacing="1" w:line="240" w:lineRule="auto"/>
      <w:ind w:firstLine="0"/>
    </w:pPr>
    <w:rPr>
      <w:rFonts w:ascii="宋体" w:eastAsia="宋体" w:hAnsi="宋体" w:cstheme="minorBidi"/>
      <w:b/>
      <w:bCs/>
      <w:color w:val="90713A"/>
      <w:sz w:val="18"/>
      <w:szCs w:val="18"/>
      <w:lang w:val="en-US"/>
    </w:rPr>
  </w:style>
  <w:style w:type="paragraph" w:customStyle="1" w:styleId="xl202">
    <w:name w:val="xl202"/>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宋体" w:eastAsia="宋体" w:hAnsi="宋体" w:cstheme="minorBidi"/>
      <w:b/>
      <w:bCs/>
      <w:color w:val="auto"/>
      <w:sz w:val="20"/>
      <w:szCs w:val="20"/>
      <w:lang w:val="en-US"/>
    </w:rPr>
  </w:style>
  <w:style w:type="paragraph" w:customStyle="1" w:styleId="xl203">
    <w:name w:val="xl203"/>
    <w:basedOn w:val="a8"/>
    <w:rsid w:val="00211A89"/>
    <w:pPr>
      <w:shd w:val="clear" w:color="000000" w:fill="FFFFFF"/>
      <w:spacing w:before="100" w:beforeAutospacing="1" w:after="100" w:afterAutospacing="1" w:line="240" w:lineRule="auto"/>
      <w:ind w:firstLine="0"/>
      <w:textAlignment w:val="center"/>
    </w:pPr>
    <w:rPr>
      <w:rFonts w:ascii="Times" w:hAnsi="Times" w:cstheme="minorBidi"/>
      <w:color w:val="auto"/>
      <w:sz w:val="20"/>
      <w:szCs w:val="20"/>
      <w:lang w:val="en-US"/>
    </w:rPr>
  </w:style>
  <w:style w:type="paragraph" w:customStyle="1" w:styleId="xl204">
    <w:name w:val="xl204"/>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5">
    <w:name w:val="xl205"/>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6">
    <w:name w:val="xl206"/>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7">
    <w:name w:val="xl207"/>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8">
    <w:name w:val="xl208"/>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6-">
    <w:name w:val="6-引用标准标题"/>
    <w:basedOn w:val="1-"/>
    <w:qFormat/>
    <w:rsid w:val="00211A89"/>
    <w:pPr>
      <w:numPr>
        <w:numId w:val="0"/>
      </w:numPr>
    </w:pPr>
  </w:style>
  <w:style w:type="paragraph" w:customStyle="1" w:styleId="32">
    <w:name w:val="样式3"/>
    <w:basedOn w:val="3-"/>
    <w:qFormat/>
    <w:rsid w:val="00211A89"/>
    <w:pPr>
      <w:numPr>
        <w:ilvl w:val="0"/>
        <w:numId w:val="0"/>
      </w:numPr>
      <w:ind w:left="426" w:firstLineChars="202" w:firstLine="424"/>
    </w:pPr>
  </w:style>
  <w:style w:type="character" w:customStyle="1" w:styleId="3-0">
    <w:name w:val="3-条 字符"/>
    <w:basedOn w:val="a9"/>
    <w:link w:val="3-"/>
    <w:qFormat/>
    <w:rsid w:val="00211A89"/>
    <w:rPr>
      <w:rFonts w:ascii="宋体" w:eastAsia="宋体" w:hAnsi="宋体" w:cs="Times New Roman"/>
      <w:color w:val="000000" w:themeColor="text1"/>
      <w:kern w:val="0"/>
    </w:rPr>
  </w:style>
  <w:style w:type="paragraph" w:styleId="afb">
    <w:name w:val="caption"/>
    <w:basedOn w:val="a8"/>
    <w:next w:val="a8"/>
    <w:uiPriority w:val="35"/>
    <w:unhideWhenUsed/>
    <w:qFormat/>
    <w:rsid w:val="00211A89"/>
    <w:rPr>
      <w:rFonts w:asciiTheme="majorHAnsi" w:eastAsia="黑体" w:hAnsiTheme="majorHAnsi" w:cstheme="majorBidi"/>
      <w:sz w:val="20"/>
      <w:szCs w:val="20"/>
    </w:rPr>
  </w:style>
  <w:style w:type="paragraph" w:customStyle="1" w:styleId="afc">
    <w:name w:val="表格"/>
    <w:basedOn w:val="a8"/>
    <w:next w:val="a8"/>
    <w:link w:val="Char5"/>
    <w:rsid w:val="00211A89"/>
    <w:pPr>
      <w:ind w:firstLine="0"/>
    </w:pPr>
    <w:rPr>
      <w:rFonts w:eastAsia="宋体"/>
      <w:szCs w:val="24"/>
    </w:rPr>
  </w:style>
  <w:style w:type="paragraph" w:customStyle="1" w:styleId="afd">
    <w:name w:val="条文说明表格"/>
    <w:next w:val="a8"/>
    <w:link w:val="Char6"/>
    <w:qFormat/>
    <w:rsid w:val="00211A89"/>
    <w:rPr>
      <w:rFonts w:asciiTheme="minorEastAsia" w:hAnsiTheme="minorEastAsia" w:cs="Arial Unicode MS"/>
      <w:i/>
      <w:color w:val="000000"/>
      <w:kern w:val="0"/>
      <w:sz w:val="18"/>
      <w:szCs w:val="21"/>
      <w:lang w:val="zh-CN"/>
    </w:rPr>
  </w:style>
  <w:style w:type="character" w:customStyle="1" w:styleId="Char5">
    <w:name w:val="表格 Char"/>
    <w:basedOn w:val="3-0"/>
    <w:link w:val="afc"/>
    <w:rsid w:val="00211A89"/>
    <w:rPr>
      <w:rFonts w:asciiTheme="minorEastAsia" w:eastAsia="宋体" w:hAnsiTheme="minorEastAsia" w:cs="Arial Unicode MS"/>
      <w:color w:val="000000"/>
      <w:kern w:val="0"/>
      <w:szCs w:val="24"/>
      <w:lang w:val="zh-CN"/>
    </w:rPr>
  </w:style>
  <w:style w:type="character" w:customStyle="1" w:styleId="Char1">
    <w:name w:val="表格正文 Char"/>
    <w:basedOn w:val="a9"/>
    <w:link w:val="af0"/>
    <w:qFormat/>
    <w:rsid w:val="00211A89"/>
    <w:rPr>
      <w:rFonts w:ascii="Times New Roman" w:hAnsi="Times New Roman" w:cs="Arial Unicode MS"/>
      <w:color w:val="000000"/>
      <w:kern w:val="0"/>
      <w:sz w:val="18"/>
      <w:szCs w:val="21"/>
      <w:lang w:val="zh-CN"/>
    </w:rPr>
  </w:style>
  <w:style w:type="character" w:customStyle="1" w:styleId="Char6">
    <w:name w:val="条文说明表格 Char"/>
    <w:basedOn w:val="Char1"/>
    <w:link w:val="afd"/>
    <w:rsid w:val="00211A89"/>
    <w:rPr>
      <w:rFonts w:asciiTheme="minorEastAsia" w:hAnsiTheme="minorEastAsia" w:cs="Arial Unicode MS"/>
      <w:i/>
      <w:color w:val="000000"/>
      <w:kern w:val="0"/>
      <w:sz w:val="18"/>
      <w:szCs w:val="21"/>
      <w:lang w:val="zh-CN"/>
    </w:rPr>
  </w:style>
  <w:style w:type="character" w:customStyle="1" w:styleId="def2">
    <w:name w:val="def2"/>
    <w:basedOn w:val="a9"/>
    <w:rsid w:val="00211A89"/>
    <w:rPr>
      <w:color w:val="333333"/>
      <w:sz w:val="21"/>
      <w:szCs w:val="21"/>
    </w:rPr>
  </w:style>
  <w:style w:type="paragraph" w:styleId="afe">
    <w:name w:val="Revision"/>
    <w:hidden/>
    <w:uiPriority w:val="99"/>
    <w:semiHidden/>
    <w:rsid w:val="0080103D"/>
    <w:rPr>
      <w:rFonts w:asciiTheme="minorEastAsia" w:hAnsiTheme="minorEastAsia" w:cs="Arial Unicode MS"/>
      <w:color w:val="000000"/>
      <w:kern w:val="0"/>
      <w:lang w:val="zh-CN"/>
    </w:rPr>
  </w:style>
  <w:style w:type="paragraph" w:styleId="aff">
    <w:name w:val="Document Map"/>
    <w:basedOn w:val="a8"/>
    <w:link w:val="Char7"/>
    <w:uiPriority w:val="99"/>
    <w:unhideWhenUsed/>
    <w:rsid w:val="00211A89"/>
    <w:rPr>
      <w:rFonts w:ascii="Helvetica" w:hAnsi="Helvetica"/>
      <w:sz w:val="24"/>
      <w:szCs w:val="24"/>
    </w:rPr>
  </w:style>
  <w:style w:type="character" w:customStyle="1" w:styleId="Char7">
    <w:name w:val="文档结构图 Char"/>
    <w:basedOn w:val="a9"/>
    <w:link w:val="aff"/>
    <w:uiPriority w:val="99"/>
    <w:rsid w:val="00211A89"/>
    <w:rPr>
      <w:rFonts w:ascii="Helvetica" w:hAnsi="Helvetica" w:cs="Arial Unicode MS"/>
      <w:color w:val="000000"/>
      <w:kern w:val="0"/>
      <w:sz w:val="24"/>
      <w:szCs w:val="24"/>
      <w:lang w:val="zh-CN"/>
    </w:rPr>
  </w:style>
  <w:style w:type="paragraph" w:customStyle="1" w:styleId="-">
    <w:name w:val="表格正文-带符号"/>
    <w:basedOn w:val="af0"/>
    <w:link w:val="-Char"/>
    <w:qFormat/>
    <w:rsid w:val="00211A89"/>
    <w:pPr>
      <w:numPr>
        <w:numId w:val="15"/>
      </w:numPr>
    </w:pPr>
  </w:style>
  <w:style w:type="paragraph" w:customStyle="1" w:styleId="15">
    <w:name w:val="样式1"/>
    <w:basedOn w:val="-"/>
    <w:link w:val="1Char"/>
    <w:rsid w:val="00211A89"/>
  </w:style>
  <w:style w:type="character" w:customStyle="1" w:styleId="-Char">
    <w:name w:val="表格正文-带符号 Char"/>
    <w:basedOn w:val="Char1"/>
    <w:link w:val="-"/>
    <w:rsid w:val="00211A89"/>
    <w:rPr>
      <w:rFonts w:ascii="Times New Roman" w:hAnsi="Times New Roman" w:cs="Arial Unicode MS"/>
      <w:color w:val="000000"/>
      <w:kern w:val="0"/>
      <w:sz w:val="18"/>
      <w:szCs w:val="21"/>
      <w:lang w:val="zh-CN"/>
    </w:rPr>
  </w:style>
  <w:style w:type="character" w:customStyle="1" w:styleId="1Char">
    <w:name w:val="样式1 Char"/>
    <w:basedOn w:val="-Char"/>
    <w:link w:val="15"/>
    <w:rsid w:val="00211A89"/>
    <w:rPr>
      <w:rFonts w:ascii="Times New Roman" w:hAnsi="Times New Roman" w:cs="Arial Unicode MS"/>
      <w:color w:val="000000"/>
      <w:kern w:val="0"/>
      <w:sz w:val="18"/>
      <w:szCs w:val="21"/>
      <w:lang w:val="zh-CN"/>
    </w:rPr>
  </w:style>
  <w:style w:type="numbering" w:customStyle="1" w:styleId="211">
    <w:name w:val="列表 211"/>
    <w:rsid w:val="00211A89"/>
  </w:style>
  <w:style w:type="numbering" w:customStyle="1" w:styleId="212">
    <w:name w:val="列表 212"/>
    <w:rsid w:val="00211A89"/>
  </w:style>
  <w:style w:type="table" w:customStyle="1" w:styleId="16">
    <w:name w:val="网格型1"/>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a"/>
    <w:next w:val="af1"/>
    <w:qFormat/>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3">
    <w:name w:val="List 13"/>
    <w:rsid w:val="00211A89"/>
  </w:style>
  <w:style w:type="table" w:customStyle="1" w:styleId="18">
    <w:name w:val="网格型18"/>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9"/>
    <w:uiPriority w:val="99"/>
    <w:unhideWhenUsed/>
    <w:rsid w:val="00211A89"/>
  </w:style>
  <w:style w:type="paragraph" w:customStyle="1" w:styleId="4-">
    <w:name w:val="4-款"/>
    <w:link w:val="4-0"/>
    <w:qFormat/>
    <w:rsid w:val="00211A89"/>
    <w:pPr>
      <w:numPr>
        <w:ilvl w:val="3"/>
        <w:numId w:val="3"/>
      </w:numPr>
      <w:spacing w:line="360" w:lineRule="auto"/>
      <w:outlineLvl w:val="3"/>
    </w:pPr>
    <w:rPr>
      <w:rFonts w:ascii="宋体" w:eastAsia="宋体" w:hAnsi="宋体" w:cs="Times New Roman"/>
      <w:color w:val="000000" w:themeColor="text1"/>
      <w:kern w:val="0"/>
    </w:rPr>
  </w:style>
  <w:style w:type="paragraph" w:styleId="aff1">
    <w:name w:val="toa heading"/>
    <w:basedOn w:val="a8"/>
    <w:next w:val="a8"/>
    <w:uiPriority w:val="99"/>
    <w:unhideWhenUsed/>
    <w:rsid w:val="00211A89"/>
    <w:pPr>
      <w:spacing w:before="120"/>
    </w:pPr>
    <w:rPr>
      <w:rFonts w:asciiTheme="majorHAnsi" w:eastAsia="宋体" w:hAnsiTheme="majorHAnsi" w:cstheme="majorBidi"/>
      <w:sz w:val="24"/>
      <w:szCs w:val="24"/>
    </w:rPr>
  </w:style>
  <w:style w:type="paragraph" w:styleId="TOC">
    <w:name w:val="TOC Heading"/>
    <w:basedOn w:val="10"/>
    <w:next w:val="a8"/>
    <w:uiPriority w:val="39"/>
    <w:unhideWhenUsed/>
    <w:qFormat/>
    <w:rsid w:val="00211A89"/>
    <w:pPr>
      <w:spacing w:before="240" w:after="0" w:line="259" w:lineRule="auto"/>
      <w:ind w:firstLine="0"/>
      <w:outlineLvl w:val="9"/>
    </w:pPr>
    <w:rPr>
      <w:rFonts w:asciiTheme="majorHAnsi" w:eastAsiaTheme="majorEastAsia" w:hAnsiTheme="majorHAnsi" w:cstheme="majorBidi"/>
      <w:b w:val="0"/>
      <w:bCs w:val="0"/>
      <w:color w:val="2E74B5" w:themeColor="accent1" w:themeShade="BF"/>
      <w:kern w:val="0"/>
      <w:sz w:val="32"/>
      <w:szCs w:val="32"/>
      <w:lang w:val="en-US"/>
    </w:rPr>
  </w:style>
  <w:style w:type="character" w:customStyle="1" w:styleId="4-0">
    <w:name w:val="4-款 字符"/>
    <w:basedOn w:val="3-0"/>
    <w:link w:val="4-"/>
    <w:qFormat/>
    <w:rsid w:val="00211A89"/>
    <w:rPr>
      <w:rFonts w:ascii="宋体" w:eastAsia="宋体" w:hAnsi="宋体" w:cs="Times New Roman"/>
      <w:color w:val="000000" w:themeColor="text1"/>
      <w:kern w:val="0"/>
    </w:rPr>
  </w:style>
  <w:style w:type="numbering" w:customStyle="1" w:styleId="1">
    <w:name w:val="已导入的样式“1”"/>
    <w:rsid w:val="00211A89"/>
    <w:pPr>
      <w:numPr>
        <w:numId w:val="16"/>
      </w:numPr>
    </w:pPr>
  </w:style>
  <w:style w:type="paragraph" w:customStyle="1" w:styleId="aff2">
    <w:name w:val="表格题目"/>
    <w:qFormat/>
    <w:rsid w:val="00211A89"/>
    <w:pPr>
      <w:spacing w:line="360" w:lineRule="auto"/>
      <w:jc w:val="center"/>
    </w:pPr>
    <w:rPr>
      <w:rFonts w:asciiTheme="majorHAnsi" w:eastAsia="黑体" w:hAnsiTheme="majorHAnsi" w:cstheme="majorBidi"/>
      <w:color w:val="000000" w:themeColor="text1"/>
      <w:kern w:val="0"/>
      <w:sz w:val="18"/>
      <w:szCs w:val="20"/>
    </w:rPr>
  </w:style>
  <w:style w:type="paragraph" w:customStyle="1" w:styleId="a5">
    <w:name w:val="附录"/>
    <w:basedOn w:val="1-"/>
    <w:next w:val="a8"/>
    <w:qFormat/>
    <w:rsid w:val="00211A89"/>
    <w:pPr>
      <w:numPr>
        <w:numId w:val="5"/>
      </w:numPr>
    </w:pPr>
  </w:style>
  <w:style w:type="paragraph" w:customStyle="1" w:styleId="A4">
    <w:name w:val="附录A－条"/>
    <w:basedOn w:val="a8"/>
    <w:qFormat/>
    <w:rsid w:val="00211A89"/>
    <w:pPr>
      <w:numPr>
        <w:numId w:val="6"/>
      </w:numPr>
    </w:pPr>
  </w:style>
  <w:style w:type="paragraph" w:customStyle="1" w:styleId="a0">
    <w:name w:val="四级条标题"/>
    <w:basedOn w:val="a8"/>
    <w:next w:val="a8"/>
    <w:uiPriority w:val="99"/>
    <w:rsid w:val="00211A89"/>
    <w:pPr>
      <w:numPr>
        <w:ilvl w:val="5"/>
        <w:numId w:val="13"/>
      </w:numPr>
      <w:spacing w:line="240" w:lineRule="auto"/>
      <w:jc w:val="both"/>
      <w:outlineLvl w:val="5"/>
    </w:pPr>
    <w:rPr>
      <w:rFonts w:ascii="黑体" w:eastAsia="黑体" w:hAnsi="Times New Roman" w:cs="Times New Roman"/>
      <w:color w:val="auto"/>
      <w:szCs w:val="20"/>
      <w:lang w:val="en-US"/>
    </w:rPr>
  </w:style>
  <w:style w:type="paragraph" w:customStyle="1" w:styleId="a1">
    <w:name w:val="五级条标题"/>
    <w:basedOn w:val="a0"/>
    <w:next w:val="a8"/>
    <w:uiPriority w:val="99"/>
    <w:rsid w:val="00211A89"/>
    <w:pPr>
      <w:numPr>
        <w:ilvl w:val="6"/>
      </w:numPr>
      <w:tabs>
        <w:tab w:val="num" w:pos="360"/>
      </w:tabs>
      <w:outlineLvl w:val="6"/>
    </w:pPr>
  </w:style>
  <w:style w:type="numbering" w:customStyle="1" w:styleId="1a">
    <w:name w:val="无列表1"/>
    <w:next w:val="ab"/>
    <w:uiPriority w:val="99"/>
    <w:semiHidden/>
    <w:unhideWhenUsed/>
    <w:rsid w:val="00211A89"/>
  </w:style>
  <w:style w:type="paragraph" w:customStyle="1" w:styleId="1b">
    <w:name w:val="无间隔1"/>
    <w:uiPriority w:val="1"/>
    <w:qFormat/>
    <w:rsid w:val="00211A89"/>
    <w:pPr>
      <w:ind w:left="240" w:right="240" w:firstLineChars="213" w:firstLine="469"/>
    </w:pPr>
    <w:rPr>
      <w:rFonts w:asciiTheme="minorEastAsia" w:hAnsiTheme="minorEastAsia" w:cs="Arial Unicode MS"/>
      <w:color w:val="000000"/>
      <w:kern w:val="0"/>
      <w:sz w:val="22"/>
      <w:lang w:val="zh-CN"/>
    </w:rPr>
  </w:style>
  <w:style w:type="paragraph" w:customStyle="1" w:styleId="1c">
    <w:name w:val="列出段落1"/>
    <w:basedOn w:val="a8"/>
    <w:uiPriority w:val="34"/>
    <w:qFormat/>
    <w:rsid w:val="00211A89"/>
    <w:pPr>
      <w:ind w:firstLineChars="200" w:firstLine="420"/>
    </w:pPr>
  </w:style>
  <w:style w:type="paragraph" w:customStyle="1" w:styleId="1d">
    <w:name w:val="修订1"/>
    <w:uiPriority w:val="99"/>
    <w:semiHidden/>
    <w:rsid w:val="00211A89"/>
    <w:rPr>
      <w:rFonts w:asciiTheme="minorEastAsia" w:hAnsiTheme="minorEastAsia" w:cs="Arial Unicode MS"/>
      <w:color w:val="000000"/>
      <w:kern w:val="0"/>
      <w:lang w:val="zh-CN"/>
    </w:rPr>
  </w:style>
  <w:style w:type="paragraph" w:customStyle="1" w:styleId="TOC1">
    <w:name w:val="TOC 标题1"/>
    <w:basedOn w:val="10"/>
    <w:next w:val="a8"/>
    <w:uiPriority w:val="39"/>
    <w:qFormat/>
    <w:rsid w:val="00211A89"/>
    <w:pPr>
      <w:spacing w:before="240" w:after="0" w:line="256" w:lineRule="auto"/>
      <w:ind w:firstLine="0"/>
      <w:outlineLvl w:val="9"/>
    </w:pPr>
    <w:rPr>
      <w:rFonts w:asciiTheme="majorHAnsi" w:eastAsiaTheme="majorEastAsia" w:hAnsiTheme="majorHAnsi" w:cstheme="majorBidi"/>
      <w:b w:val="0"/>
      <w:bCs w:val="0"/>
      <w:color w:val="2E74B5" w:themeColor="accent1" w:themeShade="BF"/>
      <w:kern w:val="0"/>
      <w:sz w:val="32"/>
      <w:szCs w:val="32"/>
      <w:lang w:val="en-US"/>
    </w:rPr>
  </w:style>
  <w:style w:type="numbering" w:customStyle="1" w:styleId="25">
    <w:name w:val="无列表2"/>
    <w:next w:val="ab"/>
    <w:uiPriority w:val="99"/>
    <w:semiHidden/>
    <w:unhideWhenUsed/>
    <w:rsid w:val="00211A89"/>
  </w:style>
  <w:style w:type="paragraph" w:styleId="HTML">
    <w:name w:val="HTML Preformatted"/>
    <w:basedOn w:val="a8"/>
    <w:link w:val="HTMLChar"/>
    <w:uiPriority w:val="99"/>
    <w:semiHidden/>
    <w:unhideWhenUsed/>
    <w:rsid w:val="00211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宋体" w:eastAsia="宋体" w:hAnsi="宋体" w:cs="宋体"/>
      <w:color w:val="auto"/>
      <w:sz w:val="24"/>
      <w:szCs w:val="24"/>
      <w:lang w:val="en-US"/>
    </w:rPr>
  </w:style>
  <w:style w:type="character" w:customStyle="1" w:styleId="HTMLChar">
    <w:name w:val="HTML 预设格式 Char"/>
    <w:basedOn w:val="a9"/>
    <w:link w:val="HTML"/>
    <w:uiPriority w:val="99"/>
    <w:semiHidden/>
    <w:rsid w:val="00211A89"/>
    <w:rPr>
      <w:rFonts w:ascii="宋体" w:eastAsia="宋体" w:hAnsi="宋体" w:cs="宋体"/>
      <w:kern w:val="0"/>
      <w:sz w:val="24"/>
      <w:szCs w:val="24"/>
    </w:rPr>
  </w:style>
  <w:style w:type="character" w:customStyle="1" w:styleId="apple-converted-space">
    <w:name w:val="apple-converted-space"/>
    <w:basedOn w:val="a9"/>
    <w:rsid w:val="00211A89"/>
  </w:style>
  <w:style w:type="table" w:customStyle="1" w:styleId="200">
    <w:name w:val="网格型20"/>
    <w:basedOn w:val="aa"/>
    <w:next w:val="af1"/>
    <w:uiPriority w:val="59"/>
    <w:qFormat/>
    <w:rsid w:val="00211A89"/>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浅色底纹1"/>
    <w:basedOn w:val="aa"/>
    <w:next w:val="af3"/>
    <w:uiPriority w:val="60"/>
    <w:unhideWhenUsed/>
    <w:qFormat/>
    <w:rsid w:val="00211A89"/>
    <w:rPr>
      <w:rFonts w:ascii="Calibri" w:eastAsia="Times New Roman" w:hAnsi="Calibri"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中等深浅底纹 11"/>
    <w:basedOn w:val="aa"/>
    <w:next w:val="14"/>
    <w:uiPriority w:val="63"/>
    <w:unhideWhenUsed/>
    <w:rsid w:val="00211A89"/>
    <w:rPr>
      <w:rFonts w:ascii="Calibri" w:eastAsia="Times New Roman" w:hAnsi="Calibri"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31">
    <w:name w:val="浅色网格 - 着色 31"/>
    <w:basedOn w:val="aa"/>
    <w:next w:val="-3"/>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51">
    <w:name w:val="浅色网格 - 着色 51"/>
    <w:basedOn w:val="aa"/>
    <w:next w:val="-5"/>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Normal12">
    <w:name w:val="Table Normal12"/>
    <w:rsid w:val="00211A89"/>
    <w:rPr>
      <w:rFonts w:ascii="Times New Roman" w:eastAsia="Times New Roman" w:hAnsi="Times New Roman" w:cs="Times New Roman"/>
      <w:kern w:val="0"/>
      <w:sz w:val="20"/>
      <w:szCs w:val="20"/>
    </w:rPr>
    <w:tblPr>
      <w:tblCellMar>
        <w:top w:w="620" w:type="dxa"/>
        <w:left w:w="620" w:type="dxa"/>
        <w:bottom w:w="620" w:type="dxa"/>
        <w:right w:w="620" w:type="dxa"/>
      </w:tblCellMar>
    </w:tblPr>
  </w:style>
  <w:style w:type="table" w:customStyle="1" w:styleId="1100">
    <w:name w:val="网格型110"/>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a"/>
    <w:qFormat/>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a"/>
    <w:uiPriority w:val="3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4">
    <w:name w:val="List 14"/>
    <w:rsid w:val="00211A89"/>
  </w:style>
  <w:style w:type="numbering" w:customStyle="1" w:styleId="213">
    <w:name w:val="列表 213"/>
    <w:rsid w:val="00211A89"/>
  </w:style>
  <w:style w:type="numbering" w:customStyle="1" w:styleId="a7">
    <w:name w:val="常规章节条"/>
    <w:uiPriority w:val="99"/>
    <w:rsid w:val="00211A89"/>
    <w:pPr>
      <w:numPr>
        <w:numId w:val="4"/>
      </w:numPr>
    </w:pPr>
  </w:style>
  <w:style w:type="numbering" w:customStyle="1" w:styleId="List111">
    <w:name w:val="List 111"/>
    <w:rsid w:val="00211A89"/>
  </w:style>
  <w:style w:type="numbering" w:customStyle="1" w:styleId="List121">
    <w:name w:val="List 121"/>
    <w:rsid w:val="00211A89"/>
  </w:style>
  <w:style w:type="numbering" w:customStyle="1" w:styleId="1f">
    <w:name w:val="项目符号1"/>
    <w:rsid w:val="00211A89"/>
  </w:style>
  <w:style w:type="numbering" w:customStyle="1" w:styleId="113">
    <w:name w:val="已导入的样式“1”1"/>
    <w:rsid w:val="00211A89"/>
  </w:style>
  <w:style w:type="numbering" w:customStyle="1" w:styleId="List101">
    <w:name w:val="List 101"/>
    <w:rsid w:val="00211A89"/>
  </w:style>
  <w:style w:type="numbering" w:customStyle="1" w:styleId="List71">
    <w:name w:val="List 71"/>
    <w:rsid w:val="00211A89"/>
  </w:style>
  <w:style w:type="numbering" w:customStyle="1" w:styleId="311">
    <w:name w:val="列表 311"/>
    <w:rsid w:val="00211A89"/>
  </w:style>
  <w:style w:type="numbering" w:customStyle="1" w:styleId="511">
    <w:name w:val="列表 511"/>
    <w:rsid w:val="00211A89"/>
  </w:style>
  <w:style w:type="numbering" w:customStyle="1" w:styleId="List61">
    <w:name w:val="List 61"/>
    <w:rsid w:val="00211A89"/>
  </w:style>
  <w:style w:type="numbering" w:customStyle="1" w:styleId="411">
    <w:name w:val="列表 411"/>
    <w:rsid w:val="00211A89"/>
  </w:style>
  <w:style w:type="numbering" w:customStyle="1" w:styleId="List81">
    <w:name w:val="List 81"/>
    <w:rsid w:val="00211A89"/>
  </w:style>
  <w:style w:type="numbering" w:customStyle="1" w:styleId="List91">
    <w:name w:val="List 91"/>
    <w:rsid w:val="00211A89"/>
  </w:style>
  <w:style w:type="numbering" w:customStyle="1" w:styleId="34">
    <w:name w:val="无列表3"/>
    <w:next w:val="ab"/>
    <w:uiPriority w:val="99"/>
    <w:semiHidden/>
    <w:unhideWhenUsed/>
    <w:rsid w:val="00211A89"/>
  </w:style>
  <w:style w:type="table" w:customStyle="1" w:styleId="114">
    <w:name w:val="浅色底纹11"/>
    <w:basedOn w:val="aa"/>
    <w:next w:val="1e"/>
    <w:uiPriority w:val="60"/>
    <w:semiHidden/>
    <w:unhideWhenUsed/>
    <w:qFormat/>
    <w:rsid w:val="00211A89"/>
    <w:rPr>
      <w:rFonts w:ascii="Calibri" w:eastAsia="Times New Roman" w:hAnsi="Calibri"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中等深浅底纹 111"/>
    <w:basedOn w:val="aa"/>
    <w:next w:val="112"/>
    <w:uiPriority w:val="63"/>
    <w:semiHidden/>
    <w:unhideWhenUsed/>
    <w:rsid w:val="00211A89"/>
    <w:rPr>
      <w:rFonts w:ascii="Calibri" w:eastAsia="Times New Roman" w:hAnsi="Calibri"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42">
    <w:name w:val="无列表4"/>
    <w:next w:val="ab"/>
    <w:uiPriority w:val="99"/>
    <w:semiHidden/>
    <w:unhideWhenUsed/>
    <w:rsid w:val="00211A89"/>
  </w:style>
  <w:style w:type="paragraph" w:customStyle="1" w:styleId="214">
    <w:name w:val="标题 21"/>
    <w:basedOn w:val="a8"/>
    <w:next w:val="a8"/>
    <w:uiPriority w:val="9"/>
    <w:unhideWhenUsed/>
    <w:qFormat/>
    <w:rsid w:val="00211A89"/>
    <w:pPr>
      <w:keepNext/>
      <w:keepLines/>
      <w:spacing w:before="260" w:after="260" w:line="416" w:lineRule="auto"/>
      <w:outlineLvl w:val="1"/>
    </w:pPr>
    <w:rPr>
      <w:rFonts w:ascii="Calibri Light" w:eastAsia="宋体" w:hAnsi="Calibri Light" w:cs="Times New Roman"/>
      <w:b/>
      <w:bCs/>
      <w:sz w:val="32"/>
      <w:szCs w:val="32"/>
    </w:rPr>
  </w:style>
  <w:style w:type="paragraph" w:customStyle="1" w:styleId="312">
    <w:name w:val="标题 31"/>
    <w:basedOn w:val="a8"/>
    <w:next w:val="a8"/>
    <w:uiPriority w:val="9"/>
    <w:unhideWhenUsed/>
    <w:qFormat/>
    <w:rsid w:val="00211A89"/>
    <w:pPr>
      <w:keepNext/>
      <w:keepLines/>
      <w:spacing w:before="260" w:after="260" w:line="416" w:lineRule="auto"/>
      <w:outlineLvl w:val="2"/>
    </w:pPr>
    <w:rPr>
      <w:rFonts w:ascii="宋体" w:hAnsi="宋体"/>
      <w:b/>
      <w:bCs/>
      <w:sz w:val="32"/>
      <w:szCs w:val="32"/>
    </w:rPr>
  </w:style>
  <w:style w:type="numbering" w:customStyle="1" w:styleId="115">
    <w:name w:val="无列表11"/>
    <w:next w:val="ab"/>
    <w:uiPriority w:val="99"/>
    <w:semiHidden/>
    <w:unhideWhenUsed/>
    <w:rsid w:val="00211A89"/>
  </w:style>
  <w:style w:type="paragraph" w:customStyle="1" w:styleId="1f0">
    <w:name w:val="页眉1"/>
    <w:basedOn w:val="a8"/>
    <w:next w:val="ac"/>
    <w:uiPriority w:val="99"/>
    <w:unhideWhenUsed/>
    <w:qFormat/>
    <w:rsid w:val="00211A89"/>
    <w:pPr>
      <w:pBdr>
        <w:bottom w:val="single" w:sz="6" w:space="1" w:color="auto"/>
      </w:pBdr>
      <w:tabs>
        <w:tab w:val="center" w:pos="4153"/>
        <w:tab w:val="right" w:pos="8306"/>
      </w:tabs>
      <w:snapToGrid w:val="0"/>
      <w:jc w:val="center"/>
    </w:pPr>
    <w:rPr>
      <w:rFonts w:ascii="宋体" w:hAnsi="宋体"/>
      <w:sz w:val="18"/>
      <w:szCs w:val="18"/>
    </w:rPr>
  </w:style>
  <w:style w:type="paragraph" w:customStyle="1" w:styleId="1f1">
    <w:name w:val="页脚1"/>
    <w:basedOn w:val="a8"/>
    <w:next w:val="ad"/>
    <w:uiPriority w:val="99"/>
    <w:unhideWhenUsed/>
    <w:qFormat/>
    <w:rsid w:val="00211A89"/>
    <w:pPr>
      <w:tabs>
        <w:tab w:val="center" w:pos="4153"/>
        <w:tab w:val="right" w:pos="8306"/>
      </w:tabs>
      <w:snapToGrid w:val="0"/>
    </w:pPr>
    <w:rPr>
      <w:rFonts w:ascii="宋体" w:hAnsi="宋体"/>
      <w:sz w:val="18"/>
      <w:szCs w:val="18"/>
    </w:rPr>
  </w:style>
  <w:style w:type="table" w:customStyle="1" w:styleId="TableNormal2">
    <w:name w:val="Table Normal2"/>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List15">
    <w:name w:val="List 15"/>
    <w:rsid w:val="00211A89"/>
  </w:style>
  <w:style w:type="numbering" w:customStyle="1" w:styleId="2140">
    <w:name w:val="列表 214"/>
    <w:rsid w:val="00211A89"/>
  </w:style>
  <w:style w:type="numbering" w:customStyle="1" w:styleId="List112">
    <w:name w:val="List 112"/>
    <w:rsid w:val="00211A89"/>
  </w:style>
  <w:style w:type="numbering" w:customStyle="1" w:styleId="List122">
    <w:name w:val="List 122"/>
    <w:rsid w:val="00211A89"/>
  </w:style>
  <w:style w:type="numbering" w:customStyle="1" w:styleId="26">
    <w:name w:val="项目符号2"/>
    <w:rsid w:val="00211A89"/>
  </w:style>
  <w:style w:type="numbering" w:customStyle="1" w:styleId="List102">
    <w:name w:val="List 102"/>
    <w:rsid w:val="00211A89"/>
  </w:style>
  <w:style w:type="numbering" w:customStyle="1" w:styleId="List72">
    <w:name w:val="List 72"/>
    <w:rsid w:val="00211A89"/>
  </w:style>
  <w:style w:type="numbering" w:customStyle="1" w:styleId="3120">
    <w:name w:val="列表 312"/>
    <w:rsid w:val="00211A89"/>
  </w:style>
  <w:style w:type="numbering" w:customStyle="1" w:styleId="512">
    <w:name w:val="列表 512"/>
    <w:rsid w:val="00211A89"/>
  </w:style>
  <w:style w:type="numbering" w:customStyle="1" w:styleId="List62">
    <w:name w:val="List 62"/>
    <w:rsid w:val="00211A89"/>
  </w:style>
  <w:style w:type="numbering" w:customStyle="1" w:styleId="412">
    <w:name w:val="列表 412"/>
    <w:rsid w:val="00211A89"/>
  </w:style>
  <w:style w:type="numbering" w:customStyle="1" w:styleId="List82">
    <w:name w:val="List 82"/>
    <w:rsid w:val="00211A89"/>
  </w:style>
  <w:style w:type="numbering" w:customStyle="1" w:styleId="List92">
    <w:name w:val="List 92"/>
    <w:rsid w:val="00211A89"/>
  </w:style>
  <w:style w:type="paragraph" w:customStyle="1" w:styleId="116">
    <w:name w:val="目录 11"/>
    <w:basedOn w:val="a8"/>
    <w:next w:val="a8"/>
    <w:autoRedefine/>
    <w:uiPriority w:val="39"/>
    <w:unhideWhenUsed/>
    <w:qFormat/>
    <w:rsid w:val="00211A89"/>
    <w:pPr>
      <w:ind w:firstLine="447"/>
    </w:pPr>
    <w:rPr>
      <w:rFonts w:ascii="宋体" w:hAnsi="宋体"/>
    </w:rPr>
  </w:style>
  <w:style w:type="paragraph" w:customStyle="1" w:styleId="215">
    <w:name w:val="目录 21"/>
    <w:basedOn w:val="a8"/>
    <w:next w:val="a8"/>
    <w:autoRedefine/>
    <w:uiPriority w:val="39"/>
    <w:unhideWhenUsed/>
    <w:qFormat/>
    <w:rsid w:val="00211A89"/>
    <w:pPr>
      <w:ind w:leftChars="200" w:left="420"/>
    </w:pPr>
    <w:rPr>
      <w:rFonts w:ascii="宋体" w:hAnsi="宋体"/>
    </w:rPr>
  </w:style>
  <w:style w:type="paragraph" w:customStyle="1" w:styleId="313">
    <w:name w:val="目录 31"/>
    <w:basedOn w:val="a8"/>
    <w:next w:val="a8"/>
    <w:autoRedefine/>
    <w:uiPriority w:val="39"/>
    <w:unhideWhenUsed/>
    <w:qFormat/>
    <w:rsid w:val="00211A89"/>
    <w:pPr>
      <w:ind w:leftChars="400" w:left="840"/>
    </w:pPr>
    <w:rPr>
      <w:rFonts w:ascii="宋体" w:hAnsi="宋体"/>
    </w:rPr>
  </w:style>
  <w:style w:type="paragraph" w:customStyle="1" w:styleId="413">
    <w:name w:val="目录 41"/>
    <w:basedOn w:val="a8"/>
    <w:next w:val="a8"/>
    <w:autoRedefine/>
    <w:uiPriority w:val="39"/>
    <w:unhideWhenUsed/>
    <w:qFormat/>
    <w:rsid w:val="00211A89"/>
    <w:pPr>
      <w:ind w:leftChars="600" w:left="1260"/>
    </w:pPr>
    <w:rPr>
      <w:rFonts w:ascii="宋体" w:hAnsi="宋体"/>
    </w:rPr>
  </w:style>
  <w:style w:type="paragraph" w:customStyle="1" w:styleId="513">
    <w:name w:val="目录 51"/>
    <w:basedOn w:val="a8"/>
    <w:next w:val="a8"/>
    <w:autoRedefine/>
    <w:uiPriority w:val="39"/>
    <w:unhideWhenUsed/>
    <w:qFormat/>
    <w:rsid w:val="00211A89"/>
    <w:pPr>
      <w:ind w:leftChars="800" w:left="1680"/>
    </w:pPr>
    <w:rPr>
      <w:rFonts w:ascii="宋体" w:hAnsi="宋体"/>
    </w:rPr>
  </w:style>
  <w:style w:type="paragraph" w:customStyle="1" w:styleId="610">
    <w:name w:val="目录 61"/>
    <w:basedOn w:val="a8"/>
    <w:next w:val="a8"/>
    <w:autoRedefine/>
    <w:uiPriority w:val="39"/>
    <w:unhideWhenUsed/>
    <w:qFormat/>
    <w:rsid w:val="00211A89"/>
    <w:pPr>
      <w:ind w:leftChars="1000" w:left="2100"/>
    </w:pPr>
    <w:rPr>
      <w:rFonts w:ascii="宋体" w:hAnsi="宋体"/>
    </w:rPr>
  </w:style>
  <w:style w:type="paragraph" w:customStyle="1" w:styleId="710">
    <w:name w:val="目录 71"/>
    <w:basedOn w:val="a8"/>
    <w:next w:val="a8"/>
    <w:autoRedefine/>
    <w:uiPriority w:val="39"/>
    <w:unhideWhenUsed/>
    <w:qFormat/>
    <w:rsid w:val="00211A89"/>
    <w:pPr>
      <w:ind w:leftChars="1200" w:left="2520"/>
    </w:pPr>
    <w:rPr>
      <w:rFonts w:ascii="宋体" w:hAnsi="宋体"/>
    </w:rPr>
  </w:style>
  <w:style w:type="paragraph" w:customStyle="1" w:styleId="810">
    <w:name w:val="目录 81"/>
    <w:basedOn w:val="a8"/>
    <w:next w:val="a8"/>
    <w:autoRedefine/>
    <w:uiPriority w:val="39"/>
    <w:unhideWhenUsed/>
    <w:qFormat/>
    <w:rsid w:val="00211A89"/>
    <w:pPr>
      <w:ind w:leftChars="1400" w:left="2940"/>
    </w:pPr>
    <w:rPr>
      <w:rFonts w:ascii="宋体" w:hAnsi="宋体"/>
    </w:rPr>
  </w:style>
  <w:style w:type="paragraph" w:customStyle="1" w:styleId="910">
    <w:name w:val="目录 91"/>
    <w:basedOn w:val="a8"/>
    <w:next w:val="a8"/>
    <w:autoRedefine/>
    <w:uiPriority w:val="39"/>
    <w:unhideWhenUsed/>
    <w:qFormat/>
    <w:rsid w:val="00211A89"/>
    <w:pPr>
      <w:ind w:leftChars="1600" w:left="3360"/>
    </w:pPr>
    <w:rPr>
      <w:rFonts w:ascii="宋体" w:hAnsi="宋体"/>
    </w:rPr>
  </w:style>
  <w:style w:type="table" w:customStyle="1" w:styleId="1120">
    <w:name w:val="网格型112"/>
    <w:basedOn w:val="aa"/>
    <w:next w:val="af1"/>
    <w:uiPriority w:val="59"/>
    <w:qFormat/>
    <w:rsid w:val="00211A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底纹12"/>
    <w:basedOn w:val="aa"/>
    <w:next w:val="af3"/>
    <w:uiPriority w:val="60"/>
    <w:qFormat/>
    <w:rsid w:val="00211A89"/>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2">
    <w:name w:val="批注框文本1"/>
    <w:basedOn w:val="a8"/>
    <w:next w:val="af5"/>
    <w:uiPriority w:val="99"/>
    <w:unhideWhenUsed/>
    <w:rsid w:val="00211A89"/>
    <w:pPr>
      <w:spacing w:line="240" w:lineRule="auto"/>
    </w:pPr>
    <w:rPr>
      <w:rFonts w:ascii="Heiti SC Light" w:eastAsia="Heiti SC Light" w:hAnsi="宋体"/>
      <w:sz w:val="18"/>
      <w:szCs w:val="18"/>
    </w:rPr>
  </w:style>
  <w:style w:type="table" w:customStyle="1" w:styleId="-511">
    <w:name w:val="浅色网格 - 着色 511"/>
    <w:basedOn w:val="aa"/>
    <w:next w:val="-5"/>
    <w:uiPriority w:val="62"/>
    <w:rsid w:val="00211A89"/>
    <w:rPr>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宋体"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宋体"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121">
    <w:name w:val="中等深浅底纹 112"/>
    <w:basedOn w:val="aa"/>
    <w:next w:val="14"/>
    <w:uiPriority w:val="63"/>
    <w:rsid w:val="00211A89"/>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11">
    <w:name w:val="浅色网格 - 着色 311"/>
    <w:basedOn w:val="aa"/>
    <w:next w:val="-3"/>
    <w:uiPriority w:val="62"/>
    <w:rsid w:val="00211A89"/>
    <w:rPr>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宋体"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宋体"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1f3">
    <w:name w:val="批注文字1"/>
    <w:basedOn w:val="a8"/>
    <w:next w:val="af7"/>
    <w:uiPriority w:val="99"/>
    <w:unhideWhenUsed/>
    <w:rsid w:val="00211A89"/>
    <w:rPr>
      <w:rFonts w:ascii="宋体" w:hAnsi="宋体"/>
    </w:rPr>
  </w:style>
  <w:style w:type="paragraph" w:customStyle="1" w:styleId="1f4">
    <w:name w:val="批注主题1"/>
    <w:basedOn w:val="af7"/>
    <w:next w:val="af7"/>
    <w:uiPriority w:val="99"/>
    <w:unhideWhenUsed/>
    <w:rsid w:val="00211A89"/>
    <w:rPr>
      <w:rFonts w:ascii="宋体" w:hAnsi="宋体"/>
      <w:b/>
      <w:bCs/>
    </w:rPr>
  </w:style>
  <w:style w:type="paragraph" w:customStyle="1" w:styleId="1f5">
    <w:name w:val="题注1"/>
    <w:basedOn w:val="a8"/>
    <w:next w:val="a8"/>
    <w:uiPriority w:val="35"/>
    <w:unhideWhenUsed/>
    <w:qFormat/>
    <w:rsid w:val="00211A89"/>
    <w:rPr>
      <w:rFonts w:ascii="Calibri Light" w:eastAsia="黑体" w:hAnsi="Calibri Light" w:cs="Times New Roman"/>
      <w:sz w:val="20"/>
      <w:szCs w:val="20"/>
    </w:rPr>
  </w:style>
  <w:style w:type="paragraph" w:customStyle="1" w:styleId="1f6">
    <w:name w:val="文档结构图1"/>
    <w:basedOn w:val="a8"/>
    <w:next w:val="aff"/>
    <w:uiPriority w:val="99"/>
    <w:unhideWhenUsed/>
    <w:rsid w:val="00211A89"/>
    <w:rPr>
      <w:rFonts w:ascii="Helvetica" w:hAnsi="Helvetica"/>
      <w:sz w:val="24"/>
      <w:szCs w:val="24"/>
    </w:rPr>
  </w:style>
  <w:style w:type="numbering" w:customStyle="1" w:styleId="2111">
    <w:name w:val="列表 2111"/>
    <w:rsid w:val="00211A89"/>
  </w:style>
  <w:style w:type="numbering" w:customStyle="1" w:styleId="2121">
    <w:name w:val="列表 2121"/>
    <w:rsid w:val="00211A89"/>
  </w:style>
  <w:style w:type="table" w:customStyle="1" w:styleId="1130">
    <w:name w:val="网格型113"/>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a"/>
    <w:next w:val="af1"/>
    <w:qFormat/>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网格型17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31">
    <w:name w:val="List 131"/>
    <w:rsid w:val="00211A89"/>
  </w:style>
  <w:style w:type="table" w:customStyle="1" w:styleId="182">
    <w:name w:val="网格型18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引文目录标题1"/>
    <w:basedOn w:val="a8"/>
    <w:next w:val="a8"/>
    <w:uiPriority w:val="99"/>
    <w:unhideWhenUsed/>
    <w:rsid w:val="00211A89"/>
    <w:pPr>
      <w:spacing w:before="120"/>
    </w:pPr>
    <w:rPr>
      <w:rFonts w:ascii="Calibri Light" w:eastAsia="宋体" w:hAnsi="Calibri Light" w:cs="Times New Roman"/>
      <w:sz w:val="24"/>
      <w:szCs w:val="24"/>
    </w:rPr>
  </w:style>
  <w:style w:type="numbering" w:customStyle="1" w:styleId="123">
    <w:name w:val="已导入的样式“1”2"/>
    <w:rsid w:val="00211A89"/>
  </w:style>
  <w:style w:type="numbering" w:customStyle="1" w:styleId="1112">
    <w:name w:val="无列表111"/>
    <w:next w:val="ab"/>
    <w:uiPriority w:val="99"/>
    <w:semiHidden/>
    <w:unhideWhenUsed/>
    <w:rsid w:val="00211A89"/>
  </w:style>
  <w:style w:type="numbering" w:customStyle="1" w:styleId="216">
    <w:name w:val="无列表21"/>
    <w:next w:val="ab"/>
    <w:uiPriority w:val="99"/>
    <w:semiHidden/>
    <w:unhideWhenUsed/>
    <w:rsid w:val="00211A89"/>
  </w:style>
  <w:style w:type="table" w:customStyle="1" w:styleId="201">
    <w:name w:val="网格型201"/>
    <w:basedOn w:val="aa"/>
    <w:next w:val="af1"/>
    <w:uiPriority w:val="59"/>
    <w:qFormat/>
    <w:rsid w:val="00211A89"/>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底纹111"/>
    <w:basedOn w:val="aa"/>
    <w:next w:val="af3"/>
    <w:uiPriority w:val="60"/>
    <w:semiHidden/>
    <w:unhideWhenUsed/>
    <w:qFormat/>
    <w:rsid w:val="00211A89"/>
    <w:rPr>
      <w:rFonts w:ascii="Calibri" w:eastAsia="Times New Roman" w:hAnsi="Calibri"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中等深浅底纹 1111"/>
    <w:basedOn w:val="aa"/>
    <w:next w:val="14"/>
    <w:uiPriority w:val="63"/>
    <w:semiHidden/>
    <w:unhideWhenUsed/>
    <w:rsid w:val="00211A89"/>
    <w:rPr>
      <w:rFonts w:ascii="Calibri" w:eastAsia="Times New Roman" w:hAnsi="Calibri" w:cs="Times New Roman"/>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111">
    <w:name w:val="浅色网格 - 着色 3111"/>
    <w:basedOn w:val="aa"/>
    <w:next w:val="-3"/>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5111">
    <w:name w:val="浅色网格 - 着色 5111"/>
    <w:basedOn w:val="aa"/>
    <w:next w:val="-5"/>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Normal11">
    <w:name w:val="Table Normal11"/>
    <w:rsid w:val="00211A89"/>
    <w:rPr>
      <w:rFonts w:ascii="Times New Roman" w:eastAsia="Times New Roman" w:hAnsi="Times New Roman" w:cs="Times New Roman"/>
      <w:kern w:val="0"/>
      <w:sz w:val="20"/>
      <w:szCs w:val="20"/>
    </w:rPr>
    <w:tblPr>
      <w:tblCellMar>
        <w:top w:w="620" w:type="dxa"/>
        <w:left w:w="620" w:type="dxa"/>
        <w:bottom w:w="620" w:type="dxa"/>
        <w:right w:w="620" w:type="dxa"/>
      </w:tblCellMar>
    </w:tblPr>
  </w:style>
  <w:style w:type="table" w:customStyle="1" w:styleId="1101">
    <w:name w:val="网格型110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a"/>
    <w:qFormat/>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a"/>
    <w:uiPriority w:val="3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41">
    <w:name w:val="List 141"/>
    <w:rsid w:val="00211A89"/>
  </w:style>
  <w:style w:type="numbering" w:customStyle="1" w:styleId="2131">
    <w:name w:val="列表 2131"/>
    <w:rsid w:val="00211A89"/>
  </w:style>
  <w:style w:type="numbering" w:customStyle="1" w:styleId="List1111">
    <w:name w:val="List 1111"/>
    <w:rsid w:val="00211A89"/>
  </w:style>
  <w:style w:type="numbering" w:customStyle="1" w:styleId="List1211">
    <w:name w:val="List 1211"/>
    <w:rsid w:val="00211A89"/>
  </w:style>
  <w:style w:type="numbering" w:customStyle="1" w:styleId="117">
    <w:name w:val="项目符号11"/>
    <w:rsid w:val="00211A89"/>
  </w:style>
  <w:style w:type="numbering" w:customStyle="1" w:styleId="1114">
    <w:name w:val="已导入的样式“1”11"/>
    <w:rsid w:val="00211A89"/>
  </w:style>
  <w:style w:type="numbering" w:customStyle="1" w:styleId="List1011">
    <w:name w:val="List 1011"/>
    <w:rsid w:val="00211A89"/>
  </w:style>
  <w:style w:type="numbering" w:customStyle="1" w:styleId="List711">
    <w:name w:val="List 711"/>
    <w:rsid w:val="00211A89"/>
  </w:style>
  <w:style w:type="numbering" w:customStyle="1" w:styleId="3111">
    <w:name w:val="列表 3111"/>
    <w:rsid w:val="00211A89"/>
  </w:style>
  <w:style w:type="numbering" w:customStyle="1" w:styleId="5111">
    <w:name w:val="列表 5111"/>
    <w:rsid w:val="00211A89"/>
  </w:style>
  <w:style w:type="numbering" w:customStyle="1" w:styleId="List611">
    <w:name w:val="List 611"/>
    <w:rsid w:val="00211A89"/>
  </w:style>
  <w:style w:type="numbering" w:customStyle="1" w:styleId="4111">
    <w:name w:val="列表 4111"/>
    <w:rsid w:val="00211A89"/>
  </w:style>
  <w:style w:type="numbering" w:customStyle="1" w:styleId="List811">
    <w:name w:val="List 811"/>
    <w:rsid w:val="00211A89"/>
  </w:style>
  <w:style w:type="numbering" w:customStyle="1" w:styleId="List911">
    <w:name w:val="List 911"/>
    <w:rsid w:val="00211A89"/>
  </w:style>
  <w:style w:type="character" w:customStyle="1" w:styleId="118">
    <w:name w:val="标题 1 字符1"/>
    <w:basedOn w:val="a9"/>
    <w:uiPriority w:val="9"/>
    <w:rsid w:val="00211A89"/>
    <w:rPr>
      <w:b/>
      <w:bCs/>
      <w:kern w:val="44"/>
      <w:sz w:val="44"/>
      <w:szCs w:val="44"/>
    </w:rPr>
  </w:style>
  <w:style w:type="character" w:customStyle="1" w:styleId="217">
    <w:name w:val="标题 2 字符1"/>
    <w:basedOn w:val="a9"/>
    <w:uiPriority w:val="9"/>
    <w:semiHidden/>
    <w:rsid w:val="00211A89"/>
    <w:rPr>
      <w:rFonts w:ascii="等线 Light" w:eastAsia="等线 Light" w:hAnsi="等线 Light" w:cs="Times New Roman"/>
      <w:b/>
      <w:bCs/>
      <w:sz w:val="32"/>
      <w:szCs w:val="32"/>
    </w:rPr>
  </w:style>
  <w:style w:type="character" w:customStyle="1" w:styleId="314">
    <w:name w:val="标题 3 字符1"/>
    <w:basedOn w:val="a9"/>
    <w:uiPriority w:val="9"/>
    <w:semiHidden/>
    <w:rsid w:val="00211A89"/>
    <w:rPr>
      <w:b/>
      <w:bCs/>
      <w:sz w:val="32"/>
      <w:szCs w:val="32"/>
    </w:rPr>
  </w:style>
  <w:style w:type="character" w:customStyle="1" w:styleId="1f8">
    <w:name w:val="页眉 字符1"/>
    <w:basedOn w:val="a9"/>
    <w:uiPriority w:val="99"/>
    <w:rsid w:val="00211A89"/>
    <w:rPr>
      <w:sz w:val="18"/>
      <w:szCs w:val="18"/>
    </w:rPr>
  </w:style>
  <w:style w:type="character" w:customStyle="1" w:styleId="1f9">
    <w:name w:val="页脚 字符1"/>
    <w:basedOn w:val="a9"/>
    <w:uiPriority w:val="99"/>
    <w:rsid w:val="00211A89"/>
    <w:rPr>
      <w:sz w:val="18"/>
      <w:szCs w:val="18"/>
    </w:rPr>
  </w:style>
  <w:style w:type="table" w:customStyle="1" w:styleId="230">
    <w:name w:val="网格型23"/>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浅色底纹2"/>
    <w:basedOn w:val="aa"/>
    <w:next w:val="af3"/>
    <w:uiPriority w:val="60"/>
    <w:semiHidden/>
    <w:unhideWhenUsed/>
    <w:rsid w:val="00211A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a">
    <w:name w:val="批注框文本 字符1"/>
    <w:basedOn w:val="a9"/>
    <w:uiPriority w:val="99"/>
    <w:semiHidden/>
    <w:rsid w:val="00211A89"/>
    <w:rPr>
      <w:sz w:val="18"/>
      <w:szCs w:val="18"/>
    </w:rPr>
  </w:style>
  <w:style w:type="table" w:customStyle="1" w:styleId="-52">
    <w:name w:val="浅色网格 - 着色 52"/>
    <w:basedOn w:val="aa"/>
    <w:next w:val="-5"/>
    <w:uiPriority w:val="62"/>
    <w:semiHidden/>
    <w:unhideWhenUsed/>
    <w:rsid w:val="00211A89"/>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Rockwell" w:eastAsia="Rockwell" w:hAnsi="Rockwell"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Rockwell" w:eastAsia="Rockwell" w:hAnsi="Rockwell"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Rockwell" w:eastAsia="Rockwell" w:hAnsi="Rockwell" w:cs="Times New Roman"/>
        <w:b/>
        <w:bCs/>
      </w:rPr>
    </w:tblStylePr>
    <w:tblStylePr w:type="lastCol">
      <w:rPr>
        <w:rFonts w:ascii="Rockwell" w:eastAsia="Rockwell" w:hAnsi="Rockwell"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4">
    <w:name w:val="中等深浅底纹 12"/>
    <w:basedOn w:val="aa"/>
    <w:next w:val="14"/>
    <w:uiPriority w:val="63"/>
    <w:semiHidden/>
    <w:unhideWhenUsed/>
    <w:rsid w:val="00211A8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2">
    <w:name w:val="浅色网格 - 着色 32"/>
    <w:basedOn w:val="aa"/>
    <w:next w:val="-3"/>
    <w:uiPriority w:val="62"/>
    <w:semiHidden/>
    <w:unhideWhenUsed/>
    <w:rsid w:val="00211A89"/>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Rockwell" w:eastAsia="Rockwell" w:hAnsi="Rockwell"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Rockwell" w:eastAsia="Rockwell" w:hAnsi="Rockwell"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Rockwell" w:eastAsia="Rockwell" w:hAnsi="Rockwell" w:cs="Times New Roman"/>
        <w:b/>
        <w:bCs/>
      </w:rPr>
    </w:tblStylePr>
    <w:tblStylePr w:type="lastCol">
      <w:rPr>
        <w:rFonts w:ascii="Rockwell" w:eastAsia="Rockwell" w:hAnsi="Rockwell"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1fb">
    <w:name w:val="批注文字 字符1"/>
    <w:basedOn w:val="a9"/>
    <w:uiPriority w:val="99"/>
    <w:semiHidden/>
    <w:rsid w:val="00211A89"/>
  </w:style>
  <w:style w:type="character" w:customStyle="1" w:styleId="1fc">
    <w:name w:val="批注主题 字符1"/>
    <w:basedOn w:val="1fb"/>
    <w:uiPriority w:val="99"/>
    <w:semiHidden/>
    <w:rsid w:val="00211A89"/>
    <w:rPr>
      <w:b/>
      <w:bCs/>
    </w:rPr>
  </w:style>
  <w:style w:type="character" w:customStyle="1" w:styleId="1fd">
    <w:name w:val="文档结构图 字符1"/>
    <w:basedOn w:val="a9"/>
    <w:uiPriority w:val="99"/>
    <w:semiHidden/>
    <w:rsid w:val="00211A89"/>
    <w:rPr>
      <w:rFonts w:ascii="Microsoft YaHei UI" w:eastAsia="Microsoft YaHei UI"/>
      <w:sz w:val="18"/>
      <w:szCs w:val="18"/>
    </w:rPr>
  </w:style>
  <w:style w:type="numbering" w:customStyle="1" w:styleId="53">
    <w:name w:val="无列表5"/>
    <w:next w:val="ab"/>
    <w:uiPriority w:val="99"/>
    <w:semiHidden/>
    <w:unhideWhenUsed/>
    <w:rsid w:val="00211A89"/>
  </w:style>
  <w:style w:type="numbering" w:customStyle="1" w:styleId="63">
    <w:name w:val="无列表6"/>
    <w:next w:val="ab"/>
    <w:uiPriority w:val="99"/>
    <w:semiHidden/>
    <w:unhideWhenUsed/>
    <w:rsid w:val="00211A89"/>
  </w:style>
  <w:style w:type="table" w:customStyle="1" w:styleId="240">
    <w:name w:val="网格型24"/>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标题 1 Char"/>
    <w:basedOn w:val="a9"/>
    <w:uiPriority w:val="9"/>
    <w:rsid w:val="00211A89"/>
    <w:rPr>
      <w:b/>
      <w:bCs/>
      <w:kern w:val="44"/>
      <w:sz w:val="44"/>
      <w:szCs w:val="44"/>
    </w:rPr>
  </w:style>
  <w:style w:type="table" w:customStyle="1" w:styleId="1140">
    <w:name w:val="网格型114"/>
    <w:basedOn w:val="aa"/>
    <w:next w:val="af1"/>
    <w:uiPriority w:val="59"/>
    <w:rsid w:val="00211A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无列表12"/>
    <w:next w:val="ab"/>
    <w:uiPriority w:val="99"/>
    <w:semiHidden/>
    <w:unhideWhenUsed/>
    <w:rsid w:val="00211A89"/>
  </w:style>
  <w:style w:type="character" w:customStyle="1" w:styleId="aff3">
    <w:name w:val="页眉 字符"/>
    <w:uiPriority w:val="99"/>
    <w:rsid w:val="00211A89"/>
    <w:rPr>
      <w:sz w:val="18"/>
      <w:szCs w:val="18"/>
    </w:rPr>
  </w:style>
  <w:style w:type="character" w:customStyle="1" w:styleId="aff4">
    <w:name w:val="页脚 字符"/>
    <w:uiPriority w:val="99"/>
    <w:rsid w:val="00211A89"/>
    <w:rPr>
      <w:sz w:val="18"/>
      <w:szCs w:val="18"/>
    </w:rPr>
  </w:style>
  <w:style w:type="table" w:customStyle="1" w:styleId="330">
    <w:name w:val="网格型33"/>
    <w:basedOn w:val="aa"/>
    <w:next w:val="af1"/>
    <w:uiPriority w:val="39"/>
    <w:rsid w:val="00211A8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标题 1 字符"/>
    <w:uiPriority w:val="9"/>
    <w:rsid w:val="00211A89"/>
    <w:rPr>
      <w:b/>
      <w:bCs/>
      <w:kern w:val="44"/>
      <w:sz w:val="44"/>
      <w:szCs w:val="44"/>
    </w:rPr>
  </w:style>
  <w:style w:type="paragraph" w:customStyle="1" w:styleId="p1">
    <w:name w:val="p1"/>
    <w:basedOn w:val="a8"/>
    <w:rsid w:val="00211A89"/>
    <w:pPr>
      <w:spacing w:line="240" w:lineRule="auto"/>
      <w:ind w:left="180" w:firstLine="287"/>
    </w:pPr>
    <w:rPr>
      <w:rFonts w:ascii="宋体" w:eastAsia="宋体" w:hAnsi="宋体" w:cs="Times New Roman"/>
      <w:color w:val="auto"/>
      <w:sz w:val="14"/>
      <w:szCs w:val="14"/>
      <w:lang w:val="en-US"/>
    </w:rPr>
  </w:style>
  <w:style w:type="paragraph" w:customStyle="1" w:styleId="3--">
    <w:name w:val="3-条-空节"/>
    <w:basedOn w:val="3-"/>
    <w:qFormat/>
    <w:rsid w:val="00211A89"/>
    <w:pPr>
      <w:numPr>
        <w:ilvl w:val="4"/>
      </w:numPr>
    </w:pPr>
  </w:style>
  <w:style w:type="paragraph" w:customStyle="1" w:styleId="af4">
    <w:name w:val="条文说明段落"/>
    <w:basedOn w:val="a"/>
    <w:qFormat/>
    <w:rsid w:val="00211A89"/>
    <w:pPr>
      <w:numPr>
        <w:ilvl w:val="0"/>
        <w:numId w:val="0"/>
      </w:numPr>
      <w:ind w:firstLine="425"/>
    </w:pPr>
    <w:rPr>
      <w:lang w:val="en-US"/>
    </w:rPr>
  </w:style>
  <w:style w:type="paragraph" w:styleId="aff5">
    <w:name w:val="Normal (Web)"/>
    <w:basedOn w:val="a8"/>
    <w:uiPriority w:val="99"/>
    <w:semiHidden/>
    <w:unhideWhenUsed/>
    <w:rsid w:val="00211A89"/>
    <w:pPr>
      <w:spacing w:before="100" w:beforeAutospacing="1" w:after="100" w:afterAutospacing="1" w:line="240" w:lineRule="auto"/>
      <w:ind w:firstLine="0"/>
    </w:pPr>
    <w:rPr>
      <w:rFonts w:ascii="宋体" w:eastAsia="宋体" w:hAnsi="宋体" w:cs="宋体"/>
      <w:color w:val="auto"/>
      <w:sz w:val="24"/>
      <w:szCs w:val="24"/>
      <w:lang w:val="en-US"/>
    </w:rPr>
  </w:style>
  <w:style w:type="paragraph" w:customStyle="1" w:styleId="aff6">
    <w:name w:val="表、图"/>
    <w:uiPriority w:val="3"/>
    <w:qFormat/>
    <w:rsid w:val="00BE7587"/>
    <w:pPr>
      <w:spacing w:line="288" w:lineRule="auto"/>
      <w:jc w:val="center"/>
    </w:pPr>
    <w:rPr>
      <w:rFonts w:ascii="Times New Roman" w:eastAsia="宋体" w:hAnsi="Times New Roman" w:cs="Times New Roman"/>
      <w:szCs w:val="21"/>
    </w:rPr>
  </w:style>
  <w:style w:type="character" w:customStyle="1" w:styleId="4-Char1">
    <w:name w:val="4-款 Char1"/>
    <w:basedOn w:val="3-0"/>
    <w:qFormat/>
    <w:rsid w:val="0051231F"/>
    <w:rPr>
      <w:rFonts w:ascii="宋体" w:eastAsia="宋体" w:hAnsi="宋体" w:cs="Times New Roman"/>
      <w:color w:val="000000" w:themeColor="text1"/>
      <w:kern w:val="0"/>
      <w:sz w:val="21"/>
      <w:szCs w:val="22"/>
      <w:lang w:val="zh-CN"/>
    </w:rPr>
  </w:style>
  <w:style w:type="character" w:customStyle="1" w:styleId="3-1">
    <w:name w:val="3-条字符"/>
    <w:basedOn w:val="a9"/>
    <w:qFormat/>
    <w:rsid w:val="0051231F"/>
    <w:rPr>
      <w:rFonts w:ascii="宋体" w:eastAsia="宋体" w:hAnsi="宋体" w:cs="Times New Roman"/>
      <w:kern w:val="0"/>
      <w:sz w:val="21"/>
      <w:lang w:val="zh-CN"/>
    </w:rPr>
  </w:style>
  <w:style w:type="character" w:customStyle="1" w:styleId="4-Char">
    <w:name w:val="4-款 Char"/>
    <w:basedOn w:val="3-1"/>
    <w:rsid w:val="00E75F12"/>
    <w:rPr>
      <w:rFonts w:ascii="宋体" w:eastAsia="宋体" w:hAnsi="宋体" w:cs="Times New Roman"/>
      <w:kern w:val="0"/>
      <w:sz w:val="21"/>
      <w:lang w:val="zh-CN"/>
    </w:rPr>
  </w:style>
  <w:style w:type="paragraph" w:customStyle="1" w:styleId="a3">
    <w:name w:val="第三章"/>
    <w:basedOn w:val="a8"/>
    <w:qFormat/>
    <w:rsid w:val="00750B72"/>
    <w:pPr>
      <w:numPr>
        <w:numId w:val="26"/>
      </w:numPr>
      <w:ind w:rightChars="109" w:right="229" w:firstLine="0"/>
      <w:outlineLvl w:val="2"/>
    </w:pPr>
    <w:rPr>
      <w:rFonts w:ascii="宋体" w:eastAsia="宋体" w:hAnsi="宋体" w:cs="Times New Roman"/>
      <w:lang w:val="en-US"/>
    </w:rPr>
  </w:style>
  <w:style w:type="paragraph" w:customStyle="1" w:styleId="aff7">
    <w:name w:val="二级标题"/>
    <w:basedOn w:val="a8"/>
    <w:link w:val="aff8"/>
    <w:qFormat/>
    <w:rsid w:val="003C2439"/>
    <w:pPr>
      <w:widowControl w:val="0"/>
      <w:adjustRightInd w:val="0"/>
      <w:spacing w:beforeLines="50" w:before="50" w:line="240" w:lineRule="auto"/>
      <w:ind w:firstLine="0"/>
      <w:jc w:val="center"/>
      <w:outlineLvl w:val="1"/>
    </w:pPr>
    <w:rPr>
      <w:rFonts w:ascii="Times New Roman" w:eastAsia="仿宋" w:hAnsi="Times New Roman" w:cs="宋体"/>
      <w:b/>
      <w:bCs/>
      <w:color w:val="000000" w:themeColor="text1"/>
      <w:kern w:val="2"/>
      <w:sz w:val="28"/>
      <w:szCs w:val="24"/>
      <w:lang w:val="en-US"/>
    </w:rPr>
  </w:style>
  <w:style w:type="character" w:customStyle="1" w:styleId="aff8">
    <w:name w:val="二级标题 字符"/>
    <w:basedOn w:val="a9"/>
    <w:link w:val="aff7"/>
    <w:qFormat/>
    <w:rsid w:val="003C2439"/>
    <w:rPr>
      <w:rFonts w:ascii="Times New Roman" w:eastAsia="仿宋" w:hAnsi="Times New Roman" w:cs="宋体"/>
      <w:b/>
      <w:bCs/>
      <w:color w:val="000000" w:themeColor="text1"/>
      <w:sz w:val="28"/>
      <w:szCs w:val="24"/>
    </w:rPr>
  </w:style>
  <w:style w:type="paragraph" w:customStyle="1" w:styleId="aff9">
    <w:name w:val="节"/>
    <w:basedOn w:val="a8"/>
    <w:link w:val="affa"/>
    <w:uiPriority w:val="99"/>
    <w:qFormat/>
    <w:rsid w:val="00F20A70"/>
    <w:pPr>
      <w:widowControl w:val="0"/>
      <w:adjustRightInd w:val="0"/>
      <w:spacing w:beforeLines="100" w:line="300" w:lineRule="auto"/>
      <w:ind w:firstLineChars="200" w:firstLine="200"/>
      <w:jc w:val="center"/>
      <w:outlineLvl w:val="1"/>
    </w:pPr>
    <w:rPr>
      <w:rFonts w:ascii="Times New Roman" w:eastAsia="宋体" w:hAnsi="Times New Roman" w:cs="Times New Roman"/>
      <w:b/>
      <w:bCs/>
      <w:color w:val="auto"/>
      <w:kern w:val="2"/>
      <w:sz w:val="24"/>
      <w:szCs w:val="24"/>
      <w:lang w:val="en-US"/>
    </w:rPr>
  </w:style>
  <w:style w:type="character" w:customStyle="1" w:styleId="affa">
    <w:name w:val="节 字符"/>
    <w:basedOn w:val="a9"/>
    <w:link w:val="aff9"/>
    <w:uiPriority w:val="99"/>
    <w:qFormat/>
    <w:rsid w:val="00F20A70"/>
    <w:rPr>
      <w:rFonts w:ascii="Times New Roman" w:eastAsia="宋体" w:hAnsi="Times New Roman" w:cs="Times New Roman"/>
      <w:b/>
      <w:bCs/>
      <w:sz w:val="24"/>
      <w:szCs w:val="24"/>
    </w:rPr>
  </w:style>
  <w:style w:type="paragraph" w:customStyle="1" w:styleId="C-">
    <w:name w:val="C条-编号"/>
    <w:basedOn w:val="3"/>
    <w:next w:val="3"/>
    <w:link w:val="C-0"/>
    <w:qFormat/>
    <w:rsid w:val="00F20A70"/>
    <w:pPr>
      <w:widowControl w:val="0"/>
      <w:numPr>
        <w:ilvl w:val="2"/>
        <w:numId w:val="29"/>
      </w:numPr>
      <w:snapToGrid w:val="0"/>
      <w:spacing w:before="0" w:after="0" w:line="360" w:lineRule="auto"/>
      <w:jc w:val="both"/>
    </w:pPr>
    <w:rPr>
      <w:rFonts w:ascii="Times New Roman" w:hAnsi="Times New Roman" w:cs="Times New Roman"/>
      <w:b w:val="0"/>
      <w:color w:val="auto"/>
      <w:kern w:val="2"/>
      <w:sz w:val="21"/>
      <w:szCs w:val="21"/>
      <w:lang w:val="en-US"/>
    </w:rPr>
  </w:style>
  <w:style w:type="paragraph" w:customStyle="1" w:styleId="A-">
    <w:name w:val="A章-编号"/>
    <w:qFormat/>
    <w:rsid w:val="00F20A70"/>
    <w:pPr>
      <w:numPr>
        <w:numId w:val="29"/>
      </w:numPr>
      <w:spacing w:line="360" w:lineRule="auto"/>
      <w:jc w:val="center"/>
      <w:outlineLvl w:val="0"/>
    </w:pPr>
    <w:rPr>
      <w:rFonts w:ascii="Times New Roman" w:hAnsi="Times New Roman" w:cs="Times New Roman"/>
      <w:b/>
      <w:sz w:val="24"/>
    </w:rPr>
  </w:style>
  <w:style w:type="paragraph" w:customStyle="1" w:styleId="B-">
    <w:name w:val="B节-编号"/>
    <w:qFormat/>
    <w:rsid w:val="00F20A70"/>
    <w:pPr>
      <w:numPr>
        <w:ilvl w:val="1"/>
        <w:numId w:val="29"/>
      </w:numPr>
      <w:snapToGrid w:val="0"/>
      <w:spacing w:before="156" w:afterLines="50" w:after="50" w:line="360" w:lineRule="auto"/>
      <w:jc w:val="center"/>
      <w:outlineLvl w:val="1"/>
    </w:pPr>
    <w:rPr>
      <w:rFonts w:ascii="Times New Roman" w:hAnsi="Times New Roman" w:cs="Times New Roman"/>
      <w:b/>
      <w:bCs/>
      <w:color w:val="000000" w:themeColor="text1"/>
      <w:szCs w:val="24"/>
    </w:rPr>
  </w:style>
  <w:style w:type="paragraph" w:customStyle="1" w:styleId="D-">
    <w:name w:val="D款-编号"/>
    <w:link w:val="D-0"/>
    <w:qFormat/>
    <w:rsid w:val="00F20A70"/>
    <w:pPr>
      <w:numPr>
        <w:ilvl w:val="3"/>
        <w:numId w:val="29"/>
      </w:numPr>
      <w:snapToGrid w:val="0"/>
      <w:spacing w:line="360" w:lineRule="auto"/>
      <w:outlineLvl w:val="3"/>
    </w:pPr>
    <w:rPr>
      <w:rFonts w:ascii="Times New Roman" w:hAnsi="Times New Roman" w:cs="Times New Roman"/>
      <w:szCs w:val="21"/>
    </w:rPr>
  </w:style>
  <w:style w:type="character" w:customStyle="1" w:styleId="D-0">
    <w:name w:val="D款-编号 字符"/>
    <w:basedOn w:val="a9"/>
    <w:link w:val="D-"/>
    <w:qFormat/>
    <w:rsid w:val="00F20A70"/>
    <w:rPr>
      <w:rFonts w:ascii="Times New Roman" w:hAnsi="Times New Roman" w:cs="Times New Roman"/>
      <w:szCs w:val="21"/>
    </w:rPr>
  </w:style>
  <w:style w:type="character" w:customStyle="1" w:styleId="C-0">
    <w:name w:val="C条-编号 字符"/>
    <w:basedOn w:val="3Char"/>
    <w:link w:val="C-"/>
    <w:qFormat/>
    <w:rsid w:val="00F20A70"/>
    <w:rPr>
      <w:rFonts w:ascii="Times New Roman" w:hAnsi="Times New Roman" w:cs="Times New Roman"/>
      <w:b w:val="0"/>
      <w:bCs/>
      <w:color w:val="000000"/>
      <w:kern w:val="0"/>
      <w:sz w:val="32"/>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68">
      <w:bodyDiv w:val="1"/>
      <w:marLeft w:val="0"/>
      <w:marRight w:val="0"/>
      <w:marTop w:val="0"/>
      <w:marBottom w:val="0"/>
      <w:divBdr>
        <w:top w:val="none" w:sz="0" w:space="0" w:color="auto"/>
        <w:left w:val="none" w:sz="0" w:space="0" w:color="auto"/>
        <w:bottom w:val="none" w:sz="0" w:space="0" w:color="auto"/>
        <w:right w:val="none" w:sz="0" w:space="0" w:color="auto"/>
      </w:divBdr>
    </w:div>
    <w:div w:id="24067327">
      <w:bodyDiv w:val="1"/>
      <w:marLeft w:val="0"/>
      <w:marRight w:val="0"/>
      <w:marTop w:val="0"/>
      <w:marBottom w:val="0"/>
      <w:divBdr>
        <w:top w:val="none" w:sz="0" w:space="0" w:color="auto"/>
        <w:left w:val="none" w:sz="0" w:space="0" w:color="auto"/>
        <w:bottom w:val="none" w:sz="0" w:space="0" w:color="auto"/>
        <w:right w:val="none" w:sz="0" w:space="0" w:color="auto"/>
      </w:divBdr>
    </w:div>
    <w:div w:id="39715342">
      <w:bodyDiv w:val="1"/>
      <w:marLeft w:val="0"/>
      <w:marRight w:val="0"/>
      <w:marTop w:val="0"/>
      <w:marBottom w:val="0"/>
      <w:divBdr>
        <w:top w:val="none" w:sz="0" w:space="0" w:color="auto"/>
        <w:left w:val="none" w:sz="0" w:space="0" w:color="auto"/>
        <w:bottom w:val="none" w:sz="0" w:space="0" w:color="auto"/>
        <w:right w:val="none" w:sz="0" w:space="0" w:color="auto"/>
      </w:divBdr>
    </w:div>
    <w:div w:id="55202462">
      <w:bodyDiv w:val="1"/>
      <w:marLeft w:val="0"/>
      <w:marRight w:val="0"/>
      <w:marTop w:val="0"/>
      <w:marBottom w:val="0"/>
      <w:divBdr>
        <w:top w:val="none" w:sz="0" w:space="0" w:color="auto"/>
        <w:left w:val="none" w:sz="0" w:space="0" w:color="auto"/>
        <w:bottom w:val="none" w:sz="0" w:space="0" w:color="auto"/>
        <w:right w:val="none" w:sz="0" w:space="0" w:color="auto"/>
      </w:divBdr>
    </w:div>
    <w:div w:id="90855115">
      <w:bodyDiv w:val="1"/>
      <w:marLeft w:val="0"/>
      <w:marRight w:val="0"/>
      <w:marTop w:val="0"/>
      <w:marBottom w:val="0"/>
      <w:divBdr>
        <w:top w:val="none" w:sz="0" w:space="0" w:color="auto"/>
        <w:left w:val="none" w:sz="0" w:space="0" w:color="auto"/>
        <w:bottom w:val="none" w:sz="0" w:space="0" w:color="auto"/>
        <w:right w:val="none" w:sz="0" w:space="0" w:color="auto"/>
      </w:divBdr>
      <w:divsChild>
        <w:div w:id="1570652938">
          <w:marLeft w:val="0"/>
          <w:marRight w:val="0"/>
          <w:marTop w:val="0"/>
          <w:marBottom w:val="0"/>
          <w:divBdr>
            <w:top w:val="none" w:sz="0" w:space="0" w:color="auto"/>
            <w:left w:val="none" w:sz="0" w:space="0" w:color="auto"/>
            <w:bottom w:val="none" w:sz="0" w:space="0" w:color="auto"/>
            <w:right w:val="none" w:sz="0" w:space="0" w:color="auto"/>
          </w:divBdr>
          <w:divsChild>
            <w:div w:id="1647004946">
              <w:marLeft w:val="0"/>
              <w:marRight w:val="0"/>
              <w:marTop w:val="0"/>
              <w:marBottom w:val="0"/>
              <w:divBdr>
                <w:top w:val="none" w:sz="0" w:space="0" w:color="auto"/>
                <w:left w:val="none" w:sz="0" w:space="0" w:color="auto"/>
                <w:bottom w:val="none" w:sz="0" w:space="0" w:color="auto"/>
                <w:right w:val="none" w:sz="0" w:space="0" w:color="auto"/>
              </w:divBdr>
              <w:divsChild>
                <w:div w:id="8470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425">
      <w:bodyDiv w:val="1"/>
      <w:marLeft w:val="0"/>
      <w:marRight w:val="0"/>
      <w:marTop w:val="0"/>
      <w:marBottom w:val="0"/>
      <w:divBdr>
        <w:top w:val="none" w:sz="0" w:space="0" w:color="auto"/>
        <w:left w:val="none" w:sz="0" w:space="0" w:color="auto"/>
        <w:bottom w:val="none" w:sz="0" w:space="0" w:color="auto"/>
        <w:right w:val="none" w:sz="0" w:space="0" w:color="auto"/>
      </w:divBdr>
    </w:div>
    <w:div w:id="211309729">
      <w:bodyDiv w:val="1"/>
      <w:marLeft w:val="0"/>
      <w:marRight w:val="0"/>
      <w:marTop w:val="0"/>
      <w:marBottom w:val="0"/>
      <w:divBdr>
        <w:top w:val="none" w:sz="0" w:space="0" w:color="auto"/>
        <w:left w:val="none" w:sz="0" w:space="0" w:color="auto"/>
        <w:bottom w:val="none" w:sz="0" w:space="0" w:color="auto"/>
        <w:right w:val="none" w:sz="0" w:space="0" w:color="auto"/>
      </w:divBdr>
      <w:divsChild>
        <w:div w:id="1030574359">
          <w:marLeft w:val="0"/>
          <w:marRight w:val="0"/>
          <w:marTop w:val="0"/>
          <w:marBottom w:val="0"/>
          <w:divBdr>
            <w:top w:val="none" w:sz="0" w:space="0" w:color="auto"/>
            <w:left w:val="none" w:sz="0" w:space="0" w:color="auto"/>
            <w:bottom w:val="none" w:sz="0" w:space="0" w:color="auto"/>
            <w:right w:val="none" w:sz="0" w:space="0" w:color="auto"/>
          </w:divBdr>
          <w:divsChild>
            <w:div w:id="1438450426">
              <w:marLeft w:val="0"/>
              <w:marRight w:val="0"/>
              <w:marTop w:val="0"/>
              <w:marBottom w:val="0"/>
              <w:divBdr>
                <w:top w:val="none" w:sz="0" w:space="0" w:color="auto"/>
                <w:left w:val="none" w:sz="0" w:space="0" w:color="auto"/>
                <w:bottom w:val="none" w:sz="0" w:space="0" w:color="auto"/>
                <w:right w:val="none" w:sz="0" w:space="0" w:color="auto"/>
              </w:divBdr>
              <w:divsChild>
                <w:div w:id="11172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4413">
      <w:bodyDiv w:val="1"/>
      <w:marLeft w:val="0"/>
      <w:marRight w:val="0"/>
      <w:marTop w:val="0"/>
      <w:marBottom w:val="0"/>
      <w:divBdr>
        <w:top w:val="none" w:sz="0" w:space="0" w:color="auto"/>
        <w:left w:val="none" w:sz="0" w:space="0" w:color="auto"/>
        <w:bottom w:val="none" w:sz="0" w:space="0" w:color="auto"/>
        <w:right w:val="none" w:sz="0" w:space="0" w:color="auto"/>
      </w:divBdr>
    </w:div>
    <w:div w:id="250504141">
      <w:bodyDiv w:val="1"/>
      <w:marLeft w:val="0"/>
      <w:marRight w:val="0"/>
      <w:marTop w:val="0"/>
      <w:marBottom w:val="0"/>
      <w:divBdr>
        <w:top w:val="none" w:sz="0" w:space="0" w:color="auto"/>
        <w:left w:val="none" w:sz="0" w:space="0" w:color="auto"/>
        <w:bottom w:val="none" w:sz="0" w:space="0" w:color="auto"/>
        <w:right w:val="none" w:sz="0" w:space="0" w:color="auto"/>
      </w:divBdr>
    </w:div>
    <w:div w:id="256911143">
      <w:bodyDiv w:val="1"/>
      <w:marLeft w:val="0"/>
      <w:marRight w:val="0"/>
      <w:marTop w:val="0"/>
      <w:marBottom w:val="0"/>
      <w:divBdr>
        <w:top w:val="none" w:sz="0" w:space="0" w:color="auto"/>
        <w:left w:val="none" w:sz="0" w:space="0" w:color="auto"/>
        <w:bottom w:val="none" w:sz="0" w:space="0" w:color="auto"/>
        <w:right w:val="none" w:sz="0" w:space="0" w:color="auto"/>
      </w:divBdr>
    </w:div>
    <w:div w:id="282228866">
      <w:bodyDiv w:val="1"/>
      <w:marLeft w:val="0"/>
      <w:marRight w:val="0"/>
      <w:marTop w:val="0"/>
      <w:marBottom w:val="0"/>
      <w:divBdr>
        <w:top w:val="none" w:sz="0" w:space="0" w:color="auto"/>
        <w:left w:val="none" w:sz="0" w:space="0" w:color="auto"/>
        <w:bottom w:val="none" w:sz="0" w:space="0" w:color="auto"/>
        <w:right w:val="none" w:sz="0" w:space="0" w:color="auto"/>
      </w:divBdr>
    </w:div>
    <w:div w:id="335114846">
      <w:bodyDiv w:val="1"/>
      <w:marLeft w:val="0"/>
      <w:marRight w:val="0"/>
      <w:marTop w:val="0"/>
      <w:marBottom w:val="0"/>
      <w:divBdr>
        <w:top w:val="none" w:sz="0" w:space="0" w:color="auto"/>
        <w:left w:val="none" w:sz="0" w:space="0" w:color="auto"/>
        <w:bottom w:val="none" w:sz="0" w:space="0" w:color="auto"/>
        <w:right w:val="none" w:sz="0" w:space="0" w:color="auto"/>
      </w:divBdr>
    </w:div>
    <w:div w:id="406345077">
      <w:bodyDiv w:val="1"/>
      <w:marLeft w:val="0"/>
      <w:marRight w:val="0"/>
      <w:marTop w:val="0"/>
      <w:marBottom w:val="0"/>
      <w:divBdr>
        <w:top w:val="none" w:sz="0" w:space="0" w:color="auto"/>
        <w:left w:val="none" w:sz="0" w:space="0" w:color="auto"/>
        <w:bottom w:val="none" w:sz="0" w:space="0" w:color="auto"/>
        <w:right w:val="none" w:sz="0" w:space="0" w:color="auto"/>
      </w:divBdr>
    </w:div>
    <w:div w:id="485631628">
      <w:bodyDiv w:val="1"/>
      <w:marLeft w:val="0"/>
      <w:marRight w:val="0"/>
      <w:marTop w:val="0"/>
      <w:marBottom w:val="0"/>
      <w:divBdr>
        <w:top w:val="none" w:sz="0" w:space="0" w:color="auto"/>
        <w:left w:val="none" w:sz="0" w:space="0" w:color="auto"/>
        <w:bottom w:val="none" w:sz="0" w:space="0" w:color="auto"/>
        <w:right w:val="none" w:sz="0" w:space="0" w:color="auto"/>
      </w:divBdr>
    </w:div>
    <w:div w:id="505167617">
      <w:bodyDiv w:val="1"/>
      <w:marLeft w:val="0"/>
      <w:marRight w:val="0"/>
      <w:marTop w:val="0"/>
      <w:marBottom w:val="0"/>
      <w:divBdr>
        <w:top w:val="none" w:sz="0" w:space="0" w:color="auto"/>
        <w:left w:val="none" w:sz="0" w:space="0" w:color="auto"/>
        <w:bottom w:val="none" w:sz="0" w:space="0" w:color="auto"/>
        <w:right w:val="none" w:sz="0" w:space="0" w:color="auto"/>
      </w:divBdr>
    </w:div>
    <w:div w:id="525220859">
      <w:bodyDiv w:val="1"/>
      <w:marLeft w:val="0"/>
      <w:marRight w:val="0"/>
      <w:marTop w:val="0"/>
      <w:marBottom w:val="0"/>
      <w:divBdr>
        <w:top w:val="none" w:sz="0" w:space="0" w:color="auto"/>
        <w:left w:val="none" w:sz="0" w:space="0" w:color="auto"/>
        <w:bottom w:val="none" w:sz="0" w:space="0" w:color="auto"/>
        <w:right w:val="none" w:sz="0" w:space="0" w:color="auto"/>
      </w:divBdr>
    </w:div>
    <w:div w:id="566189811">
      <w:bodyDiv w:val="1"/>
      <w:marLeft w:val="0"/>
      <w:marRight w:val="0"/>
      <w:marTop w:val="0"/>
      <w:marBottom w:val="0"/>
      <w:divBdr>
        <w:top w:val="none" w:sz="0" w:space="0" w:color="auto"/>
        <w:left w:val="none" w:sz="0" w:space="0" w:color="auto"/>
        <w:bottom w:val="none" w:sz="0" w:space="0" w:color="auto"/>
        <w:right w:val="none" w:sz="0" w:space="0" w:color="auto"/>
      </w:divBdr>
    </w:div>
    <w:div w:id="575552644">
      <w:bodyDiv w:val="1"/>
      <w:marLeft w:val="0"/>
      <w:marRight w:val="0"/>
      <w:marTop w:val="0"/>
      <w:marBottom w:val="0"/>
      <w:divBdr>
        <w:top w:val="none" w:sz="0" w:space="0" w:color="auto"/>
        <w:left w:val="none" w:sz="0" w:space="0" w:color="auto"/>
        <w:bottom w:val="none" w:sz="0" w:space="0" w:color="auto"/>
        <w:right w:val="none" w:sz="0" w:space="0" w:color="auto"/>
      </w:divBdr>
    </w:div>
    <w:div w:id="619265142">
      <w:bodyDiv w:val="1"/>
      <w:marLeft w:val="0"/>
      <w:marRight w:val="0"/>
      <w:marTop w:val="0"/>
      <w:marBottom w:val="0"/>
      <w:divBdr>
        <w:top w:val="none" w:sz="0" w:space="0" w:color="auto"/>
        <w:left w:val="none" w:sz="0" w:space="0" w:color="auto"/>
        <w:bottom w:val="none" w:sz="0" w:space="0" w:color="auto"/>
        <w:right w:val="none" w:sz="0" w:space="0" w:color="auto"/>
      </w:divBdr>
    </w:div>
    <w:div w:id="722292854">
      <w:bodyDiv w:val="1"/>
      <w:marLeft w:val="0"/>
      <w:marRight w:val="0"/>
      <w:marTop w:val="0"/>
      <w:marBottom w:val="0"/>
      <w:divBdr>
        <w:top w:val="none" w:sz="0" w:space="0" w:color="auto"/>
        <w:left w:val="none" w:sz="0" w:space="0" w:color="auto"/>
        <w:bottom w:val="none" w:sz="0" w:space="0" w:color="auto"/>
        <w:right w:val="none" w:sz="0" w:space="0" w:color="auto"/>
      </w:divBdr>
    </w:div>
    <w:div w:id="744842843">
      <w:bodyDiv w:val="1"/>
      <w:marLeft w:val="0"/>
      <w:marRight w:val="0"/>
      <w:marTop w:val="0"/>
      <w:marBottom w:val="0"/>
      <w:divBdr>
        <w:top w:val="none" w:sz="0" w:space="0" w:color="auto"/>
        <w:left w:val="none" w:sz="0" w:space="0" w:color="auto"/>
        <w:bottom w:val="none" w:sz="0" w:space="0" w:color="auto"/>
        <w:right w:val="none" w:sz="0" w:space="0" w:color="auto"/>
      </w:divBdr>
    </w:div>
    <w:div w:id="746998280">
      <w:bodyDiv w:val="1"/>
      <w:marLeft w:val="0"/>
      <w:marRight w:val="0"/>
      <w:marTop w:val="0"/>
      <w:marBottom w:val="0"/>
      <w:divBdr>
        <w:top w:val="none" w:sz="0" w:space="0" w:color="auto"/>
        <w:left w:val="none" w:sz="0" w:space="0" w:color="auto"/>
        <w:bottom w:val="none" w:sz="0" w:space="0" w:color="auto"/>
        <w:right w:val="none" w:sz="0" w:space="0" w:color="auto"/>
      </w:divBdr>
    </w:div>
    <w:div w:id="770660759">
      <w:bodyDiv w:val="1"/>
      <w:marLeft w:val="0"/>
      <w:marRight w:val="0"/>
      <w:marTop w:val="0"/>
      <w:marBottom w:val="0"/>
      <w:divBdr>
        <w:top w:val="none" w:sz="0" w:space="0" w:color="auto"/>
        <w:left w:val="none" w:sz="0" w:space="0" w:color="auto"/>
        <w:bottom w:val="none" w:sz="0" w:space="0" w:color="auto"/>
        <w:right w:val="none" w:sz="0" w:space="0" w:color="auto"/>
      </w:divBdr>
    </w:div>
    <w:div w:id="827748807">
      <w:bodyDiv w:val="1"/>
      <w:marLeft w:val="0"/>
      <w:marRight w:val="0"/>
      <w:marTop w:val="0"/>
      <w:marBottom w:val="0"/>
      <w:divBdr>
        <w:top w:val="none" w:sz="0" w:space="0" w:color="auto"/>
        <w:left w:val="none" w:sz="0" w:space="0" w:color="auto"/>
        <w:bottom w:val="none" w:sz="0" w:space="0" w:color="auto"/>
        <w:right w:val="none" w:sz="0" w:space="0" w:color="auto"/>
      </w:divBdr>
    </w:div>
    <w:div w:id="861936684">
      <w:bodyDiv w:val="1"/>
      <w:marLeft w:val="0"/>
      <w:marRight w:val="0"/>
      <w:marTop w:val="0"/>
      <w:marBottom w:val="0"/>
      <w:divBdr>
        <w:top w:val="none" w:sz="0" w:space="0" w:color="auto"/>
        <w:left w:val="none" w:sz="0" w:space="0" w:color="auto"/>
        <w:bottom w:val="none" w:sz="0" w:space="0" w:color="auto"/>
        <w:right w:val="none" w:sz="0" w:space="0" w:color="auto"/>
      </w:divBdr>
    </w:div>
    <w:div w:id="883835222">
      <w:bodyDiv w:val="1"/>
      <w:marLeft w:val="0"/>
      <w:marRight w:val="0"/>
      <w:marTop w:val="0"/>
      <w:marBottom w:val="0"/>
      <w:divBdr>
        <w:top w:val="none" w:sz="0" w:space="0" w:color="auto"/>
        <w:left w:val="none" w:sz="0" w:space="0" w:color="auto"/>
        <w:bottom w:val="none" w:sz="0" w:space="0" w:color="auto"/>
        <w:right w:val="none" w:sz="0" w:space="0" w:color="auto"/>
      </w:divBdr>
    </w:div>
    <w:div w:id="936139314">
      <w:bodyDiv w:val="1"/>
      <w:marLeft w:val="0"/>
      <w:marRight w:val="0"/>
      <w:marTop w:val="0"/>
      <w:marBottom w:val="0"/>
      <w:divBdr>
        <w:top w:val="none" w:sz="0" w:space="0" w:color="auto"/>
        <w:left w:val="none" w:sz="0" w:space="0" w:color="auto"/>
        <w:bottom w:val="none" w:sz="0" w:space="0" w:color="auto"/>
        <w:right w:val="none" w:sz="0" w:space="0" w:color="auto"/>
      </w:divBdr>
    </w:div>
    <w:div w:id="944537306">
      <w:bodyDiv w:val="1"/>
      <w:marLeft w:val="0"/>
      <w:marRight w:val="0"/>
      <w:marTop w:val="0"/>
      <w:marBottom w:val="0"/>
      <w:divBdr>
        <w:top w:val="none" w:sz="0" w:space="0" w:color="auto"/>
        <w:left w:val="none" w:sz="0" w:space="0" w:color="auto"/>
        <w:bottom w:val="none" w:sz="0" w:space="0" w:color="auto"/>
        <w:right w:val="none" w:sz="0" w:space="0" w:color="auto"/>
      </w:divBdr>
    </w:div>
    <w:div w:id="1014069713">
      <w:bodyDiv w:val="1"/>
      <w:marLeft w:val="0"/>
      <w:marRight w:val="0"/>
      <w:marTop w:val="0"/>
      <w:marBottom w:val="0"/>
      <w:divBdr>
        <w:top w:val="none" w:sz="0" w:space="0" w:color="auto"/>
        <w:left w:val="none" w:sz="0" w:space="0" w:color="auto"/>
        <w:bottom w:val="none" w:sz="0" w:space="0" w:color="auto"/>
        <w:right w:val="none" w:sz="0" w:space="0" w:color="auto"/>
      </w:divBdr>
    </w:div>
    <w:div w:id="1034427384">
      <w:bodyDiv w:val="1"/>
      <w:marLeft w:val="0"/>
      <w:marRight w:val="0"/>
      <w:marTop w:val="0"/>
      <w:marBottom w:val="0"/>
      <w:divBdr>
        <w:top w:val="none" w:sz="0" w:space="0" w:color="auto"/>
        <w:left w:val="none" w:sz="0" w:space="0" w:color="auto"/>
        <w:bottom w:val="none" w:sz="0" w:space="0" w:color="auto"/>
        <w:right w:val="none" w:sz="0" w:space="0" w:color="auto"/>
      </w:divBdr>
    </w:div>
    <w:div w:id="1118715172">
      <w:bodyDiv w:val="1"/>
      <w:marLeft w:val="0"/>
      <w:marRight w:val="0"/>
      <w:marTop w:val="0"/>
      <w:marBottom w:val="0"/>
      <w:divBdr>
        <w:top w:val="none" w:sz="0" w:space="0" w:color="auto"/>
        <w:left w:val="none" w:sz="0" w:space="0" w:color="auto"/>
        <w:bottom w:val="none" w:sz="0" w:space="0" w:color="auto"/>
        <w:right w:val="none" w:sz="0" w:space="0" w:color="auto"/>
      </w:divBdr>
    </w:div>
    <w:div w:id="1157921735">
      <w:bodyDiv w:val="1"/>
      <w:marLeft w:val="0"/>
      <w:marRight w:val="0"/>
      <w:marTop w:val="0"/>
      <w:marBottom w:val="0"/>
      <w:divBdr>
        <w:top w:val="none" w:sz="0" w:space="0" w:color="auto"/>
        <w:left w:val="none" w:sz="0" w:space="0" w:color="auto"/>
        <w:bottom w:val="none" w:sz="0" w:space="0" w:color="auto"/>
        <w:right w:val="none" w:sz="0" w:space="0" w:color="auto"/>
      </w:divBdr>
    </w:div>
    <w:div w:id="1206985629">
      <w:bodyDiv w:val="1"/>
      <w:marLeft w:val="0"/>
      <w:marRight w:val="0"/>
      <w:marTop w:val="0"/>
      <w:marBottom w:val="0"/>
      <w:divBdr>
        <w:top w:val="none" w:sz="0" w:space="0" w:color="auto"/>
        <w:left w:val="none" w:sz="0" w:space="0" w:color="auto"/>
        <w:bottom w:val="none" w:sz="0" w:space="0" w:color="auto"/>
        <w:right w:val="none" w:sz="0" w:space="0" w:color="auto"/>
      </w:divBdr>
    </w:div>
    <w:div w:id="1209486382">
      <w:bodyDiv w:val="1"/>
      <w:marLeft w:val="0"/>
      <w:marRight w:val="0"/>
      <w:marTop w:val="0"/>
      <w:marBottom w:val="0"/>
      <w:divBdr>
        <w:top w:val="none" w:sz="0" w:space="0" w:color="auto"/>
        <w:left w:val="none" w:sz="0" w:space="0" w:color="auto"/>
        <w:bottom w:val="none" w:sz="0" w:space="0" w:color="auto"/>
        <w:right w:val="none" w:sz="0" w:space="0" w:color="auto"/>
      </w:divBdr>
    </w:div>
    <w:div w:id="1212959001">
      <w:bodyDiv w:val="1"/>
      <w:marLeft w:val="0"/>
      <w:marRight w:val="0"/>
      <w:marTop w:val="0"/>
      <w:marBottom w:val="0"/>
      <w:divBdr>
        <w:top w:val="none" w:sz="0" w:space="0" w:color="auto"/>
        <w:left w:val="none" w:sz="0" w:space="0" w:color="auto"/>
        <w:bottom w:val="none" w:sz="0" w:space="0" w:color="auto"/>
        <w:right w:val="none" w:sz="0" w:space="0" w:color="auto"/>
      </w:divBdr>
    </w:div>
    <w:div w:id="1227455307">
      <w:bodyDiv w:val="1"/>
      <w:marLeft w:val="0"/>
      <w:marRight w:val="0"/>
      <w:marTop w:val="0"/>
      <w:marBottom w:val="0"/>
      <w:divBdr>
        <w:top w:val="none" w:sz="0" w:space="0" w:color="auto"/>
        <w:left w:val="none" w:sz="0" w:space="0" w:color="auto"/>
        <w:bottom w:val="none" w:sz="0" w:space="0" w:color="auto"/>
        <w:right w:val="none" w:sz="0" w:space="0" w:color="auto"/>
      </w:divBdr>
    </w:div>
    <w:div w:id="1240096094">
      <w:bodyDiv w:val="1"/>
      <w:marLeft w:val="0"/>
      <w:marRight w:val="0"/>
      <w:marTop w:val="0"/>
      <w:marBottom w:val="0"/>
      <w:divBdr>
        <w:top w:val="none" w:sz="0" w:space="0" w:color="auto"/>
        <w:left w:val="none" w:sz="0" w:space="0" w:color="auto"/>
        <w:bottom w:val="none" w:sz="0" w:space="0" w:color="auto"/>
        <w:right w:val="none" w:sz="0" w:space="0" w:color="auto"/>
      </w:divBdr>
    </w:div>
    <w:div w:id="1338192818">
      <w:bodyDiv w:val="1"/>
      <w:marLeft w:val="0"/>
      <w:marRight w:val="0"/>
      <w:marTop w:val="0"/>
      <w:marBottom w:val="0"/>
      <w:divBdr>
        <w:top w:val="none" w:sz="0" w:space="0" w:color="auto"/>
        <w:left w:val="none" w:sz="0" w:space="0" w:color="auto"/>
        <w:bottom w:val="none" w:sz="0" w:space="0" w:color="auto"/>
        <w:right w:val="none" w:sz="0" w:space="0" w:color="auto"/>
      </w:divBdr>
    </w:div>
    <w:div w:id="1338730369">
      <w:bodyDiv w:val="1"/>
      <w:marLeft w:val="0"/>
      <w:marRight w:val="0"/>
      <w:marTop w:val="0"/>
      <w:marBottom w:val="0"/>
      <w:divBdr>
        <w:top w:val="none" w:sz="0" w:space="0" w:color="auto"/>
        <w:left w:val="none" w:sz="0" w:space="0" w:color="auto"/>
        <w:bottom w:val="none" w:sz="0" w:space="0" w:color="auto"/>
        <w:right w:val="none" w:sz="0" w:space="0" w:color="auto"/>
      </w:divBdr>
    </w:div>
    <w:div w:id="1351301932">
      <w:bodyDiv w:val="1"/>
      <w:marLeft w:val="0"/>
      <w:marRight w:val="0"/>
      <w:marTop w:val="0"/>
      <w:marBottom w:val="0"/>
      <w:divBdr>
        <w:top w:val="none" w:sz="0" w:space="0" w:color="auto"/>
        <w:left w:val="none" w:sz="0" w:space="0" w:color="auto"/>
        <w:bottom w:val="none" w:sz="0" w:space="0" w:color="auto"/>
        <w:right w:val="none" w:sz="0" w:space="0" w:color="auto"/>
      </w:divBdr>
    </w:div>
    <w:div w:id="1370296419">
      <w:bodyDiv w:val="1"/>
      <w:marLeft w:val="0"/>
      <w:marRight w:val="0"/>
      <w:marTop w:val="0"/>
      <w:marBottom w:val="0"/>
      <w:divBdr>
        <w:top w:val="none" w:sz="0" w:space="0" w:color="auto"/>
        <w:left w:val="none" w:sz="0" w:space="0" w:color="auto"/>
        <w:bottom w:val="none" w:sz="0" w:space="0" w:color="auto"/>
        <w:right w:val="none" w:sz="0" w:space="0" w:color="auto"/>
      </w:divBdr>
    </w:div>
    <w:div w:id="1384715995">
      <w:bodyDiv w:val="1"/>
      <w:marLeft w:val="0"/>
      <w:marRight w:val="0"/>
      <w:marTop w:val="0"/>
      <w:marBottom w:val="0"/>
      <w:divBdr>
        <w:top w:val="none" w:sz="0" w:space="0" w:color="auto"/>
        <w:left w:val="none" w:sz="0" w:space="0" w:color="auto"/>
        <w:bottom w:val="none" w:sz="0" w:space="0" w:color="auto"/>
        <w:right w:val="none" w:sz="0" w:space="0" w:color="auto"/>
      </w:divBdr>
    </w:div>
    <w:div w:id="1389572840">
      <w:bodyDiv w:val="1"/>
      <w:marLeft w:val="0"/>
      <w:marRight w:val="0"/>
      <w:marTop w:val="0"/>
      <w:marBottom w:val="0"/>
      <w:divBdr>
        <w:top w:val="none" w:sz="0" w:space="0" w:color="auto"/>
        <w:left w:val="none" w:sz="0" w:space="0" w:color="auto"/>
        <w:bottom w:val="none" w:sz="0" w:space="0" w:color="auto"/>
        <w:right w:val="none" w:sz="0" w:space="0" w:color="auto"/>
      </w:divBdr>
    </w:div>
    <w:div w:id="1463886375">
      <w:bodyDiv w:val="1"/>
      <w:marLeft w:val="0"/>
      <w:marRight w:val="0"/>
      <w:marTop w:val="0"/>
      <w:marBottom w:val="0"/>
      <w:divBdr>
        <w:top w:val="none" w:sz="0" w:space="0" w:color="auto"/>
        <w:left w:val="none" w:sz="0" w:space="0" w:color="auto"/>
        <w:bottom w:val="none" w:sz="0" w:space="0" w:color="auto"/>
        <w:right w:val="none" w:sz="0" w:space="0" w:color="auto"/>
      </w:divBdr>
    </w:div>
    <w:div w:id="1489128235">
      <w:bodyDiv w:val="1"/>
      <w:marLeft w:val="0"/>
      <w:marRight w:val="0"/>
      <w:marTop w:val="0"/>
      <w:marBottom w:val="0"/>
      <w:divBdr>
        <w:top w:val="none" w:sz="0" w:space="0" w:color="auto"/>
        <w:left w:val="none" w:sz="0" w:space="0" w:color="auto"/>
        <w:bottom w:val="none" w:sz="0" w:space="0" w:color="auto"/>
        <w:right w:val="none" w:sz="0" w:space="0" w:color="auto"/>
      </w:divBdr>
    </w:div>
    <w:div w:id="1500345142">
      <w:bodyDiv w:val="1"/>
      <w:marLeft w:val="0"/>
      <w:marRight w:val="0"/>
      <w:marTop w:val="0"/>
      <w:marBottom w:val="0"/>
      <w:divBdr>
        <w:top w:val="none" w:sz="0" w:space="0" w:color="auto"/>
        <w:left w:val="none" w:sz="0" w:space="0" w:color="auto"/>
        <w:bottom w:val="none" w:sz="0" w:space="0" w:color="auto"/>
        <w:right w:val="none" w:sz="0" w:space="0" w:color="auto"/>
      </w:divBdr>
    </w:div>
    <w:div w:id="1554462061">
      <w:bodyDiv w:val="1"/>
      <w:marLeft w:val="0"/>
      <w:marRight w:val="0"/>
      <w:marTop w:val="0"/>
      <w:marBottom w:val="0"/>
      <w:divBdr>
        <w:top w:val="none" w:sz="0" w:space="0" w:color="auto"/>
        <w:left w:val="none" w:sz="0" w:space="0" w:color="auto"/>
        <w:bottom w:val="none" w:sz="0" w:space="0" w:color="auto"/>
        <w:right w:val="none" w:sz="0" w:space="0" w:color="auto"/>
      </w:divBdr>
    </w:div>
    <w:div w:id="1567690735">
      <w:bodyDiv w:val="1"/>
      <w:marLeft w:val="0"/>
      <w:marRight w:val="0"/>
      <w:marTop w:val="0"/>
      <w:marBottom w:val="0"/>
      <w:divBdr>
        <w:top w:val="none" w:sz="0" w:space="0" w:color="auto"/>
        <w:left w:val="none" w:sz="0" w:space="0" w:color="auto"/>
        <w:bottom w:val="none" w:sz="0" w:space="0" w:color="auto"/>
        <w:right w:val="none" w:sz="0" w:space="0" w:color="auto"/>
      </w:divBdr>
    </w:div>
    <w:div w:id="1578704430">
      <w:bodyDiv w:val="1"/>
      <w:marLeft w:val="0"/>
      <w:marRight w:val="0"/>
      <w:marTop w:val="0"/>
      <w:marBottom w:val="0"/>
      <w:divBdr>
        <w:top w:val="none" w:sz="0" w:space="0" w:color="auto"/>
        <w:left w:val="none" w:sz="0" w:space="0" w:color="auto"/>
        <w:bottom w:val="none" w:sz="0" w:space="0" w:color="auto"/>
        <w:right w:val="none" w:sz="0" w:space="0" w:color="auto"/>
      </w:divBdr>
    </w:div>
    <w:div w:id="1581407272">
      <w:bodyDiv w:val="1"/>
      <w:marLeft w:val="0"/>
      <w:marRight w:val="0"/>
      <w:marTop w:val="0"/>
      <w:marBottom w:val="0"/>
      <w:divBdr>
        <w:top w:val="none" w:sz="0" w:space="0" w:color="auto"/>
        <w:left w:val="none" w:sz="0" w:space="0" w:color="auto"/>
        <w:bottom w:val="none" w:sz="0" w:space="0" w:color="auto"/>
        <w:right w:val="none" w:sz="0" w:space="0" w:color="auto"/>
      </w:divBdr>
      <w:divsChild>
        <w:div w:id="169225658">
          <w:marLeft w:val="0"/>
          <w:marRight w:val="0"/>
          <w:marTop w:val="0"/>
          <w:marBottom w:val="0"/>
          <w:divBdr>
            <w:top w:val="none" w:sz="0" w:space="0" w:color="auto"/>
            <w:left w:val="none" w:sz="0" w:space="0" w:color="auto"/>
            <w:bottom w:val="none" w:sz="0" w:space="0" w:color="auto"/>
            <w:right w:val="none" w:sz="0" w:space="0" w:color="auto"/>
          </w:divBdr>
          <w:divsChild>
            <w:div w:id="1894583437">
              <w:marLeft w:val="0"/>
              <w:marRight w:val="0"/>
              <w:marTop w:val="0"/>
              <w:marBottom w:val="0"/>
              <w:divBdr>
                <w:top w:val="none" w:sz="0" w:space="0" w:color="auto"/>
                <w:left w:val="none" w:sz="0" w:space="0" w:color="auto"/>
                <w:bottom w:val="none" w:sz="0" w:space="0" w:color="auto"/>
                <w:right w:val="none" w:sz="0" w:space="0" w:color="auto"/>
              </w:divBdr>
              <w:divsChild>
                <w:div w:id="13767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7640">
      <w:bodyDiv w:val="1"/>
      <w:marLeft w:val="0"/>
      <w:marRight w:val="0"/>
      <w:marTop w:val="0"/>
      <w:marBottom w:val="0"/>
      <w:divBdr>
        <w:top w:val="none" w:sz="0" w:space="0" w:color="auto"/>
        <w:left w:val="none" w:sz="0" w:space="0" w:color="auto"/>
        <w:bottom w:val="none" w:sz="0" w:space="0" w:color="auto"/>
        <w:right w:val="none" w:sz="0" w:space="0" w:color="auto"/>
      </w:divBdr>
    </w:div>
    <w:div w:id="1607808159">
      <w:bodyDiv w:val="1"/>
      <w:marLeft w:val="0"/>
      <w:marRight w:val="0"/>
      <w:marTop w:val="0"/>
      <w:marBottom w:val="0"/>
      <w:divBdr>
        <w:top w:val="none" w:sz="0" w:space="0" w:color="auto"/>
        <w:left w:val="none" w:sz="0" w:space="0" w:color="auto"/>
        <w:bottom w:val="none" w:sz="0" w:space="0" w:color="auto"/>
        <w:right w:val="none" w:sz="0" w:space="0" w:color="auto"/>
      </w:divBdr>
    </w:div>
    <w:div w:id="1646205019">
      <w:bodyDiv w:val="1"/>
      <w:marLeft w:val="0"/>
      <w:marRight w:val="0"/>
      <w:marTop w:val="0"/>
      <w:marBottom w:val="0"/>
      <w:divBdr>
        <w:top w:val="none" w:sz="0" w:space="0" w:color="auto"/>
        <w:left w:val="none" w:sz="0" w:space="0" w:color="auto"/>
        <w:bottom w:val="none" w:sz="0" w:space="0" w:color="auto"/>
        <w:right w:val="none" w:sz="0" w:space="0" w:color="auto"/>
      </w:divBdr>
    </w:div>
    <w:div w:id="1654750308">
      <w:bodyDiv w:val="1"/>
      <w:marLeft w:val="0"/>
      <w:marRight w:val="0"/>
      <w:marTop w:val="0"/>
      <w:marBottom w:val="0"/>
      <w:divBdr>
        <w:top w:val="none" w:sz="0" w:space="0" w:color="auto"/>
        <w:left w:val="none" w:sz="0" w:space="0" w:color="auto"/>
        <w:bottom w:val="none" w:sz="0" w:space="0" w:color="auto"/>
        <w:right w:val="none" w:sz="0" w:space="0" w:color="auto"/>
      </w:divBdr>
    </w:div>
    <w:div w:id="1663268995">
      <w:bodyDiv w:val="1"/>
      <w:marLeft w:val="0"/>
      <w:marRight w:val="0"/>
      <w:marTop w:val="0"/>
      <w:marBottom w:val="0"/>
      <w:divBdr>
        <w:top w:val="none" w:sz="0" w:space="0" w:color="auto"/>
        <w:left w:val="none" w:sz="0" w:space="0" w:color="auto"/>
        <w:bottom w:val="none" w:sz="0" w:space="0" w:color="auto"/>
        <w:right w:val="none" w:sz="0" w:space="0" w:color="auto"/>
      </w:divBdr>
    </w:div>
    <w:div w:id="1680811835">
      <w:bodyDiv w:val="1"/>
      <w:marLeft w:val="0"/>
      <w:marRight w:val="0"/>
      <w:marTop w:val="0"/>
      <w:marBottom w:val="0"/>
      <w:divBdr>
        <w:top w:val="none" w:sz="0" w:space="0" w:color="auto"/>
        <w:left w:val="none" w:sz="0" w:space="0" w:color="auto"/>
        <w:bottom w:val="none" w:sz="0" w:space="0" w:color="auto"/>
        <w:right w:val="none" w:sz="0" w:space="0" w:color="auto"/>
      </w:divBdr>
    </w:div>
    <w:div w:id="1683122778">
      <w:bodyDiv w:val="1"/>
      <w:marLeft w:val="0"/>
      <w:marRight w:val="0"/>
      <w:marTop w:val="0"/>
      <w:marBottom w:val="0"/>
      <w:divBdr>
        <w:top w:val="none" w:sz="0" w:space="0" w:color="auto"/>
        <w:left w:val="none" w:sz="0" w:space="0" w:color="auto"/>
        <w:bottom w:val="none" w:sz="0" w:space="0" w:color="auto"/>
        <w:right w:val="none" w:sz="0" w:space="0" w:color="auto"/>
      </w:divBdr>
    </w:div>
    <w:div w:id="1764453848">
      <w:bodyDiv w:val="1"/>
      <w:marLeft w:val="0"/>
      <w:marRight w:val="0"/>
      <w:marTop w:val="0"/>
      <w:marBottom w:val="0"/>
      <w:divBdr>
        <w:top w:val="none" w:sz="0" w:space="0" w:color="auto"/>
        <w:left w:val="none" w:sz="0" w:space="0" w:color="auto"/>
        <w:bottom w:val="none" w:sz="0" w:space="0" w:color="auto"/>
        <w:right w:val="none" w:sz="0" w:space="0" w:color="auto"/>
      </w:divBdr>
    </w:div>
    <w:div w:id="1775201285">
      <w:bodyDiv w:val="1"/>
      <w:marLeft w:val="0"/>
      <w:marRight w:val="0"/>
      <w:marTop w:val="0"/>
      <w:marBottom w:val="0"/>
      <w:divBdr>
        <w:top w:val="none" w:sz="0" w:space="0" w:color="auto"/>
        <w:left w:val="none" w:sz="0" w:space="0" w:color="auto"/>
        <w:bottom w:val="none" w:sz="0" w:space="0" w:color="auto"/>
        <w:right w:val="none" w:sz="0" w:space="0" w:color="auto"/>
      </w:divBdr>
    </w:div>
    <w:div w:id="1788889599">
      <w:bodyDiv w:val="1"/>
      <w:marLeft w:val="0"/>
      <w:marRight w:val="0"/>
      <w:marTop w:val="0"/>
      <w:marBottom w:val="0"/>
      <w:divBdr>
        <w:top w:val="none" w:sz="0" w:space="0" w:color="auto"/>
        <w:left w:val="none" w:sz="0" w:space="0" w:color="auto"/>
        <w:bottom w:val="none" w:sz="0" w:space="0" w:color="auto"/>
        <w:right w:val="none" w:sz="0" w:space="0" w:color="auto"/>
      </w:divBdr>
      <w:divsChild>
        <w:div w:id="1904876252">
          <w:marLeft w:val="0"/>
          <w:marRight w:val="0"/>
          <w:marTop w:val="0"/>
          <w:marBottom w:val="0"/>
          <w:divBdr>
            <w:top w:val="none" w:sz="0" w:space="0" w:color="auto"/>
            <w:left w:val="none" w:sz="0" w:space="0" w:color="auto"/>
            <w:bottom w:val="none" w:sz="0" w:space="0" w:color="auto"/>
            <w:right w:val="none" w:sz="0" w:space="0" w:color="auto"/>
          </w:divBdr>
          <w:divsChild>
            <w:div w:id="1067651269">
              <w:marLeft w:val="0"/>
              <w:marRight w:val="0"/>
              <w:marTop w:val="0"/>
              <w:marBottom w:val="0"/>
              <w:divBdr>
                <w:top w:val="none" w:sz="0" w:space="0" w:color="auto"/>
                <w:left w:val="none" w:sz="0" w:space="0" w:color="auto"/>
                <w:bottom w:val="none" w:sz="0" w:space="0" w:color="auto"/>
                <w:right w:val="none" w:sz="0" w:space="0" w:color="auto"/>
              </w:divBdr>
              <w:divsChild>
                <w:div w:id="1351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1238">
      <w:bodyDiv w:val="1"/>
      <w:marLeft w:val="0"/>
      <w:marRight w:val="0"/>
      <w:marTop w:val="0"/>
      <w:marBottom w:val="0"/>
      <w:divBdr>
        <w:top w:val="none" w:sz="0" w:space="0" w:color="auto"/>
        <w:left w:val="none" w:sz="0" w:space="0" w:color="auto"/>
        <w:bottom w:val="none" w:sz="0" w:space="0" w:color="auto"/>
        <w:right w:val="none" w:sz="0" w:space="0" w:color="auto"/>
      </w:divBdr>
    </w:div>
    <w:div w:id="1848593932">
      <w:bodyDiv w:val="1"/>
      <w:marLeft w:val="0"/>
      <w:marRight w:val="0"/>
      <w:marTop w:val="0"/>
      <w:marBottom w:val="0"/>
      <w:divBdr>
        <w:top w:val="none" w:sz="0" w:space="0" w:color="auto"/>
        <w:left w:val="none" w:sz="0" w:space="0" w:color="auto"/>
        <w:bottom w:val="none" w:sz="0" w:space="0" w:color="auto"/>
        <w:right w:val="none" w:sz="0" w:space="0" w:color="auto"/>
      </w:divBdr>
    </w:div>
    <w:div w:id="1849253504">
      <w:bodyDiv w:val="1"/>
      <w:marLeft w:val="0"/>
      <w:marRight w:val="0"/>
      <w:marTop w:val="0"/>
      <w:marBottom w:val="0"/>
      <w:divBdr>
        <w:top w:val="none" w:sz="0" w:space="0" w:color="auto"/>
        <w:left w:val="none" w:sz="0" w:space="0" w:color="auto"/>
        <w:bottom w:val="none" w:sz="0" w:space="0" w:color="auto"/>
        <w:right w:val="none" w:sz="0" w:space="0" w:color="auto"/>
      </w:divBdr>
    </w:div>
    <w:div w:id="1852990351">
      <w:bodyDiv w:val="1"/>
      <w:marLeft w:val="0"/>
      <w:marRight w:val="0"/>
      <w:marTop w:val="0"/>
      <w:marBottom w:val="0"/>
      <w:divBdr>
        <w:top w:val="none" w:sz="0" w:space="0" w:color="auto"/>
        <w:left w:val="none" w:sz="0" w:space="0" w:color="auto"/>
        <w:bottom w:val="none" w:sz="0" w:space="0" w:color="auto"/>
        <w:right w:val="none" w:sz="0" w:space="0" w:color="auto"/>
      </w:divBdr>
    </w:div>
    <w:div w:id="1876313336">
      <w:bodyDiv w:val="1"/>
      <w:marLeft w:val="0"/>
      <w:marRight w:val="0"/>
      <w:marTop w:val="0"/>
      <w:marBottom w:val="0"/>
      <w:divBdr>
        <w:top w:val="none" w:sz="0" w:space="0" w:color="auto"/>
        <w:left w:val="none" w:sz="0" w:space="0" w:color="auto"/>
        <w:bottom w:val="none" w:sz="0" w:space="0" w:color="auto"/>
        <w:right w:val="none" w:sz="0" w:space="0" w:color="auto"/>
      </w:divBdr>
    </w:div>
    <w:div w:id="1878884152">
      <w:bodyDiv w:val="1"/>
      <w:marLeft w:val="0"/>
      <w:marRight w:val="0"/>
      <w:marTop w:val="0"/>
      <w:marBottom w:val="0"/>
      <w:divBdr>
        <w:top w:val="none" w:sz="0" w:space="0" w:color="auto"/>
        <w:left w:val="none" w:sz="0" w:space="0" w:color="auto"/>
        <w:bottom w:val="none" w:sz="0" w:space="0" w:color="auto"/>
        <w:right w:val="none" w:sz="0" w:space="0" w:color="auto"/>
      </w:divBdr>
    </w:div>
    <w:div w:id="1957373305">
      <w:bodyDiv w:val="1"/>
      <w:marLeft w:val="0"/>
      <w:marRight w:val="0"/>
      <w:marTop w:val="0"/>
      <w:marBottom w:val="0"/>
      <w:divBdr>
        <w:top w:val="none" w:sz="0" w:space="0" w:color="auto"/>
        <w:left w:val="none" w:sz="0" w:space="0" w:color="auto"/>
        <w:bottom w:val="none" w:sz="0" w:space="0" w:color="auto"/>
        <w:right w:val="none" w:sz="0" w:space="0" w:color="auto"/>
      </w:divBdr>
    </w:div>
    <w:div w:id="2014648072">
      <w:bodyDiv w:val="1"/>
      <w:marLeft w:val="0"/>
      <w:marRight w:val="0"/>
      <w:marTop w:val="0"/>
      <w:marBottom w:val="0"/>
      <w:divBdr>
        <w:top w:val="none" w:sz="0" w:space="0" w:color="auto"/>
        <w:left w:val="none" w:sz="0" w:space="0" w:color="auto"/>
        <w:bottom w:val="none" w:sz="0" w:space="0" w:color="auto"/>
        <w:right w:val="none" w:sz="0" w:space="0" w:color="auto"/>
      </w:divBdr>
      <w:divsChild>
        <w:div w:id="2112965013">
          <w:marLeft w:val="0"/>
          <w:marRight w:val="0"/>
          <w:marTop w:val="0"/>
          <w:marBottom w:val="0"/>
          <w:divBdr>
            <w:top w:val="none" w:sz="0" w:space="0" w:color="auto"/>
            <w:left w:val="none" w:sz="0" w:space="0" w:color="auto"/>
            <w:bottom w:val="none" w:sz="0" w:space="0" w:color="auto"/>
            <w:right w:val="none" w:sz="0" w:space="0" w:color="auto"/>
          </w:divBdr>
          <w:divsChild>
            <w:div w:id="390344791">
              <w:marLeft w:val="0"/>
              <w:marRight w:val="0"/>
              <w:marTop w:val="0"/>
              <w:marBottom w:val="0"/>
              <w:divBdr>
                <w:top w:val="none" w:sz="0" w:space="0" w:color="auto"/>
                <w:left w:val="none" w:sz="0" w:space="0" w:color="auto"/>
                <w:bottom w:val="none" w:sz="0" w:space="0" w:color="auto"/>
                <w:right w:val="none" w:sz="0" w:space="0" w:color="auto"/>
              </w:divBdr>
              <w:divsChild>
                <w:div w:id="858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4836">
      <w:bodyDiv w:val="1"/>
      <w:marLeft w:val="0"/>
      <w:marRight w:val="0"/>
      <w:marTop w:val="0"/>
      <w:marBottom w:val="0"/>
      <w:divBdr>
        <w:top w:val="none" w:sz="0" w:space="0" w:color="auto"/>
        <w:left w:val="none" w:sz="0" w:space="0" w:color="auto"/>
        <w:bottom w:val="none" w:sz="0" w:space="0" w:color="auto"/>
        <w:right w:val="none" w:sz="0" w:space="0" w:color="auto"/>
      </w:divBdr>
    </w:div>
    <w:div w:id="2069985624">
      <w:bodyDiv w:val="1"/>
      <w:marLeft w:val="0"/>
      <w:marRight w:val="0"/>
      <w:marTop w:val="0"/>
      <w:marBottom w:val="0"/>
      <w:divBdr>
        <w:top w:val="none" w:sz="0" w:space="0" w:color="auto"/>
        <w:left w:val="none" w:sz="0" w:space="0" w:color="auto"/>
        <w:bottom w:val="none" w:sz="0" w:space="0" w:color="auto"/>
        <w:right w:val="none" w:sz="0" w:space="0" w:color="auto"/>
      </w:divBdr>
    </w:div>
    <w:div w:id="2080785161">
      <w:bodyDiv w:val="1"/>
      <w:marLeft w:val="0"/>
      <w:marRight w:val="0"/>
      <w:marTop w:val="0"/>
      <w:marBottom w:val="0"/>
      <w:divBdr>
        <w:top w:val="none" w:sz="0" w:space="0" w:color="auto"/>
        <w:left w:val="none" w:sz="0" w:space="0" w:color="auto"/>
        <w:bottom w:val="none" w:sz="0" w:space="0" w:color="auto"/>
        <w:right w:val="none" w:sz="0" w:space="0" w:color="auto"/>
      </w:divBdr>
    </w:div>
    <w:div w:id="210930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0F56D062FB8A49BC161BC922ADE450" ma:contentTypeVersion="11" ma:contentTypeDescription="Create a new document." ma:contentTypeScope="" ma:versionID="7c6754796c9f086355969c3e9232dd3f">
  <xsd:schema xmlns:xsd="http://www.w3.org/2001/XMLSchema" xmlns:xs="http://www.w3.org/2001/XMLSchema" xmlns:p="http://schemas.microsoft.com/office/2006/metadata/properties" xmlns:ns2="2621ce08-0a59-4f8f-b0db-edef6e5896fe" xmlns:ns3="b5fc0d6e-d1a7-4b6e-bfad-4a421f3c6416" targetNamespace="http://schemas.microsoft.com/office/2006/metadata/properties" ma:root="true" ma:fieldsID="6560ea8a4cb3edf4b7a4bb5db81aeac9" ns2:_="" ns3:_="">
    <xsd:import namespace="2621ce08-0a59-4f8f-b0db-edef6e5896fe"/>
    <xsd:import namespace="b5fc0d6e-d1a7-4b6e-bfad-4a421f3c6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1ce08-0a59-4f8f-b0db-edef6e58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c0d6e-d1a7-4b6e-bfad-4a421f3c64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2554-FD34-4A62-A20C-ACB98782D193}">
  <ds:schemaRefs>
    <ds:schemaRef ds:uri="http://schemas.microsoft.com/sharepoint/v3/contenttype/forms"/>
  </ds:schemaRefs>
</ds:datastoreItem>
</file>

<file path=customXml/itemProps2.xml><?xml version="1.0" encoding="utf-8"?>
<ds:datastoreItem xmlns:ds="http://schemas.openxmlformats.org/officeDocument/2006/customXml" ds:itemID="{2823A0AD-8012-4950-915E-6C37588A6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1ce08-0a59-4f8f-b0db-edef6e5896fe"/>
    <ds:schemaRef ds:uri="b5fc0d6e-d1a7-4b6e-bfad-4a421f3c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B5A20-B050-4DB9-B946-E05CA3356E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98BD69-B082-4B0A-A119-D43A3E6BF6C1}">
  <ds:schemaRefs>
    <ds:schemaRef ds:uri="http://schemas.openxmlformats.org/officeDocument/2006/bibliography"/>
  </ds:schemaRefs>
</ds:datastoreItem>
</file>

<file path=customXml/itemProps5.xml><?xml version="1.0" encoding="utf-8"?>
<ds:datastoreItem xmlns:ds="http://schemas.openxmlformats.org/officeDocument/2006/customXml" ds:itemID="{0F321AB1-8A90-4A83-9619-9AFDC32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25</Pages>
  <Words>2070</Words>
  <Characters>11805</Characters>
  <Application>Microsoft Office Word</Application>
  <DocSecurity>0</DocSecurity>
  <Lines>98</Lines>
  <Paragraphs>27</Paragraphs>
  <ScaleCrop>false</ScaleCrop>
  <Manager/>
  <Company/>
  <LinksUpToDate>false</LinksUpToDate>
  <CharactersWithSpaces>13848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7</cp:revision>
  <cp:lastPrinted>2021-01-18T02:41:00Z</cp:lastPrinted>
  <dcterms:created xsi:type="dcterms:W3CDTF">2021-06-21T01:57:00Z</dcterms:created>
  <dcterms:modified xsi:type="dcterms:W3CDTF">2021-06-22T09:27:00Z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0x0101009C0F56D062FB8A49BC161BC922ADE450</vt:lpwstr>
  </property>
</Properties>
</file>