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236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附件：</w:t>
      </w:r>
    </w:p>
    <w:p>
      <w:pPr>
        <w:spacing w:line="500" w:lineRule="exact"/>
        <w:ind w:right="105" w:rightChars="50"/>
        <w:jc w:val="center"/>
        <w:rPr>
          <w:rFonts w:ascii="方正大标宋简体" w:hAnsi="仿宋_GB2312" w:eastAsia="方正大标宋简体" w:cs="Times New Roman"/>
          <w:color w:val="000000"/>
          <w:sz w:val="36"/>
          <w:szCs w:val="36"/>
        </w:rPr>
      </w:pPr>
    </w:p>
    <w:p>
      <w:pPr>
        <w:spacing w:line="500" w:lineRule="exact"/>
        <w:ind w:right="105" w:rightChars="50"/>
        <w:jc w:val="center"/>
        <w:rPr>
          <w:rFonts w:ascii="方正大标宋简体" w:hAnsi="仿宋_GB2312" w:eastAsia="方正大标宋简体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方正大标宋简体" w:hAnsi="仿宋_GB2312" w:eastAsia="方正大标宋简体" w:cs="方正大标宋简体"/>
          <w:color w:val="000000"/>
          <w:sz w:val="36"/>
          <w:szCs w:val="36"/>
        </w:rPr>
        <w:t>2023</w:t>
      </w:r>
      <w:r>
        <w:rPr>
          <w:rFonts w:hint="eastAsia" w:ascii="方正大标宋简体" w:hAnsi="仿宋_GB2312" w:eastAsia="方正大标宋简体" w:cs="方正大标宋简体"/>
          <w:color w:val="000000"/>
          <w:sz w:val="36"/>
          <w:szCs w:val="36"/>
        </w:rPr>
        <w:t>中国房地产业绿色转型与高质量发展</w:t>
      </w:r>
    </w:p>
    <w:p>
      <w:pPr>
        <w:spacing w:line="500" w:lineRule="exact"/>
        <w:ind w:right="105" w:rightChars="50"/>
        <w:jc w:val="center"/>
        <w:rPr>
          <w:rFonts w:ascii="方正大标宋简体" w:hAnsi="仿宋_GB2312" w:eastAsia="方正大标宋简体" w:cs="Times New Roman"/>
          <w:color w:val="000000"/>
          <w:sz w:val="36"/>
          <w:szCs w:val="36"/>
        </w:rPr>
      </w:pPr>
      <w:r>
        <w:rPr>
          <w:rFonts w:hint="eastAsia" w:ascii="方正大标宋简体" w:hAnsi="仿宋_GB2312" w:eastAsia="方正大标宋简体" w:cs="方正大标宋简体"/>
          <w:color w:val="000000"/>
          <w:sz w:val="36"/>
          <w:szCs w:val="36"/>
        </w:rPr>
        <w:t>系列活动参与回执表</w:t>
      </w:r>
    </w:p>
    <w:tbl>
      <w:tblPr>
        <w:tblStyle w:val="3"/>
        <w:tblpPr w:leftFromText="180" w:rightFromText="180" w:vertAnchor="text" w:horzAnchor="page" w:tblpXSpec="center" w:tblpY="508"/>
        <w:tblOverlap w:val="never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60"/>
        <w:gridCol w:w="850"/>
        <w:gridCol w:w="3100"/>
        <w:gridCol w:w="1474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25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绿色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转型与高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质量发展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系列活动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确认项</w:t>
            </w:r>
          </w:p>
        </w:tc>
        <w:tc>
          <w:tcPr>
            <w:tcW w:w="8256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ind w:left="31680" w:hanging="240" w:hangingChars="10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□“百城千企高品质零碳赋能行动”系列寻访</w:t>
            </w:r>
          </w:p>
          <w:p>
            <w:pPr>
              <w:spacing w:line="360" w:lineRule="exact"/>
              <w:ind w:left="31680" w:hanging="240" w:hangingChars="10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高品质住宅案例</w:t>
            </w:r>
          </w:p>
          <w:p>
            <w:pPr>
              <w:spacing w:line="360" w:lineRule="exact"/>
              <w:ind w:left="31680" w:hanging="240" w:hangingChars="10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/>
              </w:rPr>
              <w:t>高品质住宅支撑技术与产品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256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ind w:left="31680" w:hanging="240" w:hangingChars="100"/>
              <w:rPr>
                <w:rFonts w:ascii="仿宋_GB2312" w:hAnsi="仿宋_GB2312" w:eastAsia="仿宋_GB2312" w:cs="Times New Roman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□《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中国房地产业绿色转型与高质量发展报告》蓝皮书</w:t>
            </w:r>
          </w:p>
          <w:p>
            <w:pPr>
              <w:spacing w:line="360" w:lineRule="exact"/>
              <w:ind w:left="31680" w:hanging="240" w:hangingChars="10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/>
              </w:rPr>
              <w:t>年度绿色转型与高质量发展论坛</w:t>
            </w:r>
          </w:p>
          <w:p>
            <w:pPr>
              <w:spacing w:line="360" w:lineRule="exact"/>
              <w:ind w:left="31680" w:hanging="240" w:hangingChars="10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/>
              </w:rPr>
              <w:t>《碳行者说》视频访谈</w:t>
            </w:r>
          </w:p>
          <w:p>
            <w:pPr>
              <w:spacing w:line="360" w:lineRule="exact"/>
              <w:ind w:left="31680" w:hanging="240" w:hangingChars="100"/>
              <w:rPr>
                <w:rFonts w:ascii="仿宋_GB2312" w:hAnsi="仿宋_GB2312" w:eastAsia="仿宋_GB2312" w:cs="Times New Roman"/>
                <w:color w:val="FF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/>
              </w:rPr>
              <w:t>科普性短视频摄制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50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单位负责人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1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352" w:firstLineChars="147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117" w:firstLineChars="49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单位联系人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1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352" w:firstLineChars="147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117" w:firstLineChars="49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参与说明</w:t>
            </w:r>
          </w:p>
        </w:tc>
        <w:tc>
          <w:tcPr>
            <w:tcW w:w="8256" w:type="dxa"/>
            <w:gridSpan w:val="5"/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各单位本着自主自愿参与的原则，填写本表并加盖单位公章传真或扫描件至我会联系人。</w:t>
            </w:r>
          </w:p>
          <w:p>
            <w:pPr>
              <w:spacing w:line="360" w:lineRule="exact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left="31680" w:hanging="240" w:hangingChars="10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申报案例需具备真实性、创新性、显效性、可复制性和示范推广性等特点。</w:t>
            </w:r>
          </w:p>
          <w:p>
            <w:pPr>
              <w:spacing w:line="360" w:lineRule="exact"/>
              <w:ind w:left="31680" w:hanging="240" w:hangingChars="10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确认单位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25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提交资料真实有效！确认参与！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单位（公章）</w:t>
            </w:r>
          </w:p>
          <w:p>
            <w:pPr>
              <w:spacing w:line="360" w:lineRule="exact"/>
              <w:ind w:firstLine="4440" w:firstLineChars="1850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3120" w:firstLineChars="13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代表签字：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</w:p>
        </w:tc>
      </w:tr>
    </w:tbl>
    <w:p>
      <w:pPr>
        <w:spacing w:line="360" w:lineRule="exact"/>
        <w:ind w:left="-1556" w:leftChars="-741" w:right="-1474" w:rightChars="-702" w:firstLine="2400" w:firstLineChars="1000"/>
        <w:rPr>
          <w:rFonts w:ascii="仿宋_GB2312" w:hAnsi="仿宋_GB2312" w:eastAsia="仿宋_GB2312" w:cs="Times New Roman"/>
          <w:color w:val="000000"/>
          <w:sz w:val="24"/>
          <w:szCs w:val="24"/>
        </w:rPr>
      </w:pPr>
    </w:p>
    <w:p>
      <w:pPr>
        <w:ind w:left="401" w:leftChars="191"/>
        <w:jc w:val="center"/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b/>
          <w:bCs/>
        </w:rPr>
      </w:pPr>
    </w:p>
    <w:sectPr>
      <w:footerReference r:id="rId3" w:type="default"/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5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79243A"/>
    <w:multiLevelType w:val="multilevel"/>
    <w:tmpl w:val="3C7924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7B7F0BB5"/>
    <w:rsid w:val="7B7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2023-04-11T03:56:00Z</dcterms:created>
  <dc:creator>九王 杰靓</dc:creator>
  <cp:lastModifiedBy>九王 杰靓</cp:lastModifiedBy>
  <dcterms:modified xsi:type="dcterms:W3CDTF">2023-04-11T03:56:58Z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3361B076217641739D4B97DCFC1F29A5_11</vt:lpwstr>
  </property>
</Properties>
</file>