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45" w:rsidRDefault="00D85945" w:rsidP="00D85945">
      <w:pPr>
        <w:rPr>
          <w:rFonts w:ascii="仿宋" w:eastAsia="仿宋" w:hAnsi="仿宋"/>
          <w:color w:val="000000" w:themeColor="text1"/>
          <w:sz w:val="32"/>
          <w:szCs w:val="32"/>
        </w:rPr>
      </w:pPr>
      <w:r>
        <w:rPr>
          <w:rFonts w:ascii="仿宋" w:eastAsia="仿宋" w:hAnsi="仿宋" w:hint="eastAsia"/>
          <w:color w:val="000000" w:themeColor="text1"/>
          <w:sz w:val="32"/>
          <w:szCs w:val="32"/>
        </w:rPr>
        <w:t>附件1</w:t>
      </w:r>
    </w:p>
    <w:p w:rsidR="00D85945" w:rsidRPr="00D85945" w:rsidRDefault="00D85945" w:rsidP="00D85945">
      <w:pPr>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44"/>
          <w:szCs w:val="44"/>
        </w:rPr>
        <w:t>实施细则</w:t>
      </w:r>
      <w:bookmarkStart w:id="0" w:name="_GoBack"/>
      <w:bookmarkEnd w:id="0"/>
    </w:p>
    <w:p w:rsidR="00D85945" w:rsidRDefault="00D85945" w:rsidP="00D85945">
      <w:pPr>
        <w:suppressAutoHyphens/>
        <w:ind w:left="640"/>
        <w:jc w:val="lef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一、提取条件</w:t>
      </w:r>
    </w:p>
    <w:p w:rsidR="00D85945" w:rsidRDefault="00D85945" w:rsidP="00D85945">
      <w:pPr>
        <w:ind w:firstLine="640"/>
        <w:rPr>
          <w:color w:val="000000" w:themeColor="text1"/>
        </w:rPr>
      </w:pPr>
      <w:r>
        <w:rPr>
          <w:rFonts w:ascii="仿宋" w:eastAsia="仿宋" w:hAnsi="仿宋" w:hint="eastAsia"/>
          <w:color w:val="000000" w:themeColor="text1"/>
          <w:sz w:val="32"/>
          <w:szCs w:val="32"/>
        </w:rPr>
        <w:t>缴存人购买合肥市（含四县一市）新建商品住房的，可申请提取本人及配偶账户内的住房公积金支付购房首付款。</w:t>
      </w:r>
    </w:p>
    <w:p w:rsidR="00D85945" w:rsidRDefault="00D85945" w:rsidP="00D85945">
      <w:pPr>
        <w:suppressAutoHyphens/>
        <w:ind w:left="640"/>
        <w:jc w:val="lef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二、提取额度</w:t>
      </w:r>
    </w:p>
    <w:p w:rsidR="00D85945" w:rsidRDefault="00D85945" w:rsidP="00D85945">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不超过购买新建商品住房合同约定的首付款金额。</w:t>
      </w:r>
    </w:p>
    <w:p w:rsidR="00D85945" w:rsidRDefault="00D85945" w:rsidP="00D85945">
      <w:pPr>
        <w:suppressAutoHyphens/>
        <w:ind w:left="640"/>
        <w:jc w:val="lef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三、提取材料（原件）</w:t>
      </w:r>
    </w:p>
    <w:p w:rsidR="00D85945" w:rsidRDefault="00D85945" w:rsidP="00D85945">
      <w:pPr>
        <w:ind w:left="640"/>
        <w:rPr>
          <w:rFonts w:ascii="仿宋" w:eastAsia="仿宋" w:hAnsi="仿宋"/>
          <w:color w:val="000000" w:themeColor="text1"/>
          <w:sz w:val="32"/>
          <w:szCs w:val="32"/>
        </w:rPr>
      </w:pPr>
      <w:r>
        <w:rPr>
          <w:rFonts w:ascii="仿宋" w:eastAsia="仿宋" w:hAnsi="仿宋" w:hint="eastAsia"/>
          <w:color w:val="000000" w:themeColor="text1"/>
          <w:sz w:val="32"/>
          <w:szCs w:val="32"/>
        </w:rPr>
        <w:t>1.《商品房买卖合同》；</w:t>
      </w:r>
    </w:p>
    <w:p w:rsidR="00D85945" w:rsidRDefault="00D85945" w:rsidP="00D85945">
      <w:pPr>
        <w:ind w:left="640"/>
        <w:rPr>
          <w:rFonts w:ascii="仿宋" w:eastAsia="仿宋" w:hAnsi="仿宋"/>
          <w:color w:val="000000" w:themeColor="text1"/>
          <w:sz w:val="32"/>
          <w:szCs w:val="32"/>
        </w:rPr>
      </w:pPr>
      <w:r>
        <w:rPr>
          <w:rFonts w:ascii="仿宋" w:eastAsia="仿宋" w:hAnsi="仿宋" w:hint="eastAsia"/>
          <w:color w:val="000000" w:themeColor="text1"/>
          <w:sz w:val="32"/>
          <w:szCs w:val="32"/>
        </w:rPr>
        <w:t>2.缴存人身份证、配偶身份证、结婚证；</w:t>
      </w:r>
    </w:p>
    <w:p w:rsidR="00D85945" w:rsidRDefault="00D85945" w:rsidP="00D8594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3.《房地产开发企业承诺书》；</w:t>
      </w:r>
    </w:p>
    <w:p w:rsidR="00D85945" w:rsidRDefault="00D85945" w:rsidP="00D85945">
      <w:pPr>
        <w:ind w:left="640"/>
        <w:rPr>
          <w:rFonts w:ascii="仿宋" w:eastAsia="仿宋" w:hAnsi="仿宋"/>
          <w:color w:val="000000" w:themeColor="text1"/>
          <w:sz w:val="32"/>
          <w:szCs w:val="32"/>
        </w:rPr>
      </w:pPr>
      <w:r>
        <w:rPr>
          <w:rFonts w:ascii="仿宋" w:eastAsia="仿宋" w:hAnsi="仿宋" w:hint="eastAsia"/>
          <w:color w:val="000000" w:themeColor="text1"/>
          <w:sz w:val="32"/>
          <w:szCs w:val="32"/>
        </w:rPr>
        <w:t>4.《授权委托书》；</w:t>
      </w:r>
    </w:p>
    <w:p w:rsidR="00D85945" w:rsidRDefault="00D85945" w:rsidP="00D85945">
      <w:pPr>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5.首付款收据或转入商品房预售资金监管账户的银行转账单（首付款已付部分）。</w:t>
      </w:r>
    </w:p>
    <w:p w:rsidR="00D85945" w:rsidRDefault="00D85945" w:rsidP="00D85945">
      <w:pPr>
        <w:suppressAutoHyphens/>
        <w:ind w:left="640"/>
        <w:jc w:val="lef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四、办理流程</w:t>
      </w:r>
    </w:p>
    <w:p w:rsidR="00D85945" w:rsidRDefault="00D85945" w:rsidP="00D85945">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1.开发企业将</w:t>
      </w:r>
      <w:proofErr w:type="gramStart"/>
      <w:r>
        <w:rPr>
          <w:rFonts w:ascii="仿宋" w:eastAsia="仿宋" w:hAnsi="仿宋" w:hint="eastAsia"/>
          <w:color w:val="000000" w:themeColor="text1"/>
          <w:sz w:val="32"/>
          <w:szCs w:val="32"/>
        </w:rPr>
        <w:t>签约楼幢的</w:t>
      </w:r>
      <w:proofErr w:type="gramEnd"/>
      <w:r>
        <w:rPr>
          <w:rFonts w:ascii="仿宋" w:eastAsia="仿宋" w:hAnsi="仿宋" w:hint="eastAsia"/>
          <w:color w:val="000000" w:themeColor="text1"/>
          <w:sz w:val="32"/>
          <w:szCs w:val="32"/>
        </w:rPr>
        <w:t>商品房预售资金监管账户报至中心备案；</w:t>
      </w:r>
    </w:p>
    <w:p w:rsidR="00D85945" w:rsidRDefault="00D85945" w:rsidP="00D85945">
      <w:pPr>
        <w:ind w:firstLine="640"/>
        <w:rPr>
          <w:color w:val="000000" w:themeColor="text1"/>
        </w:rPr>
      </w:pPr>
      <w:r>
        <w:rPr>
          <w:rFonts w:ascii="仿宋" w:eastAsia="仿宋" w:hAnsi="仿宋" w:hint="eastAsia"/>
          <w:color w:val="000000" w:themeColor="text1"/>
          <w:sz w:val="32"/>
          <w:szCs w:val="32"/>
        </w:rPr>
        <w:t>2.缴存人线上或线下查询打印个人公积金账户信息证明，作为财力辅助证明，与开发企业签订《商品房买卖合同》；</w:t>
      </w:r>
    </w:p>
    <w:p w:rsidR="00D85945" w:rsidRDefault="00D85945" w:rsidP="00D85945">
      <w:pPr>
        <w:rPr>
          <w:color w:val="000000" w:themeColor="text1"/>
        </w:rPr>
      </w:pPr>
      <w:r>
        <w:rPr>
          <w:rFonts w:ascii="仿宋" w:eastAsia="仿宋" w:hAnsi="仿宋" w:hint="eastAsia"/>
          <w:color w:val="000000" w:themeColor="text1"/>
          <w:sz w:val="32"/>
          <w:szCs w:val="32"/>
        </w:rPr>
        <w:t>并将该套房屋除提取住房公积金部分之外的首</w:t>
      </w:r>
      <w:proofErr w:type="gramStart"/>
      <w:r>
        <w:rPr>
          <w:rFonts w:ascii="仿宋" w:eastAsia="仿宋" w:hAnsi="仿宋" w:hint="eastAsia"/>
          <w:color w:val="000000" w:themeColor="text1"/>
          <w:sz w:val="32"/>
          <w:szCs w:val="32"/>
        </w:rPr>
        <w:t>付款缴至商品房</w:t>
      </w:r>
      <w:proofErr w:type="gramEnd"/>
      <w:r>
        <w:rPr>
          <w:rFonts w:ascii="仿宋" w:eastAsia="仿宋" w:hAnsi="仿宋" w:hint="eastAsia"/>
          <w:color w:val="000000" w:themeColor="text1"/>
          <w:sz w:val="32"/>
          <w:szCs w:val="32"/>
        </w:rPr>
        <w:t>预售资金监管账户；</w:t>
      </w:r>
    </w:p>
    <w:p w:rsidR="00D85945" w:rsidRDefault="00D85945" w:rsidP="00D85945">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3.缴存人携带相关材料至中心办理提取手续，认真阅读</w:t>
      </w:r>
      <w:r>
        <w:rPr>
          <w:rFonts w:ascii="仿宋" w:eastAsia="仿宋" w:hAnsi="仿宋" w:hint="eastAsia"/>
          <w:color w:val="000000" w:themeColor="text1"/>
          <w:sz w:val="32"/>
          <w:szCs w:val="32"/>
        </w:rPr>
        <w:lastRenderedPageBreak/>
        <w:t>并填写《授权委托书》，公积金中心对提交的材料进行审核，对符合提取条件的，即时办理完结，由公积金中心根据缴存人委托将提取的公积金直接转入商品房预售资金监管账户。</w:t>
      </w:r>
    </w:p>
    <w:p w:rsidR="00D85945" w:rsidRDefault="00D85945" w:rsidP="00D85945">
      <w:pPr>
        <w:suppressAutoHyphens/>
        <w:ind w:left="640"/>
        <w:jc w:val="lef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五、相关要求</w:t>
      </w:r>
    </w:p>
    <w:p w:rsidR="00D85945" w:rsidRDefault="00D85945" w:rsidP="00D85945">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1.缴存人不能委托他人代办提取住房公积金支付购房首付款业务；</w:t>
      </w:r>
    </w:p>
    <w:p w:rsidR="00D85945" w:rsidRDefault="00D85945" w:rsidP="00D85945">
      <w:pPr>
        <w:widowControl/>
        <w:ind w:firstLineChars="200" w:firstLine="640"/>
        <w:jc w:val="left"/>
        <w:rPr>
          <w:color w:val="000000" w:themeColor="text1"/>
        </w:rPr>
      </w:pPr>
      <w:r>
        <w:rPr>
          <w:rFonts w:ascii="仿宋" w:eastAsia="仿宋" w:hAnsi="仿宋" w:hint="eastAsia"/>
          <w:color w:val="000000" w:themeColor="text1"/>
          <w:sz w:val="32"/>
          <w:szCs w:val="32"/>
        </w:rPr>
        <w:t>2.开发企业须在住房公积金划转后及时办理《商品房买卖合同》备案手续；</w:t>
      </w:r>
    </w:p>
    <w:p w:rsidR="00D85945" w:rsidRDefault="00D85945" w:rsidP="00D85945">
      <w:pPr>
        <w:widowControl/>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3.公积金中心转入开发企业的住房公积金，仅作为缴存人购买商品住房的首付款，开发企业无权支付给缴存人。若购房职工与开发企业解除《商品房买卖合同》，开发企业应在5个工作日内，无条件将缴存人的住房公积金全额退还至缴存房职工的住房公积金个人账户。</w:t>
      </w:r>
    </w:p>
    <w:p w:rsidR="00D85945" w:rsidRDefault="00D85945" w:rsidP="00D85945">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4.对利用</w:t>
      </w:r>
      <w:proofErr w:type="gramStart"/>
      <w:r>
        <w:rPr>
          <w:rFonts w:ascii="仿宋" w:eastAsia="仿宋" w:hAnsi="仿宋" w:hint="eastAsia"/>
          <w:color w:val="000000" w:themeColor="text1"/>
          <w:sz w:val="32"/>
          <w:szCs w:val="32"/>
        </w:rPr>
        <w:t>虚假业务</w:t>
      </w:r>
      <w:proofErr w:type="gramEnd"/>
      <w:r>
        <w:rPr>
          <w:rFonts w:ascii="仿宋" w:eastAsia="仿宋" w:hAnsi="仿宋" w:hint="eastAsia"/>
          <w:color w:val="000000" w:themeColor="text1"/>
          <w:sz w:val="32"/>
          <w:szCs w:val="32"/>
        </w:rPr>
        <w:t>套取住房公积金的缴存人及房地产开发企业，一经查实，将依据《合肥市住房公积金骗提骗贷行为处理办法》予以处理；</w:t>
      </w:r>
    </w:p>
    <w:p w:rsidR="00D85945" w:rsidRDefault="00D85945" w:rsidP="00D85945">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5.缴存人以自有资金支付购房首付款的，按《合肥市住房公积金提取管理办法》办理。</w:t>
      </w:r>
    </w:p>
    <w:p w:rsidR="00D85945" w:rsidRDefault="00D85945" w:rsidP="00D85945">
      <w:pPr>
        <w:pStyle w:val="a0"/>
        <w:ind w:leftChars="0" w:left="0"/>
        <w:rPr>
          <w:color w:val="000000" w:themeColor="text1"/>
        </w:rPr>
      </w:pPr>
    </w:p>
    <w:p w:rsidR="00D85945" w:rsidRDefault="00D85945" w:rsidP="00D85945">
      <w:pPr>
        <w:spacing w:line="560" w:lineRule="exact"/>
        <w:ind w:firstLineChars="900" w:firstLine="288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合肥市住房公积金管理委员会办公室</w:t>
      </w:r>
    </w:p>
    <w:p w:rsidR="00D85945" w:rsidRDefault="00D85945" w:rsidP="00D85945">
      <w:pPr>
        <w:ind w:firstLineChars="1300" w:firstLine="4160"/>
        <w:rPr>
          <w:rFonts w:ascii="仿宋" w:eastAsia="仿宋" w:hAnsi="仿宋"/>
          <w:color w:val="000000" w:themeColor="text1"/>
          <w:sz w:val="32"/>
          <w:szCs w:val="32"/>
        </w:rPr>
      </w:pPr>
      <w:r>
        <w:rPr>
          <w:rFonts w:ascii="仿宋" w:eastAsia="仿宋" w:hAnsi="仿宋"/>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月</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日</w:t>
      </w:r>
    </w:p>
    <w:p w:rsidR="00EC532D" w:rsidRDefault="00EC532D"/>
    <w:sectPr w:rsidR="00EC5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17" w:rsidRDefault="00061717" w:rsidP="00D85945">
      <w:r>
        <w:separator/>
      </w:r>
    </w:p>
  </w:endnote>
  <w:endnote w:type="continuationSeparator" w:id="0">
    <w:p w:rsidR="00061717" w:rsidRDefault="00061717" w:rsidP="00D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17" w:rsidRDefault="00061717" w:rsidP="00D85945">
      <w:r>
        <w:separator/>
      </w:r>
    </w:p>
  </w:footnote>
  <w:footnote w:type="continuationSeparator" w:id="0">
    <w:p w:rsidR="00061717" w:rsidRDefault="00061717" w:rsidP="00D85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5B"/>
    <w:rsid w:val="00040D9F"/>
    <w:rsid w:val="00061717"/>
    <w:rsid w:val="0014395B"/>
    <w:rsid w:val="00173DB7"/>
    <w:rsid w:val="00244549"/>
    <w:rsid w:val="00263ACD"/>
    <w:rsid w:val="00296118"/>
    <w:rsid w:val="00313CD1"/>
    <w:rsid w:val="00362D22"/>
    <w:rsid w:val="00384369"/>
    <w:rsid w:val="003B192C"/>
    <w:rsid w:val="00440DB0"/>
    <w:rsid w:val="00443EF5"/>
    <w:rsid w:val="0044503A"/>
    <w:rsid w:val="00467047"/>
    <w:rsid w:val="004B07B3"/>
    <w:rsid w:val="004D511F"/>
    <w:rsid w:val="0054164D"/>
    <w:rsid w:val="00552CEE"/>
    <w:rsid w:val="005A586F"/>
    <w:rsid w:val="005B02AF"/>
    <w:rsid w:val="005B1033"/>
    <w:rsid w:val="005D6073"/>
    <w:rsid w:val="006449C9"/>
    <w:rsid w:val="006454AE"/>
    <w:rsid w:val="006508DA"/>
    <w:rsid w:val="006E1F11"/>
    <w:rsid w:val="0074120B"/>
    <w:rsid w:val="007E2F0D"/>
    <w:rsid w:val="007F11E5"/>
    <w:rsid w:val="008378F3"/>
    <w:rsid w:val="0088239F"/>
    <w:rsid w:val="00887185"/>
    <w:rsid w:val="00897D0D"/>
    <w:rsid w:val="008D2FF7"/>
    <w:rsid w:val="008E153C"/>
    <w:rsid w:val="008E320C"/>
    <w:rsid w:val="008F3479"/>
    <w:rsid w:val="008F56AF"/>
    <w:rsid w:val="009042DE"/>
    <w:rsid w:val="00936537"/>
    <w:rsid w:val="0097474F"/>
    <w:rsid w:val="009A161F"/>
    <w:rsid w:val="009C6624"/>
    <w:rsid w:val="009E3162"/>
    <w:rsid w:val="00A51F32"/>
    <w:rsid w:val="00A815EF"/>
    <w:rsid w:val="00A82130"/>
    <w:rsid w:val="00AB68B5"/>
    <w:rsid w:val="00AB6F31"/>
    <w:rsid w:val="00B2364A"/>
    <w:rsid w:val="00C0475A"/>
    <w:rsid w:val="00C06EB6"/>
    <w:rsid w:val="00C70A3A"/>
    <w:rsid w:val="00CD182B"/>
    <w:rsid w:val="00CF6F67"/>
    <w:rsid w:val="00D32446"/>
    <w:rsid w:val="00D50462"/>
    <w:rsid w:val="00D53F87"/>
    <w:rsid w:val="00D54597"/>
    <w:rsid w:val="00D85945"/>
    <w:rsid w:val="00DA51AC"/>
    <w:rsid w:val="00E03009"/>
    <w:rsid w:val="00E6048E"/>
    <w:rsid w:val="00EC532D"/>
    <w:rsid w:val="00ED31A0"/>
    <w:rsid w:val="00EF1024"/>
    <w:rsid w:val="00EF381E"/>
    <w:rsid w:val="00FD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85945"/>
    <w:pPr>
      <w:autoSpaceDE/>
      <w:autoSpaceDN/>
      <w:jc w:val="both"/>
    </w:pPr>
    <w:rPr>
      <w:kern w:val="2"/>
      <w:sz w:val="21"/>
    </w:rPr>
  </w:style>
  <w:style w:type="paragraph" w:styleId="1">
    <w:name w:val="heading 1"/>
    <w:basedOn w:val="a"/>
    <w:link w:val="1Char"/>
    <w:uiPriority w:val="1"/>
    <w:qFormat/>
    <w:rsid w:val="0074120B"/>
    <w:pPr>
      <w:autoSpaceDE w:val="0"/>
      <w:autoSpaceDN w:val="0"/>
      <w:ind w:right="58"/>
      <w:jc w:val="center"/>
      <w:outlineLvl w:val="0"/>
    </w:pPr>
    <w:rPr>
      <w:rFonts w:ascii="宋体" w:eastAsia="宋体" w:hAnsi="宋体" w:cs="宋体"/>
      <w:kern w:val="0"/>
      <w:sz w:val="72"/>
      <w:szCs w:val="72"/>
    </w:rPr>
  </w:style>
  <w:style w:type="paragraph" w:styleId="2">
    <w:name w:val="heading 2"/>
    <w:basedOn w:val="a"/>
    <w:link w:val="2Char"/>
    <w:uiPriority w:val="1"/>
    <w:qFormat/>
    <w:rsid w:val="0074120B"/>
    <w:pPr>
      <w:autoSpaceDE w:val="0"/>
      <w:autoSpaceDN w:val="0"/>
      <w:spacing w:before="55"/>
      <w:ind w:left="500"/>
      <w:jc w:val="left"/>
      <w:outlineLvl w:val="1"/>
    </w:pPr>
    <w:rPr>
      <w:rFonts w:ascii="宋体" w:eastAsia="宋体" w:hAnsi="宋体" w:cs="宋体"/>
      <w:kern w:val="0"/>
      <w:sz w:val="32"/>
      <w:szCs w:val="32"/>
    </w:rPr>
  </w:style>
  <w:style w:type="paragraph" w:styleId="3">
    <w:name w:val="heading 3"/>
    <w:basedOn w:val="a"/>
    <w:link w:val="3Char"/>
    <w:uiPriority w:val="1"/>
    <w:qFormat/>
    <w:rsid w:val="0074120B"/>
    <w:pPr>
      <w:autoSpaceDE w:val="0"/>
      <w:autoSpaceDN w:val="0"/>
      <w:spacing w:before="61"/>
      <w:jc w:val="center"/>
      <w:outlineLvl w:val="2"/>
    </w:pPr>
    <w:rPr>
      <w:rFonts w:ascii="宋体" w:eastAsia="宋体" w:hAnsi="宋体" w:cs="宋体"/>
      <w:kern w:val="0"/>
      <w:sz w:val="28"/>
      <w:szCs w:val="28"/>
    </w:rPr>
  </w:style>
  <w:style w:type="paragraph" w:styleId="4">
    <w:name w:val="heading 4"/>
    <w:basedOn w:val="a"/>
    <w:link w:val="4Char"/>
    <w:uiPriority w:val="1"/>
    <w:qFormat/>
    <w:rsid w:val="0074120B"/>
    <w:pPr>
      <w:autoSpaceDE w:val="0"/>
      <w:autoSpaceDN w:val="0"/>
      <w:spacing w:before="150"/>
      <w:ind w:left="2813" w:right="3112"/>
      <w:jc w:val="center"/>
      <w:outlineLvl w:val="3"/>
    </w:pPr>
    <w:rPr>
      <w:rFonts w:ascii="宋体" w:eastAsia="宋体" w:hAnsi="宋体" w:cs="宋体"/>
      <w:kern w:val="0"/>
      <w:sz w:val="25"/>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
    <w:uiPriority w:val="1"/>
    <w:qFormat/>
    <w:rsid w:val="0074120B"/>
    <w:pPr>
      <w:autoSpaceDE w:val="0"/>
      <w:autoSpaceDN w:val="0"/>
      <w:jc w:val="left"/>
    </w:pPr>
    <w:rPr>
      <w:rFonts w:ascii="宋体" w:eastAsia="宋体" w:hAnsi="宋体" w:cs="宋体"/>
      <w:kern w:val="0"/>
      <w:sz w:val="22"/>
    </w:rPr>
  </w:style>
  <w:style w:type="character" w:customStyle="1" w:styleId="1Char">
    <w:name w:val="标题 1 Char"/>
    <w:basedOn w:val="a1"/>
    <w:link w:val="1"/>
    <w:uiPriority w:val="1"/>
    <w:rsid w:val="0074120B"/>
    <w:rPr>
      <w:rFonts w:ascii="宋体" w:eastAsia="宋体" w:hAnsi="宋体" w:cs="宋体"/>
      <w:sz w:val="72"/>
      <w:szCs w:val="72"/>
    </w:rPr>
  </w:style>
  <w:style w:type="character" w:customStyle="1" w:styleId="2Char">
    <w:name w:val="标题 2 Char"/>
    <w:basedOn w:val="a1"/>
    <w:link w:val="2"/>
    <w:uiPriority w:val="1"/>
    <w:rsid w:val="0074120B"/>
    <w:rPr>
      <w:rFonts w:ascii="宋体" w:eastAsia="宋体" w:hAnsi="宋体" w:cs="宋体"/>
      <w:sz w:val="32"/>
      <w:szCs w:val="32"/>
    </w:rPr>
  </w:style>
  <w:style w:type="character" w:customStyle="1" w:styleId="3Char">
    <w:name w:val="标题 3 Char"/>
    <w:basedOn w:val="a1"/>
    <w:link w:val="3"/>
    <w:uiPriority w:val="1"/>
    <w:rsid w:val="0074120B"/>
    <w:rPr>
      <w:rFonts w:ascii="宋体" w:eastAsia="宋体" w:hAnsi="宋体" w:cs="宋体"/>
      <w:sz w:val="28"/>
      <w:szCs w:val="28"/>
    </w:rPr>
  </w:style>
  <w:style w:type="character" w:customStyle="1" w:styleId="4Char">
    <w:name w:val="标题 4 Char"/>
    <w:basedOn w:val="a1"/>
    <w:link w:val="4"/>
    <w:uiPriority w:val="1"/>
    <w:rsid w:val="0074120B"/>
    <w:rPr>
      <w:rFonts w:ascii="宋体" w:eastAsia="宋体" w:hAnsi="宋体" w:cs="宋体"/>
      <w:sz w:val="25"/>
      <w:szCs w:val="25"/>
    </w:rPr>
  </w:style>
  <w:style w:type="paragraph" w:styleId="a4">
    <w:name w:val="Body Text"/>
    <w:basedOn w:val="a"/>
    <w:link w:val="Char"/>
    <w:uiPriority w:val="1"/>
    <w:qFormat/>
    <w:rsid w:val="0074120B"/>
    <w:pPr>
      <w:autoSpaceDE w:val="0"/>
      <w:autoSpaceDN w:val="0"/>
      <w:ind w:left="500"/>
      <w:jc w:val="left"/>
    </w:pPr>
    <w:rPr>
      <w:rFonts w:ascii="宋体" w:eastAsia="宋体" w:hAnsi="宋体" w:cs="宋体"/>
      <w:kern w:val="0"/>
      <w:sz w:val="24"/>
      <w:szCs w:val="24"/>
    </w:rPr>
  </w:style>
  <w:style w:type="character" w:customStyle="1" w:styleId="Char">
    <w:name w:val="正文文本 Char"/>
    <w:basedOn w:val="a1"/>
    <w:link w:val="a4"/>
    <w:uiPriority w:val="1"/>
    <w:rsid w:val="0074120B"/>
    <w:rPr>
      <w:rFonts w:ascii="宋体" w:eastAsia="宋体" w:hAnsi="宋体" w:cs="宋体"/>
      <w:sz w:val="24"/>
      <w:szCs w:val="24"/>
    </w:rPr>
  </w:style>
  <w:style w:type="paragraph" w:styleId="a5">
    <w:name w:val="List Paragraph"/>
    <w:basedOn w:val="a"/>
    <w:uiPriority w:val="1"/>
    <w:qFormat/>
    <w:rsid w:val="0074120B"/>
    <w:pPr>
      <w:autoSpaceDE w:val="0"/>
      <w:autoSpaceDN w:val="0"/>
      <w:spacing w:before="1"/>
      <w:ind w:left="500" w:firstLine="434"/>
      <w:jc w:val="left"/>
    </w:pPr>
    <w:rPr>
      <w:rFonts w:ascii="宋体" w:eastAsia="宋体" w:hAnsi="宋体" w:cs="宋体"/>
      <w:kern w:val="0"/>
      <w:sz w:val="22"/>
    </w:rPr>
  </w:style>
  <w:style w:type="paragraph" w:styleId="a6">
    <w:name w:val="header"/>
    <w:basedOn w:val="a"/>
    <w:link w:val="Char0"/>
    <w:uiPriority w:val="99"/>
    <w:unhideWhenUsed/>
    <w:rsid w:val="00D85945"/>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rPr>
  </w:style>
  <w:style w:type="character" w:customStyle="1" w:styleId="Char0">
    <w:name w:val="页眉 Char"/>
    <w:basedOn w:val="a1"/>
    <w:link w:val="a6"/>
    <w:uiPriority w:val="99"/>
    <w:rsid w:val="00D85945"/>
    <w:rPr>
      <w:rFonts w:ascii="宋体" w:eastAsia="宋体" w:hAnsi="宋体" w:cs="宋体"/>
      <w:sz w:val="18"/>
      <w:szCs w:val="18"/>
    </w:rPr>
  </w:style>
  <w:style w:type="paragraph" w:styleId="a7">
    <w:name w:val="footer"/>
    <w:basedOn w:val="a"/>
    <w:link w:val="Char1"/>
    <w:uiPriority w:val="99"/>
    <w:unhideWhenUsed/>
    <w:rsid w:val="00D85945"/>
    <w:pPr>
      <w:tabs>
        <w:tab w:val="center" w:pos="4153"/>
        <w:tab w:val="right" w:pos="8306"/>
      </w:tabs>
      <w:autoSpaceDE w:val="0"/>
      <w:autoSpaceDN w:val="0"/>
      <w:snapToGrid w:val="0"/>
      <w:jc w:val="left"/>
    </w:pPr>
    <w:rPr>
      <w:rFonts w:ascii="宋体" w:eastAsia="宋体" w:hAnsi="宋体" w:cs="宋体"/>
      <w:kern w:val="0"/>
      <w:sz w:val="18"/>
      <w:szCs w:val="18"/>
    </w:rPr>
  </w:style>
  <w:style w:type="character" w:customStyle="1" w:styleId="Char1">
    <w:name w:val="页脚 Char"/>
    <w:basedOn w:val="a1"/>
    <w:link w:val="a7"/>
    <w:uiPriority w:val="99"/>
    <w:rsid w:val="00D85945"/>
    <w:rPr>
      <w:rFonts w:ascii="宋体" w:eastAsia="宋体" w:hAnsi="宋体" w:cs="宋体"/>
      <w:sz w:val="18"/>
      <w:szCs w:val="18"/>
    </w:rPr>
  </w:style>
  <w:style w:type="paragraph" w:styleId="a0">
    <w:name w:val="Body Text Indent"/>
    <w:basedOn w:val="a"/>
    <w:link w:val="Char2"/>
    <w:uiPriority w:val="99"/>
    <w:unhideWhenUsed/>
    <w:qFormat/>
    <w:rsid w:val="00D85945"/>
    <w:pPr>
      <w:spacing w:after="120"/>
      <w:ind w:leftChars="200" w:left="420"/>
    </w:pPr>
  </w:style>
  <w:style w:type="character" w:customStyle="1" w:styleId="Char2">
    <w:name w:val="正文文本缩进 Char"/>
    <w:basedOn w:val="a1"/>
    <w:link w:val="a0"/>
    <w:uiPriority w:val="99"/>
    <w:rsid w:val="00D8594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85945"/>
    <w:pPr>
      <w:autoSpaceDE/>
      <w:autoSpaceDN/>
      <w:jc w:val="both"/>
    </w:pPr>
    <w:rPr>
      <w:kern w:val="2"/>
      <w:sz w:val="21"/>
    </w:rPr>
  </w:style>
  <w:style w:type="paragraph" w:styleId="1">
    <w:name w:val="heading 1"/>
    <w:basedOn w:val="a"/>
    <w:link w:val="1Char"/>
    <w:uiPriority w:val="1"/>
    <w:qFormat/>
    <w:rsid w:val="0074120B"/>
    <w:pPr>
      <w:autoSpaceDE w:val="0"/>
      <w:autoSpaceDN w:val="0"/>
      <w:ind w:right="58"/>
      <w:jc w:val="center"/>
      <w:outlineLvl w:val="0"/>
    </w:pPr>
    <w:rPr>
      <w:rFonts w:ascii="宋体" w:eastAsia="宋体" w:hAnsi="宋体" w:cs="宋体"/>
      <w:kern w:val="0"/>
      <w:sz w:val="72"/>
      <w:szCs w:val="72"/>
    </w:rPr>
  </w:style>
  <w:style w:type="paragraph" w:styleId="2">
    <w:name w:val="heading 2"/>
    <w:basedOn w:val="a"/>
    <w:link w:val="2Char"/>
    <w:uiPriority w:val="1"/>
    <w:qFormat/>
    <w:rsid w:val="0074120B"/>
    <w:pPr>
      <w:autoSpaceDE w:val="0"/>
      <w:autoSpaceDN w:val="0"/>
      <w:spacing w:before="55"/>
      <w:ind w:left="500"/>
      <w:jc w:val="left"/>
      <w:outlineLvl w:val="1"/>
    </w:pPr>
    <w:rPr>
      <w:rFonts w:ascii="宋体" w:eastAsia="宋体" w:hAnsi="宋体" w:cs="宋体"/>
      <w:kern w:val="0"/>
      <w:sz w:val="32"/>
      <w:szCs w:val="32"/>
    </w:rPr>
  </w:style>
  <w:style w:type="paragraph" w:styleId="3">
    <w:name w:val="heading 3"/>
    <w:basedOn w:val="a"/>
    <w:link w:val="3Char"/>
    <w:uiPriority w:val="1"/>
    <w:qFormat/>
    <w:rsid w:val="0074120B"/>
    <w:pPr>
      <w:autoSpaceDE w:val="0"/>
      <w:autoSpaceDN w:val="0"/>
      <w:spacing w:before="61"/>
      <w:jc w:val="center"/>
      <w:outlineLvl w:val="2"/>
    </w:pPr>
    <w:rPr>
      <w:rFonts w:ascii="宋体" w:eastAsia="宋体" w:hAnsi="宋体" w:cs="宋体"/>
      <w:kern w:val="0"/>
      <w:sz w:val="28"/>
      <w:szCs w:val="28"/>
    </w:rPr>
  </w:style>
  <w:style w:type="paragraph" w:styleId="4">
    <w:name w:val="heading 4"/>
    <w:basedOn w:val="a"/>
    <w:link w:val="4Char"/>
    <w:uiPriority w:val="1"/>
    <w:qFormat/>
    <w:rsid w:val="0074120B"/>
    <w:pPr>
      <w:autoSpaceDE w:val="0"/>
      <w:autoSpaceDN w:val="0"/>
      <w:spacing w:before="150"/>
      <w:ind w:left="2813" w:right="3112"/>
      <w:jc w:val="center"/>
      <w:outlineLvl w:val="3"/>
    </w:pPr>
    <w:rPr>
      <w:rFonts w:ascii="宋体" w:eastAsia="宋体" w:hAnsi="宋体" w:cs="宋体"/>
      <w:kern w:val="0"/>
      <w:sz w:val="25"/>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
    <w:uiPriority w:val="1"/>
    <w:qFormat/>
    <w:rsid w:val="0074120B"/>
    <w:pPr>
      <w:autoSpaceDE w:val="0"/>
      <w:autoSpaceDN w:val="0"/>
      <w:jc w:val="left"/>
    </w:pPr>
    <w:rPr>
      <w:rFonts w:ascii="宋体" w:eastAsia="宋体" w:hAnsi="宋体" w:cs="宋体"/>
      <w:kern w:val="0"/>
      <w:sz w:val="22"/>
    </w:rPr>
  </w:style>
  <w:style w:type="character" w:customStyle="1" w:styleId="1Char">
    <w:name w:val="标题 1 Char"/>
    <w:basedOn w:val="a1"/>
    <w:link w:val="1"/>
    <w:uiPriority w:val="1"/>
    <w:rsid w:val="0074120B"/>
    <w:rPr>
      <w:rFonts w:ascii="宋体" w:eastAsia="宋体" w:hAnsi="宋体" w:cs="宋体"/>
      <w:sz w:val="72"/>
      <w:szCs w:val="72"/>
    </w:rPr>
  </w:style>
  <w:style w:type="character" w:customStyle="1" w:styleId="2Char">
    <w:name w:val="标题 2 Char"/>
    <w:basedOn w:val="a1"/>
    <w:link w:val="2"/>
    <w:uiPriority w:val="1"/>
    <w:rsid w:val="0074120B"/>
    <w:rPr>
      <w:rFonts w:ascii="宋体" w:eastAsia="宋体" w:hAnsi="宋体" w:cs="宋体"/>
      <w:sz w:val="32"/>
      <w:szCs w:val="32"/>
    </w:rPr>
  </w:style>
  <w:style w:type="character" w:customStyle="1" w:styleId="3Char">
    <w:name w:val="标题 3 Char"/>
    <w:basedOn w:val="a1"/>
    <w:link w:val="3"/>
    <w:uiPriority w:val="1"/>
    <w:rsid w:val="0074120B"/>
    <w:rPr>
      <w:rFonts w:ascii="宋体" w:eastAsia="宋体" w:hAnsi="宋体" w:cs="宋体"/>
      <w:sz w:val="28"/>
      <w:szCs w:val="28"/>
    </w:rPr>
  </w:style>
  <w:style w:type="character" w:customStyle="1" w:styleId="4Char">
    <w:name w:val="标题 4 Char"/>
    <w:basedOn w:val="a1"/>
    <w:link w:val="4"/>
    <w:uiPriority w:val="1"/>
    <w:rsid w:val="0074120B"/>
    <w:rPr>
      <w:rFonts w:ascii="宋体" w:eastAsia="宋体" w:hAnsi="宋体" w:cs="宋体"/>
      <w:sz w:val="25"/>
      <w:szCs w:val="25"/>
    </w:rPr>
  </w:style>
  <w:style w:type="paragraph" w:styleId="a4">
    <w:name w:val="Body Text"/>
    <w:basedOn w:val="a"/>
    <w:link w:val="Char"/>
    <w:uiPriority w:val="1"/>
    <w:qFormat/>
    <w:rsid w:val="0074120B"/>
    <w:pPr>
      <w:autoSpaceDE w:val="0"/>
      <w:autoSpaceDN w:val="0"/>
      <w:ind w:left="500"/>
      <w:jc w:val="left"/>
    </w:pPr>
    <w:rPr>
      <w:rFonts w:ascii="宋体" w:eastAsia="宋体" w:hAnsi="宋体" w:cs="宋体"/>
      <w:kern w:val="0"/>
      <w:sz w:val="24"/>
      <w:szCs w:val="24"/>
    </w:rPr>
  </w:style>
  <w:style w:type="character" w:customStyle="1" w:styleId="Char">
    <w:name w:val="正文文本 Char"/>
    <w:basedOn w:val="a1"/>
    <w:link w:val="a4"/>
    <w:uiPriority w:val="1"/>
    <w:rsid w:val="0074120B"/>
    <w:rPr>
      <w:rFonts w:ascii="宋体" w:eastAsia="宋体" w:hAnsi="宋体" w:cs="宋体"/>
      <w:sz w:val="24"/>
      <w:szCs w:val="24"/>
    </w:rPr>
  </w:style>
  <w:style w:type="paragraph" w:styleId="a5">
    <w:name w:val="List Paragraph"/>
    <w:basedOn w:val="a"/>
    <w:uiPriority w:val="1"/>
    <w:qFormat/>
    <w:rsid w:val="0074120B"/>
    <w:pPr>
      <w:autoSpaceDE w:val="0"/>
      <w:autoSpaceDN w:val="0"/>
      <w:spacing w:before="1"/>
      <w:ind w:left="500" w:firstLine="434"/>
      <w:jc w:val="left"/>
    </w:pPr>
    <w:rPr>
      <w:rFonts w:ascii="宋体" w:eastAsia="宋体" w:hAnsi="宋体" w:cs="宋体"/>
      <w:kern w:val="0"/>
      <w:sz w:val="22"/>
    </w:rPr>
  </w:style>
  <w:style w:type="paragraph" w:styleId="a6">
    <w:name w:val="header"/>
    <w:basedOn w:val="a"/>
    <w:link w:val="Char0"/>
    <w:uiPriority w:val="99"/>
    <w:unhideWhenUsed/>
    <w:rsid w:val="00D85945"/>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rPr>
  </w:style>
  <w:style w:type="character" w:customStyle="1" w:styleId="Char0">
    <w:name w:val="页眉 Char"/>
    <w:basedOn w:val="a1"/>
    <w:link w:val="a6"/>
    <w:uiPriority w:val="99"/>
    <w:rsid w:val="00D85945"/>
    <w:rPr>
      <w:rFonts w:ascii="宋体" w:eastAsia="宋体" w:hAnsi="宋体" w:cs="宋体"/>
      <w:sz w:val="18"/>
      <w:szCs w:val="18"/>
    </w:rPr>
  </w:style>
  <w:style w:type="paragraph" w:styleId="a7">
    <w:name w:val="footer"/>
    <w:basedOn w:val="a"/>
    <w:link w:val="Char1"/>
    <w:uiPriority w:val="99"/>
    <w:unhideWhenUsed/>
    <w:rsid w:val="00D85945"/>
    <w:pPr>
      <w:tabs>
        <w:tab w:val="center" w:pos="4153"/>
        <w:tab w:val="right" w:pos="8306"/>
      </w:tabs>
      <w:autoSpaceDE w:val="0"/>
      <w:autoSpaceDN w:val="0"/>
      <w:snapToGrid w:val="0"/>
      <w:jc w:val="left"/>
    </w:pPr>
    <w:rPr>
      <w:rFonts w:ascii="宋体" w:eastAsia="宋体" w:hAnsi="宋体" w:cs="宋体"/>
      <w:kern w:val="0"/>
      <w:sz w:val="18"/>
      <w:szCs w:val="18"/>
    </w:rPr>
  </w:style>
  <w:style w:type="character" w:customStyle="1" w:styleId="Char1">
    <w:name w:val="页脚 Char"/>
    <w:basedOn w:val="a1"/>
    <w:link w:val="a7"/>
    <w:uiPriority w:val="99"/>
    <w:rsid w:val="00D85945"/>
    <w:rPr>
      <w:rFonts w:ascii="宋体" w:eastAsia="宋体" w:hAnsi="宋体" w:cs="宋体"/>
      <w:sz w:val="18"/>
      <w:szCs w:val="18"/>
    </w:rPr>
  </w:style>
  <w:style w:type="paragraph" w:styleId="a0">
    <w:name w:val="Body Text Indent"/>
    <w:basedOn w:val="a"/>
    <w:link w:val="Char2"/>
    <w:uiPriority w:val="99"/>
    <w:unhideWhenUsed/>
    <w:qFormat/>
    <w:rsid w:val="00D85945"/>
    <w:pPr>
      <w:spacing w:after="120"/>
      <w:ind w:leftChars="200" w:left="420"/>
    </w:pPr>
  </w:style>
  <w:style w:type="character" w:customStyle="1" w:styleId="Char2">
    <w:name w:val="正文文本缩进 Char"/>
    <w:basedOn w:val="a1"/>
    <w:link w:val="a0"/>
    <w:uiPriority w:val="99"/>
    <w:rsid w:val="00D859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2023-04-07T03:18:00Z</dcterms:created>
  <dcterms:modified xsi:type="dcterms:W3CDTF">2023-04-07T03:19:00Z</dcterms:modified>
</cp:coreProperties>
</file>