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宋体"/>
          <w:bCs/>
          <w:sz w:val="24"/>
          <w:szCs w:val="24"/>
        </w:rPr>
      </w:pPr>
      <w:r>
        <w:rPr>
          <w:rFonts w:hint="eastAsia" w:ascii="黑体" w:hAnsi="黑体" w:eastAsia="黑体" w:cs="宋体"/>
          <w:bCs/>
          <w:sz w:val="24"/>
          <w:szCs w:val="24"/>
        </w:rPr>
        <w:t>附件1：</w:t>
      </w:r>
    </w:p>
    <w:p>
      <w:pPr>
        <w:spacing w:line="480" w:lineRule="exact"/>
        <w:rPr>
          <w:rFonts w:cs="宋体" w:asciiTheme="minorEastAsia" w:hAnsiTheme="minorEastAsia" w:eastAsiaTheme="minorEastAsia"/>
          <w:bCs/>
          <w:sz w:val="28"/>
          <w:szCs w:val="28"/>
        </w:rPr>
      </w:pPr>
    </w:p>
    <w:p>
      <w:pPr>
        <w:spacing w:line="480" w:lineRule="exact"/>
        <w:jc w:val="center"/>
        <w:rPr>
          <w:rFonts w:ascii="方正大标宋简体" w:eastAsia="方正大标宋简体" w:cs="宋体" w:hAnsiTheme="minorEastAsia"/>
          <w:bCs/>
          <w:sz w:val="36"/>
          <w:szCs w:val="36"/>
        </w:rPr>
      </w:pPr>
      <w:bookmarkStart w:id="0" w:name="_GoBack"/>
      <w:r>
        <w:rPr>
          <w:rFonts w:hint="eastAsia" w:ascii="方正大标宋简体" w:eastAsia="方正大标宋简体" w:cs="宋体" w:hAnsiTheme="minorEastAsia"/>
          <w:bCs/>
          <w:sz w:val="36"/>
          <w:szCs w:val="36"/>
        </w:rPr>
        <w:t>报 名 表</w:t>
      </w:r>
    </w:p>
    <w:bookmarkEnd w:id="0"/>
    <w:tbl>
      <w:tblPr>
        <w:tblStyle w:val="2"/>
        <w:tblpPr w:leftFromText="180" w:rightFromText="180" w:vertAnchor="text" w:horzAnchor="margin" w:tblpXSpec="right" w:tblpY="484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99"/>
        <w:gridCol w:w="143"/>
        <w:gridCol w:w="525"/>
        <w:gridCol w:w="943"/>
        <w:gridCol w:w="942"/>
        <w:gridCol w:w="1508"/>
        <w:gridCol w:w="937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8533" w:type="dxa"/>
            <w:gridSpan w:val="9"/>
          </w:tcPr>
          <w:p>
            <w:pPr>
              <w:spacing w:line="560" w:lineRule="exact"/>
              <w:jc w:val="center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报 名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36" w:type="dxa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主办机构</w:t>
            </w:r>
          </w:p>
        </w:tc>
        <w:tc>
          <w:tcPr>
            <w:tcW w:w="6997" w:type="dxa"/>
            <w:gridSpan w:val="8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日本介护康复协会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36" w:type="dxa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承办单位</w:t>
            </w:r>
          </w:p>
        </w:tc>
        <w:tc>
          <w:tcPr>
            <w:tcW w:w="6997" w:type="dxa"/>
            <w:gridSpan w:val="8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北京千和国际旅行社有限公司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36" w:type="dxa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报名须知</w:t>
            </w:r>
          </w:p>
        </w:tc>
        <w:tc>
          <w:tcPr>
            <w:tcW w:w="6997" w:type="dxa"/>
            <w:gridSpan w:val="8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参加人群：从事康养产业的开发商、养老运营公司、规划设计院、物业管理公司等企事业单位的相关负责人</w:t>
            </w:r>
          </w:p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截至日期：2023年8月15日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36" w:type="dxa"/>
            <w:vMerge w:val="restart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参加类型</w:t>
            </w: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A类型</w:t>
            </w:r>
            <w:r>
              <w:rPr>
                <w:rFonts w:hint="eastAsia" w:ascii="仿宋_GB2312" w:eastAsia="仿宋_GB2312" w:cs="宋体" w:hAnsiTheme="minorEastAsia"/>
                <w:sz w:val="32"/>
                <w:szCs w:val="32"/>
              </w:rPr>
              <w:t>□</w:t>
            </w:r>
          </w:p>
        </w:tc>
        <w:tc>
          <w:tcPr>
            <w:tcW w:w="5855" w:type="dxa"/>
            <w:gridSpan w:val="6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29800元/人（包含：签证费用；四星级酒店住宿，双人间；交通费用；境外保险；机场税，国际会展注册费及全程公务活动费。不含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国际机票，统一安排，费用自付。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36" w:type="dxa"/>
            <w:vMerge w:val="continue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1142" w:type="dxa"/>
            <w:gridSpan w:val="2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B类型</w:t>
            </w:r>
            <w:r>
              <w:rPr>
                <w:rFonts w:hint="eastAsia" w:ascii="仿宋_GB2312" w:eastAsia="仿宋_GB2312" w:cs="宋体" w:hAnsiTheme="minorEastAsia"/>
                <w:sz w:val="32"/>
                <w:szCs w:val="32"/>
              </w:rPr>
              <w:t>□</w:t>
            </w:r>
          </w:p>
        </w:tc>
        <w:tc>
          <w:tcPr>
            <w:tcW w:w="5855" w:type="dxa"/>
            <w:gridSpan w:val="6"/>
          </w:tcPr>
          <w:p>
            <w:pPr>
              <w:spacing w:line="44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32800 元/人（包含：签证费用；四星级酒店住宿，单人间；交通费用；境外保险；机场税，国际会展注册费及全程公务活动费。不含</w:t>
            </w:r>
            <w:r>
              <w:rPr>
                <w:rFonts w:hint="eastAsia" w:ascii="仿宋_GB2312" w:eastAsia="仿宋_GB2312" w:hAnsiTheme="minorEastAsia"/>
                <w:sz w:val="30"/>
                <w:szCs w:val="30"/>
              </w:rPr>
              <w:t>国际机票，统一安排，费用自付。</w:t>
            </w: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36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单位名称</w:t>
            </w:r>
          </w:p>
        </w:tc>
        <w:tc>
          <w:tcPr>
            <w:tcW w:w="6997" w:type="dxa"/>
            <w:gridSpan w:val="8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36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单位地址</w:t>
            </w:r>
          </w:p>
        </w:tc>
        <w:tc>
          <w:tcPr>
            <w:tcW w:w="6997" w:type="dxa"/>
            <w:gridSpan w:val="8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36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联 系 人</w:t>
            </w:r>
          </w:p>
        </w:tc>
        <w:tc>
          <w:tcPr>
            <w:tcW w:w="1667" w:type="dxa"/>
            <w:gridSpan w:val="3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手机</w:t>
            </w:r>
          </w:p>
        </w:tc>
        <w:tc>
          <w:tcPr>
            <w:tcW w:w="2450" w:type="dxa"/>
            <w:gridSpan w:val="2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邮箱</w:t>
            </w:r>
          </w:p>
        </w:tc>
        <w:tc>
          <w:tcPr>
            <w:tcW w:w="1000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36" w:type="dxa"/>
            <w:vMerge w:val="restart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参会人员</w:t>
            </w:r>
          </w:p>
        </w:tc>
        <w:tc>
          <w:tcPr>
            <w:tcW w:w="1667" w:type="dxa"/>
            <w:gridSpan w:val="3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手机</w:t>
            </w:r>
          </w:p>
        </w:tc>
        <w:tc>
          <w:tcPr>
            <w:tcW w:w="2450" w:type="dxa"/>
            <w:gridSpan w:val="2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邮箱</w:t>
            </w:r>
          </w:p>
        </w:tc>
        <w:tc>
          <w:tcPr>
            <w:tcW w:w="1000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36" w:type="dxa"/>
            <w:vMerge w:val="continue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职务</w:t>
            </w:r>
          </w:p>
        </w:tc>
        <w:tc>
          <w:tcPr>
            <w:tcW w:w="1611" w:type="dxa"/>
            <w:gridSpan w:val="3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性别</w:t>
            </w:r>
          </w:p>
        </w:tc>
        <w:tc>
          <w:tcPr>
            <w:tcW w:w="1508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微信</w:t>
            </w:r>
          </w:p>
        </w:tc>
        <w:tc>
          <w:tcPr>
            <w:tcW w:w="1000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36" w:type="dxa"/>
            <w:vMerge w:val="continue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护照</w:t>
            </w:r>
          </w:p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号码</w:t>
            </w:r>
          </w:p>
        </w:tc>
        <w:tc>
          <w:tcPr>
            <w:tcW w:w="1611" w:type="dxa"/>
            <w:gridSpan w:val="3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签发</w:t>
            </w:r>
          </w:p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地</w:t>
            </w:r>
          </w:p>
        </w:tc>
        <w:tc>
          <w:tcPr>
            <w:tcW w:w="1508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  <w:tc>
          <w:tcPr>
            <w:tcW w:w="937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签发</w:t>
            </w:r>
          </w:p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宋体" w:hAnsiTheme="minorEastAsia"/>
                <w:sz w:val="28"/>
                <w:szCs w:val="28"/>
              </w:rPr>
              <w:t>日期</w:t>
            </w:r>
          </w:p>
        </w:tc>
        <w:tc>
          <w:tcPr>
            <w:tcW w:w="1000" w:type="dxa"/>
          </w:tcPr>
          <w:p>
            <w:pPr>
              <w:spacing w:line="560" w:lineRule="exact"/>
              <w:rPr>
                <w:rFonts w:ascii="仿宋_GB2312" w:eastAsia="仿宋_GB2312" w:cs="宋体" w:hAnsiTheme="minorEastAsia"/>
                <w:sz w:val="28"/>
                <w:szCs w:val="28"/>
              </w:rPr>
            </w:pPr>
          </w:p>
        </w:tc>
      </w:tr>
    </w:tbl>
    <w:p>
      <w:pPr>
        <w:spacing w:line="500" w:lineRule="exact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此表可复制使用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zYzNmM2I4NmY4MmRhNzMxNzQ2ODIwNGU5MmVkMDMifQ=="/>
  </w:docVars>
  <w:rsids>
    <w:rsidRoot w:val="7E442760"/>
    <w:rsid w:val="7E4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2023-07-12T03:10:00Z</dcterms:created>
  <dc:creator>王春洋</dc:creator>
  <cp:lastModifiedBy>王春洋</cp:lastModifiedBy>
  <dcterms:modified xsi:type="dcterms:W3CDTF">2023-07-12T03:10:50Z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D350BA1310644632B7E9C25243C91AC4_11</vt:lpwstr>
  </property>
</Properties>
</file>