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黑体" w:eastAsia="黑体" w:cs="Times New Roman"/>
          <w:sz w:val="24"/>
          <w:szCs w:val="24"/>
        </w:rPr>
      </w:pPr>
      <w:r>
        <w:rPr>
          <w:rFonts w:hint="eastAsia" w:ascii="Times New Roman" w:hAnsi="黑体" w:eastAsia="黑体" w:cs="黑体"/>
          <w:sz w:val="24"/>
          <w:szCs w:val="24"/>
        </w:rPr>
        <w:t>附件：</w:t>
      </w:r>
    </w:p>
    <w:p>
      <w:pPr>
        <w:widowControl/>
        <w:jc w:val="left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beforeLines="50" w:afterLines="50" w:line="360" w:lineRule="auto"/>
        <w:jc w:val="center"/>
        <w:rPr>
          <w:rFonts w:ascii="Times New Roman" w:hAnsi="Times New Roman" w:eastAsia="方正大标宋简体" w:cs="Times New Roman"/>
          <w:sz w:val="30"/>
          <w:szCs w:val="30"/>
        </w:rPr>
      </w:pPr>
      <w:r>
        <w:rPr>
          <w:rFonts w:hint="eastAsia" w:ascii="Times New Roman" w:hAnsi="Times New Roman" w:eastAsia="方正大标宋简体" w:cs="方正大标宋简体"/>
          <w:sz w:val="30"/>
          <w:szCs w:val="30"/>
        </w:rPr>
        <w:t>第十四届中国房地产科学发展论坛参会回执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80"/>
        <w:gridCol w:w="1275"/>
        <w:gridCol w:w="2410"/>
        <w:gridCol w:w="3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45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中国房协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会员单位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5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机（必填项）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B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B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B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5699" w:type="dxa"/>
            <w:gridSpan w:val="4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联系方式：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魏君秋岑、王辰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010-68356356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crea309@126.com</w:t>
            </w:r>
          </w:p>
        </w:tc>
        <w:tc>
          <w:tcPr>
            <w:tcW w:w="3657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特别提示：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、请务必于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日前通过电子邮件方式传回，同时在线预订酒店房间。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、酒店大堂设报到处，请参会代表自行报到。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470E66EA"/>
    <w:rsid w:val="470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2023-11-02T01:53:00Z</dcterms:created>
  <dc:creator>九王 杰靓</dc:creator>
  <cp:lastModifiedBy>九王 杰靓</cp:lastModifiedBy>
  <dcterms:modified xsi:type="dcterms:W3CDTF">2023-11-02T01:53:31Z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4F7C00484EB84932A2A8908C3456C51C_11</vt:lpwstr>
  </property>
</Properties>
</file>