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73D0" w14:textId="77777777" w:rsidR="00B51CA5" w:rsidRDefault="00B51CA5">
      <w:r w:rsidRPr="00B51CA5">
        <w:rPr>
          <w:noProof/>
        </w:rPr>
        <w:drawing>
          <wp:anchor distT="0" distB="0" distL="114300" distR="114300" simplePos="0" relativeHeight="251659264" behindDoc="1" locked="0" layoutInCell="1" allowOverlap="1" wp14:anchorId="40B5F47A" wp14:editId="1F70B1EE">
            <wp:simplePos x="0" y="0"/>
            <wp:positionH relativeFrom="page">
              <wp:posOffset>2969</wp:posOffset>
            </wp:positionH>
            <wp:positionV relativeFrom="paragraph">
              <wp:posOffset>-908462</wp:posOffset>
            </wp:positionV>
            <wp:extent cx="7549515" cy="1067562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市场政策企业模板202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2B686" w14:textId="1971C0DF" w:rsidR="00B51CA5" w:rsidRDefault="00B429B2">
      <w:r w:rsidRPr="00B51C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0E994" wp14:editId="43D69A91">
                <wp:simplePos x="0" y="0"/>
                <wp:positionH relativeFrom="column">
                  <wp:posOffset>109025</wp:posOffset>
                </wp:positionH>
                <wp:positionV relativeFrom="paragraph">
                  <wp:posOffset>2355166</wp:posOffset>
                </wp:positionV>
                <wp:extent cx="5086350" cy="2783303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783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C12DE" w14:textId="1493B01C" w:rsidR="00B429B2" w:rsidRPr="00052326" w:rsidRDefault="00716025" w:rsidP="0005232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bookmarkStart w:id="0" w:name="_Hlk160552457"/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两会聚焦：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从有序</w:t>
                            </w:r>
                            <w:r w:rsidR="00897FAA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推进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到稳步实施城市更新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行动</w:t>
                            </w:r>
                          </w:p>
                          <w:bookmarkEnd w:id="0"/>
                          <w:p w14:paraId="2FF0FEC8" w14:textId="77777777" w:rsidR="00B429B2" w:rsidRPr="00D86F45" w:rsidRDefault="00B429B2" w:rsidP="00D86F4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4B6B1A38" w14:textId="77777777" w:rsidR="00B429B2" w:rsidRDefault="00B429B2" w:rsidP="00B429B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66D9AED5" w14:textId="77777777" w:rsidR="00B429B2" w:rsidRDefault="00B429B2" w:rsidP="00B429B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48150F13" w14:textId="77777777" w:rsidR="00B429B2" w:rsidRDefault="00B429B2" w:rsidP="00B429B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6AF022BE" w14:textId="29021CBE" w:rsidR="00B429B2" w:rsidRPr="005E7CF4" w:rsidRDefault="00B429B2" w:rsidP="00B429B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  <w:r w:rsidRPr="005E7CF4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023</w:t>
                            </w: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年0</w:t>
                            </w:r>
                            <w:r w:rsidR="00364FB9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月</w:t>
                            </w:r>
                            <w:r w:rsidR="00F22327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15</w:t>
                            </w: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0E994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8.6pt;margin-top:185.45pt;width:400.5pt;height:2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" filled="f" stroked="f" strokeweight=".5pt">
                <v:textbox>
                  <w:txbxContent>
                    <w:p w14:paraId="2F3C12DE" w14:textId="1493B01C" w:rsidR="00B429B2" w:rsidRPr="00052326" w:rsidRDefault="00716025" w:rsidP="0005232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bookmarkStart w:id="1" w:name="_Hlk160552457"/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两会聚焦：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从有序</w:t>
                      </w:r>
                      <w:r w:rsidR="00897FAA">
                        <w:rPr>
                          <w:rFonts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推进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到稳步实施城市更新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行动</w:t>
                      </w:r>
                    </w:p>
                    <w:bookmarkEnd w:id="1"/>
                    <w:p w14:paraId="2FF0FEC8" w14:textId="77777777" w:rsidR="00B429B2" w:rsidRPr="00D86F45" w:rsidRDefault="00B429B2" w:rsidP="00D86F45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4B6B1A38" w14:textId="77777777" w:rsidR="00B429B2" w:rsidRDefault="00B429B2" w:rsidP="00B429B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66D9AED5" w14:textId="77777777" w:rsidR="00B429B2" w:rsidRDefault="00B429B2" w:rsidP="00B429B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48150F13" w14:textId="77777777" w:rsidR="00B429B2" w:rsidRDefault="00B429B2" w:rsidP="00B429B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6AF022BE" w14:textId="29021CBE" w:rsidR="00B429B2" w:rsidRPr="005E7CF4" w:rsidRDefault="00B429B2" w:rsidP="00B429B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2</w:t>
                      </w:r>
                      <w:r w:rsidRPr="005E7CF4">
                        <w:rPr>
                          <w:color w:val="FFFFFF" w:themeColor="background1"/>
                          <w:sz w:val="30"/>
                          <w:szCs w:val="30"/>
                        </w:rPr>
                        <w:t>023</w:t>
                      </w: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年0</w:t>
                      </w:r>
                      <w:r w:rsidR="00364FB9">
                        <w:rPr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月</w:t>
                      </w:r>
                      <w:r w:rsidR="00F22327">
                        <w:rPr>
                          <w:color w:val="FFFFFF" w:themeColor="background1"/>
                          <w:sz w:val="30"/>
                          <w:szCs w:val="30"/>
                        </w:rPr>
                        <w:t>15</w:t>
                      </w: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51CA5">
        <w:br w:type="page"/>
      </w:r>
    </w:p>
    <w:p w14:paraId="04A20711" w14:textId="00D7DA00" w:rsidR="00D86F45" w:rsidRPr="00D86F45" w:rsidRDefault="00716025" w:rsidP="001041B1">
      <w:pPr>
        <w:spacing w:beforeLines="50" w:before="156" w:afterLines="50" w:after="156" w:line="360" w:lineRule="auto"/>
        <w:ind w:firstLineChars="200" w:firstLine="562"/>
        <w:jc w:val="center"/>
        <w:rPr>
          <w:rFonts w:ascii="仿宋" w:eastAsia="仿宋" w:hAnsi="仿宋"/>
          <w:b/>
          <w:bCs/>
          <w:color w:val="0D3388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D3388"/>
          <w:sz w:val="28"/>
          <w:szCs w:val="28"/>
        </w:rPr>
        <w:lastRenderedPageBreak/>
        <w:t>两会聚焦</w:t>
      </w:r>
      <w:r>
        <w:rPr>
          <w:rFonts w:ascii="仿宋" w:eastAsia="仿宋" w:hAnsi="仿宋"/>
          <w:b/>
          <w:bCs/>
          <w:color w:val="0D3388"/>
          <w:sz w:val="28"/>
          <w:szCs w:val="28"/>
        </w:rPr>
        <w:t>：从有序</w:t>
      </w:r>
      <w:r w:rsidR="00897FAA">
        <w:rPr>
          <w:rFonts w:ascii="仿宋" w:eastAsia="仿宋" w:hAnsi="仿宋" w:hint="eastAsia"/>
          <w:b/>
          <w:bCs/>
          <w:color w:val="0D3388"/>
          <w:sz w:val="28"/>
          <w:szCs w:val="28"/>
        </w:rPr>
        <w:t>推进</w:t>
      </w:r>
      <w:bookmarkStart w:id="2" w:name="_GoBack"/>
      <w:bookmarkEnd w:id="2"/>
      <w:r>
        <w:rPr>
          <w:rFonts w:ascii="仿宋" w:eastAsia="仿宋" w:hAnsi="仿宋"/>
          <w:b/>
          <w:bCs/>
          <w:color w:val="0D3388"/>
          <w:sz w:val="28"/>
          <w:szCs w:val="28"/>
        </w:rPr>
        <w:t>到稳步实施城市更新行动</w:t>
      </w:r>
    </w:p>
    <w:p w14:paraId="576086FD" w14:textId="77777777" w:rsidR="003822A8" w:rsidRPr="003822A8" w:rsidRDefault="003822A8" w:rsidP="003822A8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 w:rsidRPr="003822A8">
        <w:rPr>
          <w:rFonts w:ascii="仿宋" w:eastAsia="仿宋" w:hAnsi="仿宋"/>
        </w:rPr>
        <w:t>3月5日，全国两会政府工作报告提出：稳步实施城市更新行动。这是继去年7月7日，住房和城乡建设部发布《关于扎实有序推进城市更新工作的通知》后，两会进一步明确了实施城市更新行动的基调从有序推进到稳步实施，说明当前我国实施城市更新行动相比之前更加有序，今年主要任务是将城市更新作为一项长期战略，稳步实施，久久为功。</w:t>
      </w:r>
    </w:p>
    <w:p w14:paraId="2F458C26" w14:textId="6796AA2F" w:rsidR="005C3C2D" w:rsidRDefault="003822A8" w:rsidP="003822A8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 w:rsidRPr="003822A8">
        <w:rPr>
          <w:rFonts w:ascii="仿宋" w:eastAsia="仿宋" w:hAnsi="仿宋" w:hint="eastAsia"/>
        </w:rPr>
        <w:t>本文在梳理历年两会政府工作报告中城市更新的内容之后，谈几点学习体会：</w:t>
      </w:r>
    </w:p>
    <w:p w14:paraId="5ABA565D" w14:textId="083BA828" w:rsidR="005C3C2D" w:rsidRPr="00352CF6" w:rsidRDefault="005C3C2D" w:rsidP="003D489E">
      <w:pPr>
        <w:spacing w:beforeLines="50" w:before="156" w:afterLines="50" w:after="156" w:line="360" w:lineRule="auto"/>
        <w:ind w:firstLineChars="200" w:firstLine="482"/>
        <w:jc w:val="both"/>
        <w:rPr>
          <w:rFonts w:ascii="仿宋" w:eastAsia="仿宋" w:hAnsi="仿宋"/>
          <w:b/>
        </w:rPr>
      </w:pPr>
      <w:r w:rsidRPr="00352CF6">
        <w:rPr>
          <w:rFonts w:ascii="仿宋" w:eastAsia="仿宋" w:hAnsi="仿宋" w:hint="eastAsia"/>
          <w:b/>
        </w:rPr>
        <w:t>一、</w:t>
      </w:r>
      <w:r w:rsidRPr="00352CF6">
        <w:rPr>
          <w:rFonts w:ascii="仿宋" w:eastAsia="仿宋" w:hAnsi="仿宋"/>
          <w:b/>
        </w:rPr>
        <w:t>当前我国城市更新进入到稳步</w:t>
      </w:r>
      <w:r w:rsidRPr="00352CF6">
        <w:rPr>
          <w:rFonts w:ascii="仿宋" w:eastAsia="仿宋" w:hAnsi="仿宋" w:hint="eastAsia"/>
          <w:b/>
        </w:rPr>
        <w:t>实施</w:t>
      </w:r>
      <w:r w:rsidRPr="00352CF6">
        <w:rPr>
          <w:rFonts w:ascii="仿宋" w:eastAsia="仿宋" w:hAnsi="仿宋"/>
          <w:b/>
        </w:rPr>
        <w:t>阶段</w:t>
      </w:r>
    </w:p>
    <w:p w14:paraId="0D2006A6" w14:textId="685EE55B" w:rsidR="008F7CBB" w:rsidRDefault="005C3C2D" w:rsidP="005C3C2D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自</w:t>
      </w:r>
      <w:r w:rsidR="008F7CBB">
        <w:rPr>
          <w:rFonts w:ascii="仿宋" w:eastAsia="仿宋" w:hAnsi="仿宋" w:hint="eastAsia"/>
        </w:rPr>
        <w:t>2021年</w:t>
      </w:r>
      <w:r w:rsidR="008F7CBB">
        <w:rPr>
          <w:rFonts w:ascii="仿宋" w:eastAsia="仿宋" w:hAnsi="仿宋"/>
        </w:rPr>
        <w:t>“</w:t>
      </w:r>
      <w:r w:rsidR="008F7CBB">
        <w:rPr>
          <w:rFonts w:ascii="仿宋" w:eastAsia="仿宋" w:hAnsi="仿宋" w:hint="eastAsia"/>
        </w:rPr>
        <w:t>实施</w:t>
      </w:r>
      <w:r w:rsidR="008F7CBB">
        <w:rPr>
          <w:rFonts w:ascii="仿宋" w:eastAsia="仿宋" w:hAnsi="仿宋"/>
        </w:rPr>
        <w:t>城市更新行动”</w:t>
      </w:r>
      <w:r w:rsidR="008F7CBB">
        <w:rPr>
          <w:rFonts w:ascii="仿宋" w:eastAsia="仿宋" w:hAnsi="仿宋" w:hint="eastAsia"/>
        </w:rPr>
        <w:t>首次</w:t>
      </w:r>
      <w:r w:rsidR="008F7CBB">
        <w:rPr>
          <w:rFonts w:ascii="仿宋" w:eastAsia="仿宋" w:hAnsi="仿宋"/>
        </w:rPr>
        <w:t>写入政府工作报告，</w:t>
      </w:r>
      <w:r w:rsidR="008F7CBB">
        <w:rPr>
          <w:rFonts w:ascii="仿宋" w:eastAsia="仿宋" w:hAnsi="仿宋" w:hint="eastAsia"/>
        </w:rPr>
        <w:t>随后2022年</w:t>
      </w:r>
      <w:r w:rsidR="008F7CBB">
        <w:rPr>
          <w:rFonts w:ascii="仿宋" w:eastAsia="仿宋" w:hAnsi="仿宋"/>
        </w:rPr>
        <w:t>两会政府工作报告提出“</w:t>
      </w:r>
      <w:r w:rsidR="008F7CBB">
        <w:rPr>
          <w:rFonts w:ascii="仿宋" w:eastAsia="仿宋" w:hAnsi="仿宋" w:hint="eastAsia"/>
        </w:rPr>
        <w:t>有序</w:t>
      </w:r>
      <w:r w:rsidR="008F7CBB">
        <w:rPr>
          <w:rFonts w:ascii="仿宋" w:eastAsia="仿宋" w:hAnsi="仿宋"/>
        </w:rPr>
        <w:t>实施城市更新行动”</w:t>
      </w:r>
      <w:r w:rsidR="008F7CBB">
        <w:rPr>
          <w:rFonts w:ascii="仿宋" w:eastAsia="仿宋" w:hAnsi="仿宋" w:hint="eastAsia"/>
        </w:rPr>
        <w:t>。</w:t>
      </w:r>
      <w:r w:rsidR="008F7CBB">
        <w:rPr>
          <w:rFonts w:ascii="仿宋" w:eastAsia="仿宋" w:hAnsi="仿宋"/>
        </w:rPr>
        <w:t>“</w:t>
      </w:r>
      <w:r w:rsidR="008F7CBB">
        <w:rPr>
          <w:rFonts w:ascii="仿宋" w:eastAsia="仿宋" w:hAnsi="仿宋" w:hint="eastAsia"/>
        </w:rPr>
        <w:t>有序</w:t>
      </w:r>
      <w:r w:rsidR="008F7CBB">
        <w:rPr>
          <w:rFonts w:ascii="仿宋" w:eastAsia="仿宋" w:hAnsi="仿宋"/>
        </w:rPr>
        <w:t>”</w:t>
      </w:r>
      <w:r w:rsidR="008F7CBB">
        <w:rPr>
          <w:rFonts w:ascii="仿宋" w:eastAsia="仿宋" w:hAnsi="仿宋" w:hint="eastAsia"/>
        </w:rPr>
        <w:t>两</w:t>
      </w:r>
      <w:proofErr w:type="gramStart"/>
      <w:r w:rsidR="008F7CBB">
        <w:rPr>
          <w:rFonts w:ascii="仿宋" w:eastAsia="仿宋" w:hAnsi="仿宋" w:hint="eastAsia"/>
        </w:rPr>
        <w:t>字更多</w:t>
      </w:r>
      <w:proofErr w:type="gramEnd"/>
      <w:r w:rsidR="008F7CBB">
        <w:rPr>
          <w:rFonts w:ascii="仿宋" w:eastAsia="仿宋" w:hAnsi="仿宋"/>
        </w:rPr>
        <w:t>针对这些年在实施城市更新行动过程中存在的大拆大建</w:t>
      </w:r>
      <w:r w:rsidR="008F7CBB">
        <w:rPr>
          <w:rFonts w:ascii="仿宋" w:eastAsia="仿宋" w:hAnsi="仿宋" w:hint="eastAsia"/>
        </w:rPr>
        <w:t>，过度</w:t>
      </w:r>
      <w:r w:rsidR="008F7CBB">
        <w:rPr>
          <w:rFonts w:ascii="仿宋" w:eastAsia="仿宋" w:hAnsi="仿宋"/>
        </w:rPr>
        <w:t>片面追求规模扩张带来的</w:t>
      </w:r>
      <w:r w:rsidR="008F7CBB">
        <w:rPr>
          <w:rFonts w:ascii="仿宋" w:eastAsia="仿宋" w:hAnsi="仿宋" w:hint="eastAsia"/>
        </w:rPr>
        <w:t>短期</w:t>
      </w:r>
      <w:r w:rsidR="008F7CBB">
        <w:rPr>
          <w:rFonts w:ascii="仿宋" w:eastAsia="仿宋" w:hAnsi="仿宋"/>
        </w:rPr>
        <w:t>效益和经济利益的限制，还存在着</w:t>
      </w:r>
      <w:r w:rsidR="008F7CBB">
        <w:rPr>
          <w:rFonts w:ascii="仿宋" w:eastAsia="仿宋" w:hAnsi="仿宋" w:hint="eastAsia"/>
        </w:rPr>
        <w:t>无序</w:t>
      </w:r>
      <w:r w:rsidR="008F7CBB">
        <w:rPr>
          <w:rFonts w:ascii="仿宋" w:eastAsia="仿宋" w:hAnsi="仿宋"/>
        </w:rPr>
        <w:t>扩张</w:t>
      </w:r>
      <w:r w:rsidR="008F7CBB">
        <w:rPr>
          <w:rFonts w:ascii="仿宋" w:eastAsia="仿宋" w:hAnsi="仿宋" w:hint="eastAsia"/>
        </w:rPr>
        <w:t>，过度</w:t>
      </w:r>
      <w:r w:rsidR="008F7CBB">
        <w:rPr>
          <w:rFonts w:ascii="仿宋" w:eastAsia="仿宋" w:hAnsi="仿宋"/>
        </w:rPr>
        <w:t>房地产化的问题</w:t>
      </w:r>
      <w:r w:rsidR="008F7CBB">
        <w:rPr>
          <w:rFonts w:ascii="仿宋" w:eastAsia="仿宋" w:hAnsi="仿宋" w:hint="eastAsia"/>
        </w:rPr>
        <w:t>。</w:t>
      </w:r>
      <w:r w:rsidR="008F7CBB">
        <w:rPr>
          <w:rFonts w:ascii="仿宋" w:eastAsia="仿宋" w:hAnsi="仿宋"/>
        </w:rPr>
        <w:t>因此</w:t>
      </w:r>
      <w:r w:rsidR="008F7CBB">
        <w:rPr>
          <w:rFonts w:ascii="仿宋" w:eastAsia="仿宋" w:hAnsi="仿宋" w:hint="eastAsia"/>
        </w:rPr>
        <w:t>2021年8月31日</w:t>
      </w:r>
      <w:r w:rsidR="008F7CBB">
        <w:rPr>
          <w:rFonts w:ascii="仿宋" w:eastAsia="仿宋" w:hAnsi="仿宋"/>
        </w:rPr>
        <w:t>，住建部发布《</w:t>
      </w:r>
      <w:r w:rsidR="008F7CBB">
        <w:rPr>
          <w:rFonts w:ascii="仿宋" w:eastAsia="仿宋" w:hAnsi="仿宋" w:hint="eastAsia"/>
        </w:rPr>
        <w:t>在</w:t>
      </w:r>
      <w:r w:rsidR="008F7CBB">
        <w:rPr>
          <w:rFonts w:ascii="仿宋" w:eastAsia="仿宋" w:hAnsi="仿宋"/>
        </w:rPr>
        <w:t>实施城市更新行动中防止大拆大建问题的通知》</w:t>
      </w:r>
      <w:r w:rsidR="008F7CBB">
        <w:rPr>
          <w:rFonts w:ascii="仿宋" w:eastAsia="仿宋" w:hAnsi="仿宋" w:hint="eastAsia"/>
        </w:rPr>
        <w:t>，</w:t>
      </w:r>
      <w:r w:rsidR="008F7CBB">
        <w:rPr>
          <w:rFonts w:ascii="仿宋" w:eastAsia="仿宋" w:hAnsi="仿宋"/>
        </w:rPr>
        <w:t>划定了“2255”</w:t>
      </w:r>
      <w:r w:rsidR="008F7CBB">
        <w:rPr>
          <w:rFonts w:ascii="仿宋" w:eastAsia="仿宋" w:hAnsi="仿宋" w:hint="eastAsia"/>
        </w:rPr>
        <w:t>的</w:t>
      </w:r>
      <w:r w:rsidR="008F7CBB">
        <w:rPr>
          <w:rFonts w:ascii="仿宋" w:eastAsia="仿宋" w:hAnsi="仿宋"/>
        </w:rPr>
        <w:t>底线</w:t>
      </w:r>
      <w:r w:rsidR="008F7CBB">
        <w:rPr>
          <w:rFonts w:ascii="仿宋" w:eastAsia="仿宋" w:hAnsi="仿宋" w:hint="eastAsia"/>
        </w:rPr>
        <w:t>（大规模</w:t>
      </w:r>
      <w:r w:rsidR="008F7CBB">
        <w:rPr>
          <w:rFonts w:ascii="仿宋" w:eastAsia="仿宋" w:hAnsi="仿宋"/>
        </w:rPr>
        <w:t>拆除比例原则上不应大于现状总建面的</w:t>
      </w:r>
      <w:r w:rsidR="008F7CBB">
        <w:rPr>
          <w:rFonts w:ascii="仿宋" w:eastAsia="仿宋" w:hAnsi="仿宋" w:hint="eastAsia"/>
        </w:rPr>
        <w:t>20</w:t>
      </w:r>
      <w:r w:rsidR="008F7CBB">
        <w:rPr>
          <w:rFonts w:ascii="仿宋" w:eastAsia="仿宋" w:hAnsi="仿宋"/>
        </w:rPr>
        <w:t>%，大规模拆建比原则上老城区不应大于</w:t>
      </w:r>
      <w:r w:rsidR="008F7CBB">
        <w:rPr>
          <w:rFonts w:ascii="仿宋" w:eastAsia="仿宋" w:hAnsi="仿宋" w:hint="eastAsia"/>
        </w:rPr>
        <w:t>2，</w:t>
      </w:r>
      <w:r w:rsidR="008F7CBB">
        <w:rPr>
          <w:rFonts w:ascii="仿宋" w:eastAsia="仿宋" w:hAnsi="仿宋"/>
        </w:rPr>
        <w:t>大规模搬迁，居民就地、就近</w:t>
      </w:r>
      <w:r w:rsidR="008F7CBB">
        <w:rPr>
          <w:rFonts w:ascii="仿宋" w:eastAsia="仿宋" w:hAnsi="仿宋" w:hint="eastAsia"/>
        </w:rPr>
        <w:t>安置率</w:t>
      </w:r>
      <w:r w:rsidR="008F7CBB">
        <w:rPr>
          <w:rFonts w:ascii="仿宋" w:eastAsia="仿宋" w:hAnsi="仿宋"/>
        </w:rPr>
        <w:t>不宜低于</w:t>
      </w:r>
      <w:r w:rsidR="008F7CBB">
        <w:rPr>
          <w:rFonts w:ascii="仿宋" w:eastAsia="仿宋" w:hAnsi="仿宋" w:hint="eastAsia"/>
        </w:rPr>
        <w:t>50</w:t>
      </w:r>
      <w:r w:rsidR="008F7CBB">
        <w:rPr>
          <w:rFonts w:ascii="仿宋" w:eastAsia="仿宋" w:hAnsi="仿宋"/>
        </w:rPr>
        <w:t>%，城市住房租金年度涨幅不超过</w:t>
      </w:r>
      <w:r w:rsidR="008F7CBB">
        <w:rPr>
          <w:rFonts w:ascii="仿宋" w:eastAsia="仿宋" w:hAnsi="仿宋" w:hint="eastAsia"/>
        </w:rPr>
        <w:t>5</w:t>
      </w:r>
      <w:r w:rsidR="008F7CBB">
        <w:rPr>
          <w:rFonts w:ascii="仿宋" w:eastAsia="仿宋" w:hAnsi="仿宋"/>
        </w:rPr>
        <w:t>%</w:t>
      </w:r>
      <w:r w:rsidR="008F7CBB">
        <w:rPr>
          <w:rFonts w:ascii="仿宋" w:eastAsia="仿宋" w:hAnsi="仿宋" w:hint="eastAsia"/>
        </w:rPr>
        <w:t>）</w:t>
      </w:r>
      <w:r w:rsidR="008F7CBB">
        <w:rPr>
          <w:rFonts w:ascii="仿宋" w:eastAsia="仿宋" w:hAnsi="仿宋"/>
        </w:rPr>
        <w:t>，</w:t>
      </w:r>
      <w:r w:rsidR="008F7CBB">
        <w:rPr>
          <w:rFonts w:ascii="仿宋" w:eastAsia="仿宋" w:hAnsi="仿宋" w:hint="eastAsia"/>
        </w:rPr>
        <w:t>有序</w:t>
      </w:r>
      <w:r w:rsidR="008F7CBB">
        <w:rPr>
          <w:rFonts w:ascii="仿宋" w:eastAsia="仿宋" w:hAnsi="仿宋"/>
        </w:rPr>
        <w:t>实施城市更新</w:t>
      </w:r>
      <w:r w:rsidR="008F7CBB">
        <w:rPr>
          <w:rFonts w:ascii="仿宋" w:eastAsia="仿宋" w:hAnsi="仿宋" w:hint="eastAsia"/>
        </w:rPr>
        <w:t>行动</w:t>
      </w:r>
      <w:r w:rsidR="008F7CBB">
        <w:rPr>
          <w:rFonts w:ascii="仿宋" w:eastAsia="仿宋" w:hAnsi="仿宋"/>
        </w:rPr>
        <w:t>。</w:t>
      </w:r>
    </w:p>
    <w:p w14:paraId="51D564F3" w14:textId="74321125" w:rsidR="005C3C2D" w:rsidRDefault="008F7CBB" w:rsidP="005C3C2D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2022</w:t>
      </w:r>
      <w:r>
        <w:rPr>
          <w:rFonts w:ascii="仿宋" w:eastAsia="仿宋" w:hAnsi="仿宋" w:hint="eastAsia"/>
        </w:rPr>
        <w:t>年</w:t>
      </w:r>
      <w:r w:rsidR="005C3C2D" w:rsidRPr="005C3C2D">
        <w:rPr>
          <w:rFonts w:ascii="仿宋" w:eastAsia="仿宋" w:hAnsi="仿宋" w:hint="eastAsia"/>
        </w:rPr>
        <w:t>党的二十大报告提出实施城市更新行动</w:t>
      </w:r>
      <w:r>
        <w:rPr>
          <w:rFonts w:ascii="仿宋" w:eastAsia="仿宋" w:hAnsi="仿宋" w:hint="eastAsia"/>
        </w:rPr>
        <w:t>，2023年7月</w:t>
      </w:r>
      <w:r>
        <w:rPr>
          <w:rFonts w:ascii="仿宋" w:eastAsia="仿宋" w:hAnsi="仿宋"/>
        </w:rPr>
        <w:t>住建部</w:t>
      </w:r>
      <w:r w:rsidRPr="00716025">
        <w:rPr>
          <w:rFonts w:ascii="仿宋" w:eastAsia="仿宋" w:hAnsi="仿宋" w:hint="eastAsia"/>
        </w:rPr>
        <w:t>发布《关于扎实有序推进城市更新工作的通知》</w:t>
      </w:r>
      <w:r w:rsidR="00352CF6">
        <w:rPr>
          <w:rFonts w:ascii="仿宋" w:eastAsia="仿宋" w:hAnsi="仿宋" w:hint="eastAsia"/>
        </w:rPr>
        <w:t>。今年两会</w:t>
      </w:r>
      <w:r w:rsidR="00352CF6">
        <w:rPr>
          <w:rFonts w:ascii="仿宋" w:eastAsia="仿宋" w:hAnsi="仿宋"/>
        </w:rPr>
        <w:t>政府工作报告提出</w:t>
      </w:r>
      <w:r w:rsidR="00352CF6">
        <w:rPr>
          <w:rFonts w:ascii="仿宋" w:eastAsia="仿宋" w:hAnsi="仿宋" w:hint="eastAsia"/>
        </w:rPr>
        <w:t>“稳步</w:t>
      </w:r>
      <w:r w:rsidR="00352CF6">
        <w:rPr>
          <w:rFonts w:ascii="仿宋" w:eastAsia="仿宋" w:hAnsi="仿宋"/>
        </w:rPr>
        <w:t>实施城市更新行动</w:t>
      </w:r>
      <w:r w:rsidR="00352CF6">
        <w:rPr>
          <w:rFonts w:ascii="仿宋" w:eastAsia="仿宋" w:hAnsi="仿宋" w:hint="eastAsia"/>
        </w:rPr>
        <w:t>”</w:t>
      </w:r>
      <w:r w:rsidR="00352CF6">
        <w:rPr>
          <w:rFonts w:ascii="仿宋" w:eastAsia="仿宋" w:hAnsi="仿宋"/>
        </w:rPr>
        <w:t>，这是</w:t>
      </w:r>
      <w:r w:rsidR="00352CF6">
        <w:rPr>
          <w:rFonts w:ascii="仿宋" w:eastAsia="仿宋" w:hAnsi="仿宋" w:hint="eastAsia"/>
        </w:rPr>
        <w:t>历年两会</w:t>
      </w:r>
      <w:r w:rsidR="00352CF6">
        <w:rPr>
          <w:rFonts w:ascii="仿宋" w:eastAsia="仿宋" w:hAnsi="仿宋"/>
        </w:rPr>
        <w:t>首次</w:t>
      </w:r>
      <w:r w:rsidR="00352CF6">
        <w:rPr>
          <w:rFonts w:ascii="仿宋" w:eastAsia="仿宋" w:hAnsi="仿宋" w:hint="eastAsia"/>
        </w:rPr>
        <w:t>出现</w:t>
      </w:r>
      <w:r w:rsidR="00352CF6">
        <w:rPr>
          <w:rFonts w:ascii="仿宋" w:eastAsia="仿宋" w:hAnsi="仿宋"/>
        </w:rPr>
        <w:t>这一提法</w:t>
      </w:r>
      <w:r w:rsidR="00352CF6">
        <w:rPr>
          <w:rFonts w:ascii="仿宋" w:eastAsia="仿宋" w:hAnsi="仿宋" w:hint="eastAsia"/>
        </w:rPr>
        <w:t>。</w:t>
      </w:r>
      <w:r w:rsidR="00352CF6" w:rsidRPr="001F5D7F">
        <w:rPr>
          <w:rFonts w:ascii="仿宋" w:eastAsia="仿宋" w:hAnsi="仿宋" w:hint="eastAsia"/>
        </w:rPr>
        <w:t>根据住建部数据统计，</w:t>
      </w:r>
      <w:r w:rsidR="00352CF6" w:rsidRPr="001F5D7F">
        <w:rPr>
          <w:rFonts w:ascii="仿宋" w:eastAsia="仿宋" w:hAnsi="仿宋"/>
        </w:rPr>
        <w:t>2021年至2023年，我国已实施各类城市更新项目约15.4万个。</w:t>
      </w:r>
      <w:r w:rsidR="00352CF6">
        <w:rPr>
          <w:rFonts w:ascii="仿宋" w:eastAsia="仿宋" w:hAnsi="仿宋"/>
        </w:rPr>
        <w:t>说明</w:t>
      </w:r>
      <w:r w:rsidR="00352CF6">
        <w:rPr>
          <w:rFonts w:ascii="仿宋" w:eastAsia="仿宋" w:hAnsi="仿宋" w:hint="eastAsia"/>
        </w:rPr>
        <w:t>随着</w:t>
      </w:r>
      <w:r w:rsidR="00352CF6">
        <w:rPr>
          <w:rFonts w:ascii="仿宋" w:eastAsia="仿宋" w:hAnsi="仿宋"/>
        </w:rPr>
        <w:t>房地产</w:t>
      </w:r>
      <w:r w:rsidR="00352CF6">
        <w:rPr>
          <w:rFonts w:ascii="仿宋" w:eastAsia="仿宋" w:hAnsi="仿宋" w:hint="eastAsia"/>
        </w:rPr>
        <w:t>行业</w:t>
      </w:r>
      <w:r w:rsidR="00352CF6">
        <w:rPr>
          <w:rFonts w:ascii="仿宋" w:eastAsia="仿宋" w:hAnsi="仿宋"/>
        </w:rPr>
        <w:t>三年的深度调整，总体上</w:t>
      </w:r>
      <w:r w:rsidR="00352CF6">
        <w:rPr>
          <w:rFonts w:ascii="仿宋" w:eastAsia="仿宋" w:hAnsi="仿宋" w:hint="eastAsia"/>
        </w:rPr>
        <w:t>城市更新</w:t>
      </w:r>
      <w:r w:rsidR="00352CF6">
        <w:rPr>
          <w:rFonts w:ascii="仿宋" w:eastAsia="仿宋" w:hAnsi="仿宋"/>
        </w:rPr>
        <w:t>项目过度房地产化的</w:t>
      </w:r>
      <w:r w:rsidR="00352CF6">
        <w:rPr>
          <w:rFonts w:ascii="仿宋" w:eastAsia="仿宋" w:hAnsi="仿宋" w:hint="eastAsia"/>
        </w:rPr>
        <w:t>现象</w:t>
      </w:r>
      <w:r w:rsidR="00352CF6">
        <w:rPr>
          <w:rFonts w:ascii="仿宋" w:eastAsia="仿宋" w:hAnsi="仿宋"/>
        </w:rPr>
        <w:t>基本消失</w:t>
      </w:r>
      <w:r w:rsidR="00352CF6">
        <w:rPr>
          <w:rFonts w:ascii="仿宋" w:eastAsia="仿宋" w:hAnsi="仿宋" w:hint="eastAsia"/>
        </w:rPr>
        <w:t>，</w:t>
      </w:r>
      <w:r w:rsidR="00352CF6">
        <w:rPr>
          <w:rFonts w:ascii="仿宋" w:eastAsia="仿宋" w:hAnsi="仿宋"/>
        </w:rPr>
        <w:t>我国城市更新步入到稳步实施阶段。</w:t>
      </w:r>
    </w:p>
    <w:p w14:paraId="52ADCD73" w14:textId="7C8DB63D" w:rsidR="00352CF6" w:rsidRPr="00352CF6" w:rsidRDefault="00352CF6" w:rsidP="005C3C2D">
      <w:pPr>
        <w:spacing w:beforeLines="50" w:before="156" w:afterLines="50" w:after="156" w:line="360" w:lineRule="auto"/>
        <w:ind w:firstLineChars="200" w:firstLine="482"/>
        <w:jc w:val="both"/>
        <w:rPr>
          <w:rFonts w:ascii="仿宋" w:eastAsia="仿宋" w:hAnsi="仿宋"/>
          <w:b/>
        </w:rPr>
      </w:pPr>
      <w:r w:rsidRPr="00352CF6">
        <w:rPr>
          <w:rFonts w:ascii="仿宋" w:eastAsia="仿宋" w:hAnsi="仿宋" w:hint="eastAsia"/>
          <w:b/>
        </w:rPr>
        <w:t>二、</w:t>
      </w:r>
      <w:r w:rsidRPr="00352CF6">
        <w:rPr>
          <w:rFonts w:ascii="仿宋" w:eastAsia="仿宋" w:hAnsi="仿宋"/>
          <w:b/>
        </w:rPr>
        <w:t>城市更新</w:t>
      </w:r>
      <w:r w:rsidRPr="00352CF6">
        <w:rPr>
          <w:rFonts w:ascii="仿宋" w:eastAsia="仿宋" w:hAnsi="仿宋" w:hint="eastAsia"/>
          <w:b/>
        </w:rPr>
        <w:t>是积极</w:t>
      </w:r>
      <w:r w:rsidRPr="00352CF6">
        <w:rPr>
          <w:rFonts w:ascii="仿宋" w:eastAsia="仿宋" w:hAnsi="仿宋"/>
          <w:b/>
        </w:rPr>
        <w:t>推进新型城镇化</w:t>
      </w:r>
      <w:r w:rsidRPr="00352CF6">
        <w:rPr>
          <w:rFonts w:ascii="仿宋" w:eastAsia="仿宋" w:hAnsi="仿宋" w:hint="eastAsia"/>
          <w:b/>
        </w:rPr>
        <w:t>的</w:t>
      </w:r>
      <w:r w:rsidRPr="00352CF6">
        <w:rPr>
          <w:rFonts w:ascii="仿宋" w:eastAsia="仿宋" w:hAnsi="仿宋"/>
          <w:b/>
        </w:rPr>
        <w:t>重要抓手</w:t>
      </w:r>
    </w:p>
    <w:p w14:paraId="5CD4611C" w14:textId="4F2C4370" w:rsidR="00085625" w:rsidRDefault="00352CF6" w:rsidP="005C3C2D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今年</w:t>
      </w:r>
      <w:r>
        <w:rPr>
          <w:rFonts w:ascii="仿宋" w:eastAsia="仿宋" w:hAnsi="仿宋"/>
        </w:rPr>
        <w:t>两会政府工作报告是将城市更新在</w:t>
      </w:r>
      <w:r>
        <w:rPr>
          <w:rFonts w:ascii="仿宋" w:eastAsia="仿宋" w:hAnsi="仿宋" w:hint="eastAsia"/>
        </w:rPr>
        <w:t>“积极推进新型城镇化”的章节</w:t>
      </w:r>
      <w:r>
        <w:rPr>
          <w:rFonts w:ascii="仿宋" w:eastAsia="仿宋" w:hAnsi="仿宋"/>
        </w:rPr>
        <w:t>中谈到，而</w:t>
      </w:r>
      <w:r>
        <w:rPr>
          <w:rFonts w:ascii="仿宋" w:eastAsia="仿宋" w:hAnsi="仿宋" w:hint="eastAsia"/>
        </w:rPr>
        <w:t>2023年</w:t>
      </w:r>
      <w:r>
        <w:rPr>
          <w:rFonts w:ascii="仿宋" w:eastAsia="仿宋" w:hAnsi="仿宋"/>
        </w:rPr>
        <w:t>两会是将城市更新放在“</w:t>
      </w:r>
      <w:r>
        <w:rPr>
          <w:rFonts w:ascii="仿宋" w:eastAsia="仿宋" w:hAnsi="仿宋" w:hint="eastAsia"/>
        </w:rPr>
        <w:t>着力扩大国内需求</w:t>
      </w:r>
      <w:r>
        <w:rPr>
          <w:rFonts w:ascii="仿宋" w:eastAsia="仿宋" w:hAnsi="仿宋"/>
        </w:rPr>
        <w:t>”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章节中谈到</w:t>
      </w:r>
      <w:r>
        <w:rPr>
          <w:rFonts w:ascii="仿宋" w:eastAsia="仿宋" w:hAnsi="仿宋" w:hint="eastAsia"/>
        </w:rPr>
        <w:t>。</w:t>
      </w:r>
      <w:r w:rsidR="00085625">
        <w:rPr>
          <w:rFonts w:ascii="仿宋" w:eastAsia="仿宋" w:hAnsi="仿宋" w:hint="eastAsia"/>
        </w:rPr>
        <w:t>由于2023年</w:t>
      </w:r>
      <w:r w:rsidR="00085625">
        <w:rPr>
          <w:rFonts w:ascii="仿宋" w:eastAsia="仿宋" w:hAnsi="仿宋"/>
        </w:rPr>
        <w:t>政府工作重心放在疫情后的</w:t>
      </w:r>
      <w:r w:rsidR="00085625">
        <w:rPr>
          <w:rFonts w:ascii="仿宋" w:eastAsia="仿宋" w:hAnsi="仿宋" w:hint="eastAsia"/>
        </w:rPr>
        <w:t>扩内需</w:t>
      </w:r>
      <w:r w:rsidR="00085625">
        <w:rPr>
          <w:rFonts w:ascii="仿宋" w:eastAsia="仿宋" w:hAnsi="仿宋"/>
        </w:rPr>
        <w:t>上，而今年</w:t>
      </w:r>
      <w:r w:rsidR="00085625">
        <w:rPr>
          <w:rFonts w:ascii="仿宋" w:eastAsia="仿宋" w:hAnsi="仿宋" w:hint="eastAsia"/>
        </w:rPr>
        <w:t>政府</w:t>
      </w:r>
      <w:r w:rsidR="00085625">
        <w:rPr>
          <w:rFonts w:ascii="仿宋" w:eastAsia="仿宋" w:hAnsi="仿宋"/>
        </w:rPr>
        <w:t>工作重心</w:t>
      </w:r>
      <w:r w:rsidR="00085625">
        <w:rPr>
          <w:rFonts w:ascii="仿宋" w:eastAsia="仿宋" w:hAnsi="仿宋" w:hint="eastAsia"/>
        </w:rPr>
        <w:t>可谓</w:t>
      </w:r>
      <w:r w:rsidR="00085625">
        <w:rPr>
          <w:rFonts w:ascii="仿宋" w:eastAsia="仿宋" w:hAnsi="仿宋"/>
        </w:rPr>
        <w:t>回归</w:t>
      </w:r>
      <w:r w:rsidR="00085625">
        <w:rPr>
          <w:rFonts w:ascii="仿宋" w:eastAsia="仿宋" w:hAnsi="仿宋" w:hint="eastAsia"/>
        </w:rPr>
        <w:t>，</w:t>
      </w:r>
      <w:r w:rsidR="00085625">
        <w:rPr>
          <w:rFonts w:ascii="仿宋" w:eastAsia="仿宋" w:hAnsi="仿宋"/>
        </w:rPr>
        <w:lastRenderedPageBreak/>
        <w:t>要将城市更新</w:t>
      </w:r>
      <w:r w:rsidR="00085625">
        <w:rPr>
          <w:rFonts w:ascii="仿宋" w:eastAsia="仿宋" w:hAnsi="仿宋" w:hint="eastAsia"/>
        </w:rPr>
        <w:t>放到</w:t>
      </w:r>
      <w:r w:rsidR="00085625">
        <w:rPr>
          <w:rFonts w:ascii="仿宋" w:eastAsia="仿宋" w:hAnsi="仿宋"/>
        </w:rPr>
        <w:t>推进新型城镇化的长期战略上考虑</w:t>
      </w:r>
      <w:r w:rsidR="00085625"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这</w:t>
      </w:r>
      <w:r w:rsidR="00085625">
        <w:rPr>
          <w:rFonts w:ascii="仿宋" w:eastAsia="仿宋" w:hAnsi="仿宋" w:hint="eastAsia"/>
        </w:rPr>
        <w:t>也</w:t>
      </w:r>
      <w:r>
        <w:rPr>
          <w:rFonts w:ascii="仿宋" w:eastAsia="仿宋" w:hAnsi="仿宋"/>
        </w:rPr>
        <w:t>说明</w:t>
      </w:r>
      <w:r>
        <w:rPr>
          <w:rFonts w:ascii="仿宋" w:eastAsia="仿宋" w:hAnsi="仿宋" w:hint="eastAsia"/>
        </w:rPr>
        <w:t>当前</w:t>
      </w:r>
      <w:r>
        <w:rPr>
          <w:rFonts w:ascii="仿宋" w:eastAsia="仿宋" w:hAnsi="仿宋"/>
        </w:rPr>
        <w:t>城市更新是积极推进新型城镇化的重要抓手。</w:t>
      </w:r>
    </w:p>
    <w:p w14:paraId="3FC89F05" w14:textId="57E7696B" w:rsidR="00352CF6" w:rsidRPr="005C3C2D" w:rsidRDefault="00085625" w:rsidP="005C3C2D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 w:rsidRPr="00085625">
        <w:rPr>
          <w:rFonts w:ascii="仿宋" w:eastAsia="仿宋" w:hAnsi="仿宋" w:hint="eastAsia"/>
        </w:rPr>
        <w:t>过去中国在城镇化的过程中，城市空间扩大了，由于户籍制度等原因，空间城市化并没有相应产生人口城市化。</w:t>
      </w:r>
      <w:r>
        <w:rPr>
          <w:rFonts w:ascii="仿宋" w:eastAsia="仿宋" w:hAnsi="仿宋" w:hint="eastAsia"/>
        </w:rPr>
        <w:t>而</w:t>
      </w:r>
      <w:r>
        <w:rPr>
          <w:rFonts w:ascii="仿宋" w:eastAsia="仿宋" w:hAnsi="仿宋"/>
        </w:rPr>
        <w:t>当前</w:t>
      </w:r>
      <w:r w:rsidRPr="00085625">
        <w:rPr>
          <w:rFonts w:ascii="仿宋" w:eastAsia="仿宋" w:hAnsi="仿宋" w:hint="eastAsia"/>
        </w:rPr>
        <w:t>新型城镇化的“新”，是要真正将工作重心转移到进城人口权益的市民化上来，让进城的农业人口既是城镇化的参与者、贡献者，同时也是得益者。去年，我国常住人口城镇化率达</w:t>
      </w:r>
      <w:r w:rsidRPr="00085625">
        <w:rPr>
          <w:rFonts w:ascii="仿宋" w:eastAsia="仿宋" w:hAnsi="仿宋"/>
        </w:rPr>
        <w:t>66.2%，与发达国家80%以上相比较，还有一定差距。我国新型城镇</w:t>
      </w:r>
      <w:proofErr w:type="gramStart"/>
      <w:r w:rsidRPr="00085625">
        <w:rPr>
          <w:rFonts w:ascii="仿宋" w:eastAsia="仿宋" w:hAnsi="仿宋"/>
        </w:rPr>
        <w:t>化还有</w:t>
      </w:r>
      <w:proofErr w:type="gramEnd"/>
      <w:r w:rsidRPr="00085625">
        <w:rPr>
          <w:rFonts w:ascii="仿宋" w:eastAsia="仿宋" w:hAnsi="仿宋"/>
        </w:rPr>
        <w:t>很大发展空间、提升空间。</w:t>
      </w:r>
      <w:r>
        <w:rPr>
          <w:rFonts w:ascii="仿宋" w:eastAsia="仿宋" w:hAnsi="仿宋" w:hint="eastAsia"/>
        </w:rPr>
        <w:t>从这个</w:t>
      </w:r>
      <w:r>
        <w:rPr>
          <w:rFonts w:ascii="仿宋" w:eastAsia="仿宋" w:hAnsi="仿宋"/>
        </w:rPr>
        <w:t>角度看，</w:t>
      </w:r>
      <w:r>
        <w:rPr>
          <w:rFonts w:ascii="仿宋" w:eastAsia="仿宋" w:hAnsi="仿宋" w:hint="eastAsia"/>
        </w:rPr>
        <w:t>在</w:t>
      </w:r>
      <w:r>
        <w:rPr>
          <w:rFonts w:ascii="仿宋" w:eastAsia="仿宋" w:hAnsi="仿宋"/>
        </w:rPr>
        <w:t>推进新型城镇化的过程需要以城市更新为</w:t>
      </w:r>
      <w:r>
        <w:rPr>
          <w:rFonts w:ascii="仿宋" w:eastAsia="仿宋" w:hAnsi="仿宋" w:hint="eastAsia"/>
        </w:rPr>
        <w:t>抓手</w:t>
      </w:r>
      <w:r>
        <w:rPr>
          <w:rFonts w:ascii="仿宋" w:eastAsia="仿宋" w:hAnsi="仿宋"/>
        </w:rPr>
        <w:t>，特别是当前提出的城中村改造，是</w:t>
      </w:r>
      <w:r>
        <w:rPr>
          <w:rFonts w:ascii="仿宋" w:eastAsia="仿宋" w:hAnsi="仿宋" w:hint="eastAsia"/>
        </w:rPr>
        <w:t>能够</w:t>
      </w:r>
      <w:r w:rsidRPr="00085625">
        <w:rPr>
          <w:rFonts w:ascii="仿宋" w:eastAsia="仿宋" w:hAnsi="仿宋" w:hint="eastAsia"/>
        </w:rPr>
        <w:t>促进农业转移人口市民化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有效路径。</w:t>
      </w:r>
    </w:p>
    <w:p w14:paraId="73AEA912" w14:textId="71E0275B" w:rsidR="005C3C2D" w:rsidRPr="00352CF6" w:rsidRDefault="00352CF6" w:rsidP="00352CF6">
      <w:pPr>
        <w:spacing w:beforeLines="50" w:before="156" w:afterLines="50" w:after="156" w:line="360" w:lineRule="auto"/>
        <w:ind w:firstLineChars="200" w:firstLine="482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三</w:t>
      </w:r>
      <w:r w:rsidRPr="00352CF6">
        <w:rPr>
          <w:rFonts w:ascii="仿宋" w:eastAsia="仿宋" w:hAnsi="仿宋"/>
          <w:b/>
        </w:rPr>
        <w:t>、城市更新</w:t>
      </w:r>
      <w:r w:rsidRPr="00352CF6">
        <w:rPr>
          <w:rFonts w:ascii="仿宋" w:eastAsia="仿宋" w:hAnsi="仿宋" w:hint="eastAsia"/>
          <w:b/>
        </w:rPr>
        <w:t>与“平急两用”公共基础设施建设和城中村改造紧密</w:t>
      </w:r>
      <w:r w:rsidRPr="00352CF6">
        <w:rPr>
          <w:rFonts w:ascii="仿宋" w:eastAsia="仿宋" w:hAnsi="仿宋"/>
          <w:b/>
        </w:rPr>
        <w:t>结合</w:t>
      </w:r>
    </w:p>
    <w:p w14:paraId="08805599" w14:textId="77777777" w:rsidR="00154BC8" w:rsidRDefault="00352CF6" w:rsidP="001F5D7F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  <w:bCs/>
        </w:rPr>
      </w:pPr>
      <w:r w:rsidRPr="00352CF6">
        <w:rPr>
          <w:rFonts w:ascii="仿宋" w:eastAsia="仿宋" w:hAnsi="仿宋" w:hint="eastAsia"/>
        </w:rPr>
        <w:t>今年</w:t>
      </w:r>
      <w:r w:rsidR="00085625">
        <w:rPr>
          <w:rFonts w:ascii="仿宋" w:eastAsia="仿宋" w:hAnsi="仿宋" w:hint="eastAsia"/>
        </w:rPr>
        <w:t>首次</w:t>
      </w:r>
      <w:r w:rsidR="00085625">
        <w:rPr>
          <w:rFonts w:ascii="仿宋" w:eastAsia="仿宋" w:hAnsi="仿宋"/>
        </w:rPr>
        <w:t>将城市更新与</w:t>
      </w:r>
      <w:r w:rsidR="00085625" w:rsidRPr="00085625">
        <w:rPr>
          <w:rFonts w:ascii="仿宋" w:eastAsia="仿宋" w:hAnsi="仿宋" w:hint="eastAsia"/>
        </w:rPr>
        <w:t>“平急两用”公共基础设施建设和城中村改造紧密结合</w:t>
      </w:r>
      <w:r w:rsidR="00085625">
        <w:rPr>
          <w:rFonts w:ascii="仿宋" w:eastAsia="仿宋" w:hAnsi="仿宋" w:hint="eastAsia"/>
        </w:rPr>
        <w:t>来谈</w:t>
      </w:r>
      <w:r w:rsidR="00085625">
        <w:rPr>
          <w:rFonts w:ascii="仿宋" w:eastAsia="仿宋" w:hAnsi="仿宋"/>
        </w:rPr>
        <w:t>。</w:t>
      </w:r>
      <w:r w:rsidR="001A7651" w:rsidRPr="00352CF6">
        <w:rPr>
          <w:rFonts w:ascii="仿宋" w:eastAsia="仿宋" w:hAnsi="仿宋"/>
        </w:rPr>
        <w:t>两会政府工作报告</w:t>
      </w:r>
      <w:r w:rsidRPr="00352CF6">
        <w:rPr>
          <w:rFonts w:ascii="仿宋" w:eastAsia="仿宋" w:hAnsi="仿宋" w:hint="eastAsia"/>
        </w:rPr>
        <w:t>提出</w:t>
      </w:r>
      <w:r w:rsidR="00DC5BBB" w:rsidRPr="00352CF6">
        <w:rPr>
          <w:rFonts w:ascii="仿宋" w:eastAsia="仿宋" w:hAnsi="仿宋" w:hint="eastAsia"/>
        </w:rPr>
        <w:t>：</w:t>
      </w:r>
      <w:r w:rsidR="00DC5BBB" w:rsidRPr="00352CF6">
        <w:rPr>
          <w:rFonts w:ascii="仿宋" w:eastAsia="仿宋" w:hAnsi="仿宋" w:hint="eastAsia"/>
          <w:bCs/>
        </w:rPr>
        <w:t>稳步实施城市更新行动，</w:t>
      </w:r>
      <w:bookmarkStart w:id="3" w:name="_Hlk160615159"/>
      <w:r w:rsidR="00DC5BBB" w:rsidRPr="00352CF6">
        <w:rPr>
          <w:rFonts w:ascii="仿宋" w:eastAsia="仿宋" w:hAnsi="仿宋" w:hint="eastAsia"/>
          <w:bCs/>
        </w:rPr>
        <w:t>推进“平急两用”公共基础设施建设和城中村改造</w:t>
      </w:r>
      <w:bookmarkEnd w:id="3"/>
      <w:r w:rsidR="00DC5BBB" w:rsidRPr="00352CF6">
        <w:rPr>
          <w:rFonts w:ascii="仿宋" w:eastAsia="仿宋" w:hAnsi="仿宋" w:hint="eastAsia"/>
          <w:bCs/>
        </w:rPr>
        <w:t>，加快完善地下管网，推动解决老旧小区加装电梯、停车等难题，加强无障碍、适老化设施建设，打造宜居、智慧、韧性城市。</w:t>
      </w:r>
    </w:p>
    <w:p w14:paraId="053C944F" w14:textId="17F3AF7B" w:rsidR="001F5D7F" w:rsidRDefault="00154BC8" w:rsidP="001F5D7F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之前中央</w:t>
      </w:r>
      <w:r>
        <w:rPr>
          <w:rFonts w:ascii="仿宋" w:eastAsia="仿宋" w:hAnsi="仿宋"/>
          <w:bCs/>
        </w:rPr>
        <w:t>对</w:t>
      </w:r>
      <w:r w:rsidR="00085625">
        <w:rPr>
          <w:rFonts w:ascii="仿宋" w:eastAsia="仿宋" w:hAnsi="仿宋"/>
          <w:bCs/>
        </w:rPr>
        <w:t>“</w:t>
      </w:r>
      <w:r w:rsidR="00085625">
        <w:rPr>
          <w:rFonts w:ascii="仿宋" w:eastAsia="仿宋" w:hAnsi="仿宋" w:hint="eastAsia"/>
          <w:bCs/>
        </w:rPr>
        <w:t>三大工程</w:t>
      </w:r>
      <w:r w:rsidR="00085625">
        <w:rPr>
          <w:rFonts w:ascii="仿宋" w:eastAsia="仿宋" w:hAnsi="仿宋"/>
          <w:bCs/>
        </w:rPr>
        <w:t>”</w:t>
      </w:r>
      <w:r>
        <w:rPr>
          <w:rFonts w:ascii="仿宋" w:eastAsia="仿宋" w:hAnsi="仿宋" w:hint="eastAsia"/>
          <w:bCs/>
        </w:rPr>
        <w:t>的</w:t>
      </w:r>
      <w:r>
        <w:rPr>
          <w:rFonts w:ascii="仿宋" w:eastAsia="仿宋" w:hAnsi="仿宋"/>
          <w:bCs/>
        </w:rPr>
        <w:t>提法</w:t>
      </w:r>
      <w:r w:rsidR="00085625">
        <w:rPr>
          <w:rFonts w:ascii="仿宋" w:eastAsia="仿宋" w:hAnsi="仿宋" w:hint="eastAsia"/>
          <w:bCs/>
        </w:rPr>
        <w:t>，</w:t>
      </w:r>
      <w:r w:rsidR="00085625">
        <w:rPr>
          <w:rFonts w:ascii="仿宋" w:eastAsia="仿宋" w:hAnsi="仿宋"/>
          <w:bCs/>
        </w:rPr>
        <w:t>即保障性住房、</w:t>
      </w:r>
      <w:r w:rsidR="00085625" w:rsidRPr="00085625">
        <w:rPr>
          <w:rFonts w:ascii="仿宋" w:eastAsia="仿宋" w:hAnsi="仿宋" w:hint="eastAsia"/>
          <w:bCs/>
        </w:rPr>
        <w:t>“平急两用”公共基础设施建设和城中村改造</w:t>
      </w:r>
      <w:r>
        <w:rPr>
          <w:rFonts w:ascii="仿宋" w:eastAsia="仿宋" w:hAnsi="仿宋" w:hint="eastAsia"/>
          <w:bCs/>
        </w:rPr>
        <w:t>，</w:t>
      </w:r>
      <w:r>
        <w:rPr>
          <w:rFonts w:ascii="仿宋" w:eastAsia="仿宋" w:hAnsi="仿宋"/>
          <w:bCs/>
        </w:rPr>
        <w:t>更多是</w:t>
      </w:r>
      <w:r w:rsidR="00085625">
        <w:rPr>
          <w:rFonts w:ascii="仿宋" w:eastAsia="仿宋" w:hAnsi="仿宋" w:hint="eastAsia"/>
          <w:bCs/>
        </w:rPr>
        <w:t>放到</w:t>
      </w:r>
      <w:r w:rsidR="00085625">
        <w:rPr>
          <w:rFonts w:ascii="仿宋" w:eastAsia="仿宋" w:hAnsi="仿宋"/>
          <w:bCs/>
        </w:rPr>
        <w:t>房地产新发展模式</w:t>
      </w:r>
      <w:r w:rsidR="006D5B2A">
        <w:rPr>
          <w:rFonts w:ascii="仿宋" w:eastAsia="仿宋" w:hAnsi="仿宋" w:hint="eastAsia"/>
          <w:bCs/>
        </w:rPr>
        <w:t>中</w:t>
      </w:r>
      <w:r w:rsidR="00085625">
        <w:rPr>
          <w:rFonts w:ascii="仿宋" w:eastAsia="仿宋" w:hAnsi="仿宋"/>
          <w:bCs/>
        </w:rPr>
        <w:t>去谈，今年两会将保障性住房放入房地产章节，而另外</w:t>
      </w:r>
      <w:r w:rsidR="00085625">
        <w:rPr>
          <w:rFonts w:ascii="仿宋" w:eastAsia="仿宋" w:hAnsi="仿宋" w:hint="eastAsia"/>
          <w:bCs/>
        </w:rPr>
        <w:t xml:space="preserve"> “</w:t>
      </w:r>
      <w:r w:rsidR="00085625">
        <w:rPr>
          <w:rFonts w:ascii="仿宋" w:eastAsia="仿宋" w:hAnsi="仿宋"/>
          <w:bCs/>
        </w:rPr>
        <w:t>两大工程</w:t>
      </w:r>
      <w:r w:rsidR="00085625">
        <w:rPr>
          <w:rFonts w:ascii="仿宋" w:eastAsia="仿宋" w:hAnsi="仿宋" w:hint="eastAsia"/>
          <w:bCs/>
        </w:rPr>
        <w:t>”紧跟</w:t>
      </w:r>
      <w:r w:rsidR="00085625">
        <w:rPr>
          <w:rFonts w:ascii="仿宋" w:eastAsia="仿宋" w:hAnsi="仿宋"/>
          <w:bCs/>
        </w:rPr>
        <w:t>城市更新</w:t>
      </w:r>
      <w:r w:rsidR="00085625">
        <w:rPr>
          <w:rFonts w:ascii="仿宋" w:eastAsia="仿宋" w:hAnsi="仿宋" w:hint="eastAsia"/>
          <w:bCs/>
        </w:rPr>
        <w:t>来谈</w:t>
      </w:r>
      <w:r w:rsidR="00085625">
        <w:rPr>
          <w:rFonts w:ascii="仿宋" w:eastAsia="仿宋" w:hAnsi="仿宋"/>
          <w:bCs/>
        </w:rPr>
        <w:t>，说明</w:t>
      </w:r>
      <w:r w:rsidR="00085625">
        <w:rPr>
          <w:rFonts w:ascii="仿宋" w:eastAsia="仿宋" w:hAnsi="仿宋" w:hint="eastAsia"/>
          <w:bCs/>
        </w:rPr>
        <w:t>“两大工程”</w:t>
      </w:r>
      <w:r w:rsidR="00085625">
        <w:rPr>
          <w:rFonts w:ascii="仿宋" w:eastAsia="仿宋" w:hAnsi="仿宋"/>
          <w:bCs/>
        </w:rPr>
        <w:t>要与城市更新紧密结合，</w:t>
      </w:r>
      <w:r w:rsidR="00085625">
        <w:rPr>
          <w:rFonts w:ascii="仿宋" w:eastAsia="仿宋" w:hAnsi="仿宋" w:hint="eastAsia"/>
          <w:bCs/>
        </w:rPr>
        <w:t>要</w:t>
      </w:r>
      <w:r w:rsidR="00085625">
        <w:rPr>
          <w:rFonts w:ascii="仿宋" w:eastAsia="仿宋" w:hAnsi="仿宋"/>
          <w:bCs/>
        </w:rPr>
        <w:t>发挥好存量</w:t>
      </w:r>
      <w:r w:rsidR="00085625">
        <w:rPr>
          <w:rFonts w:ascii="仿宋" w:eastAsia="仿宋" w:hAnsi="仿宋" w:hint="eastAsia"/>
          <w:bCs/>
        </w:rPr>
        <w:t>土地</w:t>
      </w:r>
      <w:r w:rsidR="00085625">
        <w:rPr>
          <w:rFonts w:ascii="仿宋" w:eastAsia="仿宋" w:hAnsi="仿宋"/>
          <w:bCs/>
        </w:rPr>
        <w:t>和空间的作用</w:t>
      </w:r>
      <w:r w:rsidR="00085625">
        <w:rPr>
          <w:rFonts w:ascii="仿宋" w:eastAsia="仿宋" w:hAnsi="仿宋" w:hint="eastAsia"/>
          <w:bCs/>
        </w:rPr>
        <w:t>，</w:t>
      </w:r>
      <w:r w:rsidR="00085625">
        <w:rPr>
          <w:rFonts w:ascii="仿宋" w:eastAsia="仿宋" w:hAnsi="仿宋"/>
          <w:bCs/>
        </w:rPr>
        <w:t>更多通过城市更新</w:t>
      </w:r>
      <w:r w:rsidR="00085625">
        <w:rPr>
          <w:rFonts w:ascii="仿宋" w:eastAsia="仿宋" w:hAnsi="仿宋" w:hint="eastAsia"/>
          <w:bCs/>
        </w:rPr>
        <w:t>来解决</w:t>
      </w:r>
      <w:r w:rsidR="00085625">
        <w:rPr>
          <w:rFonts w:ascii="仿宋" w:eastAsia="仿宋" w:hAnsi="仿宋"/>
          <w:bCs/>
        </w:rPr>
        <w:t>。</w:t>
      </w:r>
    </w:p>
    <w:p w14:paraId="5C2FC7AD" w14:textId="11689098" w:rsidR="006B607B" w:rsidRDefault="006B607B" w:rsidP="001F5D7F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  <w:bCs/>
        </w:rPr>
      </w:pPr>
      <w:r w:rsidRPr="006B607B">
        <w:rPr>
          <w:rFonts w:ascii="仿宋" w:eastAsia="仿宋" w:hAnsi="仿宋" w:hint="eastAsia"/>
          <w:bCs/>
        </w:rPr>
        <w:t>从31个</w:t>
      </w:r>
      <w:r w:rsidRPr="006B607B">
        <w:rPr>
          <w:rFonts w:ascii="仿宋" w:eastAsia="仿宋" w:hAnsi="仿宋"/>
          <w:bCs/>
        </w:rPr>
        <w:t>省市政府工作报告看，一半以上省市将</w:t>
      </w:r>
      <w:r w:rsidRPr="006B607B">
        <w:rPr>
          <w:rFonts w:ascii="仿宋" w:eastAsia="仿宋" w:hAnsi="仿宋" w:hint="eastAsia"/>
          <w:bCs/>
        </w:rPr>
        <w:t>城市更新与“三大工程”衔接。</w:t>
      </w:r>
      <w:r w:rsidRPr="006B607B">
        <w:rPr>
          <w:rFonts w:ascii="仿宋" w:eastAsia="仿宋" w:hAnsi="仿宋" w:hint="eastAsia"/>
        </w:rPr>
        <w:t>天津、黑龙江、吉林、福建、河南、湖北、湖南、广东、四川、贵州、云南、</w:t>
      </w:r>
      <w:r>
        <w:rPr>
          <w:rFonts w:ascii="仿宋" w:eastAsia="仿宋" w:hAnsi="仿宋" w:hint="eastAsia"/>
        </w:rPr>
        <w:t>陕西和广西等十三省市将实施城市更新与加快推进“三大工程”衔接。</w:t>
      </w:r>
      <w:r w:rsidRPr="00306E4A">
        <w:rPr>
          <w:rFonts w:ascii="仿宋" w:eastAsia="仿宋" w:hAnsi="仿宋" w:hint="eastAsia"/>
        </w:rPr>
        <w:t>预计2</w:t>
      </w:r>
      <w:r w:rsidRPr="00306E4A">
        <w:rPr>
          <w:rFonts w:ascii="仿宋" w:eastAsia="仿宋" w:hAnsi="仿宋"/>
        </w:rPr>
        <w:t>024</w:t>
      </w:r>
      <w:r w:rsidRPr="00306E4A">
        <w:rPr>
          <w:rFonts w:ascii="仿宋" w:eastAsia="仿宋" w:hAnsi="仿宋" w:hint="eastAsia"/>
        </w:rPr>
        <w:t>年多地将城市更新的具体工作与“三大工程”建设紧密衔接，例如在制定更新计划时同步考虑“三大工程”建设需要，在实施城市更新时同步落实“三大工程”建设相关要求。</w:t>
      </w:r>
    </w:p>
    <w:p w14:paraId="70240A62" w14:textId="7A9FB216" w:rsidR="00085625" w:rsidRPr="006B607B" w:rsidRDefault="00154BC8" w:rsidP="001F5D7F">
      <w:pPr>
        <w:spacing w:beforeLines="50" w:before="156" w:afterLines="50" w:after="156" w:line="360" w:lineRule="auto"/>
        <w:ind w:firstLineChars="200" w:firstLine="482"/>
        <w:jc w:val="both"/>
        <w:rPr>
          <w:rFonts w:ascii="仿宋" w:eastAsia="仿宋" w:hAnsi="仿宋"/>
          <w:b/>
          <w:bCs/>
        </w:rPr>
      </w:pPr>
      <w:r w:rsidRPr="006B607B">
        <w:rPr>
          <w:rFonts w:ascii="仿宋" w:eastAsia="仿宋" w:hAnsi="仿宋" w:hint="eastAsia"/>
          <w:b/>
          <w:bCs/>
        </w:rPr>
        <w:t>四</w:t>
      </w:r>
      <w:r w:rsidRPr="006B607B">
        <w:rPr>
          <w:rFonts w:ascii="仿宋" w:eastAsia="仿宋" w:hAnsi="仿宋"/>
          <w:b/>
          <w:bCs/>
        </w:rPr>
        <w:t>、</w:t>
      </w:r>
      <w:r w:rsidR="006B607B">
        <w:rPr>
          <w:rFonts w:ascii="仿宋" w:eastAsia="仿宋" w:hAnsi="仿宋" w:hint="eastAsia"/>
          <w:b/>
          <w:bCs/>
        </w:rPr>
        <w:t>各地</w:t>
      </w:r>
      <w:r w:rsidR="006B607B" w:rsidRPr="006B607B">
        <w:rPr>
          <w:rFonts w:ascii="仿宋" w:eastAsia="仿宋" w:hAnsi="仿宋" w:hint="eastAsia"/>
          <w:b/>
          <w:bCs/>
        </w:rPr>
        <w:t>城市更新的着力点</w:t>
      </w:r>
      <w:r w:rsidR="006B607B" w:rsidRPr="006B607B">
        <w:rPr>
          <w:rFonts w:ascii="仿宋" w:eastAsia="仿宋" w:hAnsi="仿宋"/>
          <w:b/>
          <w:bCs/>
        </w:rPr>
        <w:t>逐步从老旧小区改造到城中村改造</w:t>
      </w:r>
    </w:p>
    <w:p w14:paraId="28E85BF5" w14:textId="408EDA0F" w:rsidR="00B625E8" w:rsidRDefault="006B607B" w:rsidP="00983BB2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 w:rsidRPr="006B607B">
        <w:rPr>
          <w:rFonts w:ascii="仿宋" w:eastAsia="仿宋" w:hAnsi="仿宋" w:hint="eastAsia"/>
          <w:bCs/>
        </w:rPr>
        <w:lastRenderedPageBreak/>
        <w:t>从31个</w:t>
      </w:r>
      <w:r w:rsidRPr="006B607B">
        <w:rPr>
          <w:rFonts w:ascii="仿宋" w:eastAsia="仿宋" w:hAnsi="仿宋"/>
          <w:bCs/>
        </w:rPr>
        <w:t>省市政府工作报告</w:t>
      </w:r>
      <w:r w:rsidRPr="006B607B">
        <w:rPr>
          <w:rFonts w:ascii="仿宋" w:eastAsia="仿宋" w:hAnsi="仿宋" w:hint="eastAsia"/>
          <w:bCs/>
        </w:rPr>
        <w:t>看</w:t>
      </w:r>
      <w:r w:rsidRPr="006B607B">
        <w:rPr>
          <w:rFonts w:ascii="仿宋" w:eastAsia="仿宋" w:hAnsi="仿宋"/>
          <w:bCs/>
        </w:rPr>
        <w:t>，</w:t>
      </w:r>
      <w:r w:rsidR="007F7204" w:rsidRPr="006B607B">
        <w:rPr>
          <w:rFonts w:ascii="仿宋" w:eastAsia="仿宋" w:hAnsi="仿宋" w:hint="eastAsia"/>
          <w:bCs/>
        </w:rPr>
        <w:t>多个</w:t>
      </w:r>
      <w:r w:rsidR="00314725" w:rsidRPr="006B607B">
        <w:rPr>
          <w:rFonts w:ascii="仿宋" w:eastAsia="仿宋" w:hAnsi="仿宋" w:hint="eastAsia"/>
          <w:bCs/>
        </w:rPr>
        <w:t>省市</w:t>
      </w:r>
      <w:r w:rsidR="007F7204" w:rsidRPr="006B607B">
        <w:rPr>
          <w:rFonts w:ascii="仿宋" w:eastAsia="仿宋" w:hAnsi="仿宋" w:hint="eastAsia"/>
          <w:bCs/>
        </w:rPr>
        <w:t>老旧小区改造</w:t>
      </w:r>
      <w:r w:rsidR="009321A1" w:rsidRPr="006B607B">
        <w:rPr>
          <w:rFonts w:ascii="仿宋" w:eastAsia="仿宋" w:hAnsi="仿宋" w:hint="eastAsia"/>
          <w:bCs/>
        </w:rPr>
        <w:t>个数减少</w:t>
      </w:r>
      <w:r w:rsidR="00154BC8" w:rsidRPr="006B607B">
        <w:rPr>
          <w:rFonts w:ascii="仿宋" w:eastAsia="仿宋" w:hAnsi="仿宋" w:hint="eastAsia"/>
          <w:bCs/>
        </w:rPr>
        <w:t>，</w:t>
      </w:r>
      <w:r w:rsidRPr="006B607B">
        <w:rPr>
          <w:rFonts w:ascii="仿宋" w:eastAsia="仿宋" w:hAnsi="仿宋" w:hint="eastAsia"/>
          <w:bCs/>
        </w:rPr>
        <w:t>说明</w:t>
      </w:r>
      <w:r w:rsidRPr="006B607B">
        <w:rPr>
          <w:rFonts w:ascii="仿宋" w:eastAsia="仿宋" w:hAnsi="仿宋"/>
          <w:bCs/>
        </w:rPr>
        <w:t>城市更新</w:t>
      </w:r>
      <w:r w:rsidRPr="006B607B">
        <w:rPr>
          <w:rFonts w:ascii="仿宋" w:eastAsia="仿宋" w:hAnsi="仿宋" w:hint="eastAsia"/>
          <w:bCs/>
        </w:rPr>
        <w:t>的着力点</w:t>
      </w:r>
      <w:r w:rsidRPr="006B607B">
        <w:rPr>
          <w:rFonts w:ascii="仿宋" w:eastAsia="仿宋" w:hAnsi="仿宋"/>
          <w:bCs/>
        </w:rPr>
        <w:t>正在发生变化</w:t>
      </w:r>
      <w:r w:rsidR="007F7204" w:rsidRPr="006B607B">
        <w:rPr>
          <w:rFonts w:ascii="仿宋" w:eastAsia="仿宋" w:hAnsi="仿宋" w:hint="eastAsia"/>
          <w:bCs/>
        </w:rPr>
        <w:t>。</w:t>
      </w:r>
      <w:r w:rsidR="00682E35" w:rsidRPr="006B607B">
        <w:rPr>
          <w:rFonts w:ascii="仿宋" w:eastAsia="仿宋" w:hAnsi="仿宋" w:hint="eastAsia"/>
        </w:rPr>
        <w:t>北京、黑龙江、辽宁、山东和湖南</w:t>
      </w:r>
      <w:r w:rsidR="007F7204" w:rsidRPr="006B607B">
        <w:rPr>
          <w:rFonts w:ascii="仿宋" w:eastAsia="仿宋" w:hAnsi="仿宋" w:hint="eastAsia"/>
        </w:rPr>
        <w:t>等</w:t>
      </w:r>
      <w:r w:rsidR="00682E35" w:rsidRPr="006B607B">
        <w:rPr>
          <w:rFonts w:ascii="仿宋" w:eastAsia="仿宋" w:hAnsi="仿宋" w:hint="eastAsia"/>
        </w:rPr>
        <w:t>提出了</w:t>
      </w:r>
      <w:r w:rsidR="00B625E8" w:rsidRPr="006B607B">
        <w:rPr>
          <w:rFonts w:ascii="仿宋" w:eastAsia="仿宋" w:hAnsi="仿宋" w:hint="eastAsia"/>
        </w:rPr>
        <w:t>老旧小</w:t>
      </w:r>
      <w:r w:rsidR="00B625E8">
        <w:rPr>
          <w:rFonts w:ascii="仿宋" w:eastAsia="仿宋" w:hAnsi="仿宋" w:hint="eastAsia"/>
        </w:rPr>
        <w:t>区改造目标</w:t>
      </w:r>
      <w:r w:rsidR="007F7204">
        <w:rPr>
          <w:rFonts w:ascii="仿宋" w:eastAsia="仿宋" w:hAnsi="仿宋" w:hint="eastAsia"/>
        </w:rPr>
        <w:t>，</w:t>
      </w:r>
      <w:r w:rsidR="00314725">
        <w:rPr>
          <w:rFonts w:ascii="仿宋" w:eastAsia="仿宋" w:hAnsi="仿宋" w:hint="eastAsia"/>
        </w:rPr>
        <w:t>相比去年老旧小区改造目标，呈现个数减少的趋势。例如</w:t>
      </w:r>
      <w:r w:rsidR="00B625E8">
        <w:rPr>
          <w:rFonts w:ascii="仿宋" w:eastAsia="仿宋" w:hAnsi="仿宋" w:hint="eastAsia"/>
        </w:rPr>
        <w:t>北京老旧小区综合整治新开工3</w:t>
      </w:r>
      <w:r w:rsidR="00B625E8">
        <w:rPr>
          <w:rFonts w:ascii="仿宋" w:eastAsia="仿宋" w:hAnsi="仿宋"/>
        </w:rPr>
        <w:t>00</w:t>
      </w:r>
      <w:r w:rsidR="00B625E8">
        <w:rPr>
          <w:rFonts w:ascii="仿宋" w:eastAsia="仿宋" w:hAnsi="仿宋" w:hint="eastAsia"/>
        </w:rPr>
        <w:t>个、完工2</w:t>
      </w:r>
      <w:r w:rsidR="00B625E8">
        <w:rPr>
          <w:rFonts w:ascii="仿宋" w:eastAsia="仿宋" w:hAnsi="仿宋"/>
        </w:rPr>
        <w:t>00</w:t>
      </w:r>
      <w:r w:rsidR="00B625E8">
        <w:rPr>
          <w:rFonts w:ascii="仿宋" w:eastAsia="仿宋" w:hAnsi="仿宋" w:hint="eastAsia"/>
        </w:rPr>
        <w:t>个</w:t>
      </w:r>
      <w:r w:rsidR="00314725">
        <w:rPr>
          <w:rFonts w:ascii="仿宋" w:eastAsia="仿宋" w:hAnsi="仿宋" w:hint="eastAsia"/>
        </w:rPr>
        <w:t>（2</w:t>
      </w:r>
      <w:r w:rsidR="00314725">
        <w:rPr>
          <w:rFonts w:ascii="仿宋" w:eastAsia="仿宋" w:hAnsi="仿宋"/>
        </w:rPr>
        <w:t>023</w:t>
      </w:r>
      <w:r w:rsidR="00314725">
        <w:rPr>
          <w:rFonts w:ascii="仿宋" w:eastAsia="仿宋" w:hAnsi="仿宋" w:hint="eastAsia"/>
        </w:rPr>
        <w:t>年新开工3</w:t>
      </w:r>
      <w:r w:rsidR="00314725">
        <w:rPr>
          <w:rFonts w:ascii="仿宋" w:eastAsia="仿宋" w:hAnsi="仿宋"/>
        </w:rPr>
        <w:t>00</w:t>
      </w:r>
      <w:r w:rsidR="00314725">
        <w:rPr>
          <w:rFonts w:ascii="仿宋" w:eastAsia="仿宋" w:hAnsi="仿宋" w:hint="eastAsia"/>
        </w:rPr>
        <w:t>个、完工1</w:t>
      </w:r>
      <w:r w:rsidR="00314725">
        <w:rPr>
          <w:rFonts w:ascii="仿宋" w:eastAsia="仿宋" w:hAnsi="仿宋"/>
        </w:rPr>
        <w:t>00</w:t>
      </w:r>
      <w:r w:rsidR="00314725">
        <w:rPr>
          <w:rFonts w:ascii="仿宋" w:eastAsia="仿宋" w:hAnsi="仿宋" w:hint="eastAsia"/>
        </w:rPr>
        <w:t>个）</w:t>
      </w:r>
      <w:r w:rsidR="00060DC1">
        <w:rPr>
          <w:rFonts w:ascii="仿宋" w:eastAsia="仿宋" w:hAnsi="仿宋" w:hint="eastAsia"/>
        </w:rPr>
        <w:t>，</w:t>
      </w:r>
      <w:r w:rsidR="00B625E8">
        <w:rPr>
          <w:rFonts w:ascii="仿宋" w:eastAsia="仿宋" w:hAnsi="仿宋" w:hint="eastAsia"/>
        </w:rPr>
        <w:t>黑龙江省开工改造城镇老旧小区2</w:t>
      </w:r>
      <w:r w:rsidR="00B625E8">
        <w:rPr>
          <w:rFonts w:ascii="仿宋" w:eastAsia="仿宋" w:hAnsi="仿宋"/>
        </w:rPr>
        <w:t>2</w:t>
      </w:r>
      <w:r w:rsidR="00B625E8">
        <w:rPr>
          <w:rFonts w:ascii="仿宋" w:eastAsia="仿宋" w:hAnsi="仿宋" w:hint="eastAsia"/>
        </w:rPr>
        <w:t>万户以上（2</w:t>
      </w:r>
      <w:r w:rsidR="00B625E8">
        <w:rPr>
          <w:rFonts w:ascii="仿宋" w:eastAsia="仿宋" w:hAnsi="仿宋"/>
        </w:rPr>
        <w:t>023</w:t>
      </w:r>
      <w:r w:rsidR="00B625E8">
        <w:rPr>
          <w:rFonts w:ascii="仿宋" w:eastAsia="仿宋" w:hAnsi="仿宋" w:hint="eastAsia"/>
        </w:rPr>
        <w:t>年为3</w:t>
      </w:r>
      <w:r w:rsidR="00B625E8">
        <w:rPr>
          <w:rFonts w:ascii="仿宋" w:eastAsia="仿宋" w:hAnsi="仿宋"/>
        </w:rPr>
        <w:t>0</w:t>
      </w:r>
      <w:r w:rsidR="00B625E8">
        <w:rPr>
          <w:rFonts w:ascii="仿宋" w:eastAsia="仿宋" w:hAnsi="仿宋" w:hint="eastAsia"/>
        </w:rPr>
        <w:t>万户）</w:t>
      </w:r>
      <w:r w:rsidR="00060DC1">
        <w:rPr>
          <w:rFonts w:ascii="仿宋" w:eastAsia="仿宋" w:hAnsi="仿宋" w:hint="eastAsia"/>
        </w:rPr>
        <w:t>，</w:t>
      </w:r>
      <w:r w:rsidR="00B625E8">
        <w:rPr>
          <w:rFonts w:ascii="仿宋" w:eastAsia="仿宋" w:hAnsi="仿宋" w:hint="eastAsia"/>
        </w:rPr>
        <w:t>辽宁改造老旧小区7</w:t>
      </w:r>
      <w:r w:rsidR="00B625E8">
        <w:rPr>
          <w:rFonts w:ascii="仿宋" w:eastAsia="仿宋" w:hAnsi="仿宋"/>
        </w:rPr>
        <w:t>00</w:t>
      </w:r>
      <w:r w:rsidR="00B625E8">
        <w:rPr>
          <w:rFonts w:ascii="仿宋" w:eastAsia="仿宋" w:hAnsi="仿宋" w:hint="eastAsia"/>
        </w:rPr>
        <w:t>个、4</w:t>
      </w:r>
      <w:r w:rsidR="00B625E8">
        <w:rPr>
          <w:rFonts w:ascii="仿宋" w:eastAsia="仿宋" w:hAnsi="仿宋"/>
        </w:rPr>
        <w:t>200</w:t>
      </w:r>
      <w:r w:rsidR="00B625E8">
        <w:rPr>
          <w:rFonts w:ascii="仿宋" w:eastAsia="仿宋" w:hAnsi="仿宋" w:hint="eastAsia"/>
        </w:rPr>
        <w:t>栋（2</w:t>
      </w:r>
      <w:r w:rsidR="00B625E8">
        <w:rPr>
          <w:rFonts w:ascii="仿宋" w:eastAsia="仿宋" w:hAnsi="仿宋"/>
        </w:rPr>
        <w:t>023</w:t>
      </w:r>
      <w:r w:rsidR="00B625E8">
        <w:rPr>
          <w:rFonts w:ascii="仿宋" w:eastAsia="仿宋" w:hAnsi="仿宋" w:hint="eastAsia"/>
        </w:rPr>
        <w:t>年为1</w:t>
      </w:r>
      <w:r w:rsidR="00B625E8">
        <w:rPr>
          <w:rFonts w:ascii="仿宋" w:eastAsia="仿宋" w:hAnsi="仿宋"/>
        </w:rPr>
        <w:t>200</w:t>
      </w:r>
      <w:r w:rsidR="00B625E8">
        <w:rPr>
          <w:rFonts w:ascii="仿宋" w:eastAsia="仿宋" w:hAnsi="仿宋" w:hint="eastAsia"/>
        </w:rPr>
        <w:t>个、7</w:t>
      </w:r>
      <w:r w:rsidR="00B625E8">
        <w:rPr>
          <w:rFonts w:ascii="仿宋" w:eastAsia="仿宋" w:hAnsi="仿宋"/>
        </w:rPr>
        <w:t>500</w:t>
      </w:r>
      <w:r w:rsidR="00B625E8">
        <w:rPr>
          <w:rFonts w:ascii="仿宋" w:eastAsia="仿宋" w:hAnsi="仿宋" w:hint="eastAsia"/>
        </w:rPr>
        <w:t>栋）</w:t>
      </w:r>
      <w:r w:rsidR="009321A1">
        <w:rPr>
          <w:rFonts w:ascii="仿宋" w:eastAsia="仿宋" w:hAnsi="仿宋" w:hint="eastAsia"/>
        </w:rPr>
        <w:t>，</w:t>
      </w:r>
      <w:r w:rsidR="00B625E8">
        <w:rPr>
          <w:rFonts w:ascii="仿宋" w:eastAsia="仿宋" w:hAnsi="仿宋" w:hint="eastAsia"/>
        </w:rPr>
        <w:t>山东开工城镇老旧小区改造5</w:t>
      </w:r>
      <w:r w:rsidR="00B625E8">
        <w:rPr>
          <w:rFonts w:ascii="仿宋" w:eastAsia="仿宋" w:hAnsi="仿宋"/>
        </w:rPr>
        <w:t>6</w:t>
      </w:r>
      <w:r w:rsidR="00B625E8">
        <w:rPr>
          <w:rFonts w:ascii="仿宋" w:eastAsia="仿宋" w:hAnsi="仿宋" w:hint="eastAsia"/>
        </w:rPr>
        <w:t>万户（2</w:t>
      </w:r>
      <w:r w:rsidR="00B625E8">
        <w:rPr>
          <w:rFonts w:ascii="仿宋" w:eastAsia="仿宋" w:hAnsi="仿宋"/>
        </w:rPr>
        <w:t>023</w:t>
      </w:r>
      <w:r w:rsidR="00B625E8">
        <w:rPr>
          <w:rFonts w:ascii="仿宋" w:eastAsia="仿宋" w:hAnsi="仿宋" w:hint="eastAsia"/>
        </w:rPr>
        <w:t>年为6</w:t>
      </w:r>
      <w:r w:rsidR="00B625E8">
        <w:rPr>
          <w:rFonts w:ascii="仿宋" w:eastAsia="仿宋" w:hAnsi="仿宋"/>
        </w:rPr>
        <w:t>9.95</w:t>
      </w:r>
      <w:r w:rsidR="00B625E8">
        <w:rPr>
          <w:rFonts w:ascii="仿宋" w:eastAsia="仿宋" w:hAnsi="仿宋" w:hint="eastAsia"/>
        </w:rPr>
        <w:t>万户）</w:t>
      </w:r>
      <w:r w:rsidR="009321A1">
        <w:rPr>
          <w:rFonts w:ascii="仿宋" w:eastAsia="仿宋" w:hAnsi="仿宋" w:hint="eastAsia"/>
        </w:rPr>
        <w:t>，</w:t>
      </w:r>
      <w:r w:rsidR="00B625E8">
        <w:rPr>
          <w:rFonts w:ascii="仿宋" w:eastAsia="仿宋" w:hAnsi="仿宋" w:hint="eastAsia"/>
        </w:rPr>
        <w:t>湖南改造提升老旧小区3</w:t>
      </w:r>
      <w:r w:rsidR="00B625E8">
        <w:rPr>
          <w:rFonts w:ascii="仿宋" w:eastAsia="仿宋" w:hAnsi="仿宋"/>
        </w:rPr>
        <w:t>150</w:t>
      </w:r>
      <w:r w:rsidR="00B625E8">
        <w:rPr>
          <w:rFonts w:ascii="仿宋" w:eastAsia="仿宋" w:hAnsi="仿宋" w:hint="eastAsia"/>
        </w:rPr>
        <w:t>个（2</w:t>
      </w:r>
      <w:r w:rsidR="00B625E8">
        <w:rPr>
          <w:rFonts w:ascii="仿宋" w:eastAsia="仿宋" w:hAnsi="仿宋"/>
        </w:rPr>
        <w:t>023</w:t>
      </w:r>
      <w:r w:rsidR="00B625E8">
        <w:rPr>
          <w:rFonts w:ascii="仿宋" w:eastAsia="仿宋" w:hAnsi="仿宋" w:hint="eastAsia"/>
        </w:rPr>
        <w:t>年城镇老旧小区为4</w:t>
      </w:r>
      <w:r w:rsidR="00B625E8">
        <w:rPr>
          <w:rFonts w:ascii="仿宋" w:eastAsia="仿宋" w:hAnsi="仿宋"/>
        </w:rPr>
        <w:t>331</w:t>
      </w:r>
      <w:r w:rsidR="00B625E8">
        <w:rPr>
          <w:rFonts w:ascii="仿宋" w:eastAsia="仿宋" w:hAnsi="仿宋" w:hint="eastAsia"/>
        </w:rPr>
        <w:t>个）</w:t>
      </w:r>
      <w:r w:rsidR="009321A1">
        <w:rPr>
          <w:rFonts w:ascii="仿宋" w:eastAsia="仿宋" w:hAnsi="仿宋" w:hint="eastAsia"/>
        </w:rPr>
        <w:t>。</w:t>
      </w:r>
      <w:r w:rsidR="00B7385C">
        <w:rPr>
          <w:rFonts w:ascii="仿宋" w:eastAsia="仿宋" w:hAnsi="仿宋" w:hint="eastAsia"/>
        </w:rPr>
        <w:t>老旧小区2</w:t>
      </w:r>
      <w:r w:rsidR="00B7385C">
        <w:rPr>
          <w:rFonts w:ascii="仿宋" w:eastAsia="仿宋" w:hAnsi="仿宋"/>
        </w:rPr>
        <w:t>019</w:t>
      </w:r>
      <w:r w:rsidR="00B7385C">
        <w:rPr>
          <w:rFonts w:ascii="仿宋" w:eastAsia="仿宋" w:hAnsi="仿宋" w:hint="eastAsia"/>
        </w:rPr>
        <w:t>年首次出现在政府工作报告，2</w:t>
      </w:r>
      <w:r w:rsidR="00B7385C">
        <w:rPr>
          <w:rFonts w:ascii="仿宋" w:eastAsia="仿宋" w:hAnsi="仿宋"/>
        </w:rPr>
        <w:t>020</w:t>
      </w:r>
      <w:r w:rsidR="00B7385C">
        <w:rPr>
          <w:rFonts w:ascii="仿宋" w:eastAsia="仿宋" w:hAnsi="仿宋" w:hint="eastAsia"/>
        </w:rPr>
        <w:t>年新开工改造城镇老旧小区3</w:t>
      </w:r>
      <w:r w:rsidR="00B7385C">
        <w:rPr>
          <w:rFonts w:ascii="仿宋" w:eastAsia="仿宋" w:hAnsi="仿宋"/>
        </w:rPr>
        <w:t>.9</w:t>
      </w:r>
      <w:r w:rsidR="00B7385C">
        <w:rPr>
          <w:rFonts w:ascii="仿宋" w:eastAsia="仿宋" w:hAnsi="仿宋" w:hint="eastAsia"/>
        </w:rPr>
        <w:t>万个，截至目前</w:t>
      </w:r>
      <w:r w:rsidR="00060DC1">
        <w:rPr>
          <w:rFonts w:ascii="仿宋" w:eastAsia="仿宋" w:hAnsi="仿宋" w:hint="eastAsia"/>
        </w:rPr>
        <w:t>各地</w:t>
      </w:r>
      <w:r w:rsidR="00060DC1" w:rsidRPr="00060DC1">
        <w:rPr>
          <w:rFonts w:ascii="仿宋" w:eastAsia="仿宋" w:hAnsi="仿宋" w:hint="eastAsia"/>
        </w:rPr>
        <w:t>老旧小区改造</w:t>
      </w:r>
      <w:r w:rsidR="00B7385C">
        <w:rPr>
          <w:rFonts w:ascii="仿宋" w:eastAsia="仿宋" w:hAnsi="仿宋" w:hint="eastAsia"/>
        </w:rPr>
        <w:t>基本</w:t>
      </w:r>
      <w:r w:rsidR="00060DC1" w:rsidRPr="00060DC1">
        <w:rPr>
          <w:rFonts w:ascii="仿宋" w:eastAsia="仿宋" w:hAnsi="仿宋" w:hint="eastAsia"/>
        </w:rPr>
        <w:t>完成阶段性任务。</w:t>
      </w:r>
    </w:p>
    <w:p w14:paraId="0FC23449" w14:textId="285C853A" w:rsidR="006B607B" w:rsidRDefault="006B607B" w:rsidP="00983BB2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 w:rsidRPr="00306E4A">
        <w:rPr>
          <w:rFonts w:ascii="仿宋" w:eastAsia="仿宋" w:hAnsi="仿宋" w:hint="eastAsia"/>
        </w:rPr>
        <w:t>天津和上海两市</w:t>
      </w:r>
      <w:r>
        <w:rPr>
          <w:rFonts w:ascii="仿宋" w:eastAsia="仿宋" w:hAnsi="仿宋" w:hint="eastAsia"/>
        </w:rPr>
        <w:t>在政府工作报告里明确了城中村改造目标，其中天津2</w:t>
      </w:r>
      <w:r>
        <w:rPr>
          <w:rFonts w:ascii="仿宋" w:eastAsia="仿宋" w:hAnsi="仿宋"/>
        </w:rPr>
        <w:t>024</w:t>
      </w:r>
      <w:r>
        <w:rPr>
          <w:rFonts w:ascii="仿宋" w:eastAsia="仿宋" w:hAnsi="仿宋" w:hint="eastAsia"/>
        </w:rPr>
        <w:t>年将</w:t>
      </w:r>
      <w:r w:rsidRPr="00682E35">
        <w:rPr>
          <w:rFonts w:ascii="仿宋" w:eastAsia="仿宋" w:hAnsi="仿宋" w:hint="eastAsia"/>
        </w:rPr>
        <w:t>实施</w:t>
      </w:r>
      <w:r w:rsidRPr="00682E35">
        <w:rPr>
          <w:rFonts w:ascii="仿宋" w:eastAsia="仿宋" w:hAnsi="仿宋"/>
        </w:rPr>
        <w:t>7个城市更新项目和一批城中村改造项目</w:t>
      </w:r>
      <w:r>
        <w:rPr>
          <w:rFonts w:ascii="仿宋" w:eastAsia="仿宋" w:hAnsi="仿宋" w:hint="eastAsia"/>
        </w:rPr>
        <w:t>，上海将</w:t>
      </w:r>
      <w:r w:rsidRPr="00682E35">
        <w:rPr>
          <w:rFonts w:ascii="仿宋" w:eastAsia="仿宋" w:hAnsi="仿宋" w:hint="eastAsia"/>
        </w:rPr>
        <w:t>启动</w:t>
      </w:r>
      <w:r w:rsidRPr="00682E35">
        <w:rPr>
          <w:rFonts w:ascii="仿宋" w:eastAsia="仿宋" w:hAnsi="仿宋"/>
        </w:rPr>
        <w:t>10个城中村改造项目</w:t>
      </w:r>
      <w:r>
        <w:rPr>
          <w:rFonts w:ascii="仿宋" w:eastAsia="仿宋" w:hAnsi="仿宋" w:hint="eastAsia"/>
        </w:rPr>
        <w:t>。去年《关于在超大特大城市积极推进城中村改造的指导意见》出台后，全国超大特大城市陆续公布了城中村改造计划，例如广州今年计划</w:t>
      </w:r>
      <w:r w:rsidRPr="00314725">
        <w:rPr>
          <w:rFonts w:ascii="仿宋" w:eastAsia="仿宋" w:hAnsi="仿宋" w:hint="eastAsia"/>
        </w:rPr>
        <w:t>推动</w:t>
      </w:r>
      <w:r w:rsidRPr="00314725">
        <w:rPr>
          <w:rFonts w:ascii="仿宋" w:eastAsia="仿宋" w:hAnsi="仿宋"/>
        </w:rPr>
        <w:t>149个城中村改造项目取得突破性进展</w:t>
      </w:r>
      <w:r>
        <w:rPr>
          <w:rFonts w:ascii="仿宋" w:eastAsia="仿宋" w:hAnsi="仿宋" w:hint="eastAsia"/>
        </w:rPr>
        <w:t>，深圳将</w:t>
      </w:r>
      <w:r w:rsidRPr="00314725">
        <w:rPr>
          <w:rFonts w:ascii="仿宋" w:eastAsia="仿宋" w:hAnsi="仿宋" w:hint="eastAsia"/>
        </w:rPr>
        <w:t>加快实施</w:t>
      </w:r>
      <w:r w:rsidRPr="00314725">
        <w:rPr>
          <w:rFonts w:ascii="仿宋" w:eastAsia="仿宋" w:hAnsi="仿宋"/>
        </w:rPr>
        <w:t>60个城中村分类改造项目</w:t>
      </w:r>
      <w:r>
        <w:rPr>
          <w:rFonts w:ascii="仿宋" w:eastAsia="仿宋" w:hAnsi="仿宋" w:hint="eastAsia"/>
        </w:rPr>
        <w:t>，</w:t>
      </w:r>
      <w:r w:rsidRPr="00314725">
        <w:rPr>
          <w:rFonts w:ascii="仿宋" w:eastAsia="仿宋" w:hAnsi="仿宋" w:hint="eastAsia"/>
        </w:rPr>
        <w:t>重庆将启动实施城市危旧房改造三年攻坚行动，滚动实施首批</w:t>
      </w:r>
      <w:r w:rsidRPr="00314725">
        <w:rPr>
          <w:rFonts w:ascii="仿宋" w:eastAsia="仿宋" w:hAnsi="仿宋"/>
        </w:rPr>
        <w:t>82个城中村改造项目。</w:t>
      </w:r>
    </w:p>
    <w:p w14:paraId="729C214F" w14:textId="5BCFBC23" w:rsidR="006B607B" w:rsidRDefault="006B607B" w:rsidP="00983BB2">
      <w:pPr>
        <w:spacing w:beforeLines="50" w:before="156" w:afterLines="50" w:after="156" w:line="360" w:lineRule="auto"/>
        <w:ind w:firstLineChars="200" w:firstLine="482"/>
        <w:jc w:val="both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五</w:t>
      </w:r>
      <w:r>
        <w:rPr>
          <w:rFonts w:ascii="仿宋" w:eastAsia="仿宋" w:hAnsi="仿宋"/>
          <w:b/>
          <w:bCs/>
        </w:rPr>
        <w:t>、</w:t>
      </w:r>
      <w:r>
        <w:rPr>
          <w:rFonts w:ascii="仿宋" w:eastAsia="仿宋" w:hAnsi="仿宋" w:hint="eastAsia"/>
          <w:b/>
          <w:bCs/>
        </w:rPr>
        <w:t>各地全面</w:t>
      </w:r>
      <w:r>
        <w:rPr>
          <w:rFonts w:ascii="仿宋" w:eastAsia="仿宋" w:hAnsi="仿宋"/>
          <w:b/>
          <w:bCs/>
        </w:rPr>
        <w:t>开展</w:t>
      </w:r>
      <w:r w:rsidR="0026754E" w:rsidRPr="00BB5E68">
        <w:rPr>
          <w:rFonts w:ascii="仿宋" w:eastAsia="仿宋" w:hAnsi="仿宋" w:hint="eastAsia"/>
          <w:b/>
          <w:bCs/>
        </w:rPr>
        <w:t>城市体检</w:t>
      </w:r>
      <w:r>
        <w:rPr>
          <w:rFonts w:ascii="仿宋" w:eastAsia="仿宋" w:hAnsi="仿宋" w:hint="eastAsia"/>
          <w:b/>
          <w:bCs/>
        </w:rPr>
        <w:t>，</w:t>
      </w:r>
      <w:r>
        <w:rPr>
          <w:rFonts w:ascii="仿宋" w:eastAsia="仿宋" w:hAnsi="仿宋"/>
          <w:b/>
          <w:bCs/>
        </w:rPr>
        <w:t>重视历史文化区域的活化利用</w:t>
      </w:r>
    </w:p>
    <w:p w14:paraId="0FBC8188" w14:textId="6AB6D21A" w:rsidR="00983BB2" w:rsidRDefault="0026754E" w:rsidP="00983BB2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重庆、山西、辽宁、安徽、云南</w:t>
      </w:r>
      <w:r w:rsidR="00060DC1">
        <w:rPr>
          <w:rFonts w:ascii="仿宋" w:eastAsia="仿宋" w:hAnsi="仿宋" w:hint="eastAsia"/>
        </w:rPr>
        <w:t>、河南和宁夏等提出全面开展城市体检，例如云南提出一体推进城市体检与城市更新，宁夏提出做实做细城市体检，重庆将全市</w:t>
      </w:r>
      <w:proofErr w:type="gramStart"/>
      <w:r w:rsidR="00060DC1">
        <w:rPr>
          <w:rFonts w:ascii="仿宋" w:eastAsia="仿宋" w:hAnsi="仿宋" w:hint="eastAsia"/>
        </w:rPr>
        <w:t>域开展</w:t>
      </w:r>
      <w:proofErr w:type="gramEnd"/>
      <w:r w:rsidR="00060DC1">
        <w:rPr>
          <w:rFonts w:ascii="仿宋" w:eastAsia="仿宋" w:hAnsi="仿宋" w:hint="eastAsia"/>
        </w:rPr>
        <w:t>城市体检。</w:t>
      </w:r>
      <w:r w:rsidR="00983BB2">
        <w:rPr>
          <w:rFonts w:ascii="仿宋" w:eastAsia="仿宋" w:hAnsi="仿宋" w:hint="eastAsia"/>
        </w:rPr>
        <w:t>去年底</w:t>
      </w:r>
      <w:r w:rsidR="00983BB2" w:rsidRPr="00983BB2">
        <w:rPr>
          <w:rFonts w:ascii="仿宋" w:eastAsia="仿宋" w:hAnsi="仿宋" w:hint="eastAsia"/>
        </w:rPr>
        <w:t>住房城乡建设部印发《关于全面开展城市体检工作的指导意见》提出，在地级及以上城市全面开展城市体检工作，扎实有序推进实施城市更新行动</w:t>
      </w:r>
      <w:r w:rsidR="00983BB2">
        <w:rPr>
          <w:rFonts w:ascii="仿宋" w:eastAsia="仿宋" w:hAnsi="仿宋" w:hint="eastAsia"/>
        </w:rPr>
        <w:t>，意味着</w:t>
      </w:r>
      <w:r w:rsidR="00983BB2" w:rsidRPr="00983BB2">
        <w:rPr>
          <w:rFonts w:ascii="仿宋" w:eastAsia="仿宋" w:hAnsi="仿宋"/>
        </w:rPr>
        <w:t>从2024年开始，我国297个地级及以上城市将全面开展城市体检。</w:t>
      </w:r>
      <w:r w:rsidR="00983BB2" w:rsidRPr="00983BB2">
        <w:rPr>
          <w:rFonts w:ascii="仿宋" w:eastAsia="仿宋" w:hAnsi="仿宋" w:hint="eastAsia"/>
        </w:rPr>
        <w:t>通过城市体检，为城市</w:t>
      </w:r>
      <w:r w:rsidR="00983BB2">
        <w:rPr>
          <w:rFonts w:ascii="仿宋" w:eastAsia="仿宋" w:hAnsi="仿宋" w:hint="eastAsia"/>
        </w:rPr>
        <w:t>更新和</w:t>
      </w:r>
      <w:r w:rsidR="00983BB2" w:rsidRPr="00983BB2">
        <w:rPr>
          <w:rFonts w:ascii="仿宋" w:eastAsia="仿宋" w:hAnsi="仿宋" w:hint="eastAsia"/>
        </w:rPr>
        <w:t>高质量发展“把脉开方”，推动系统治理“城市病”。</w:t>
      </w:r>
    </w:p>
    <w:p w14:paraId="303858C7" w14:textId="4B7175A3" w:rsidR="00983BB2" w:rsidRDefault="00983BB2" w:rsidP="008B524D">
      <w:pPr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河南、四川和福建三省提出重视历史文化区域的活化利用，例如河南提出</w:t>
      </w:r>
      <w:r w:rsidRPr="00983BB2">
        <w:rPr>
          <w:rFonts w:ascii="仿宋" w:eastAsia="仿宋" w:hAnsi="仿宋" w:hint="eastAsia"/>
        </w:rPr>
        <w:t>开展历史文化街区摸底工作，建立保护名录，有序稳妥做好老街巷、老建筑、老厂区的修复保护和活化利用。</w:t>
      </w:r>
      <w:r>
        <w:rPr>
          <w:rFonts w:ascii="仿宋" w:eastAsia="仿宋" w:hAnsi="仿宋" w:hint="eastAsia"/>
        </w:rPr>
        <w:t>四川提出</w:t>
      </w:r>
      <w:r w:rsidRPr="00983BB2">
        <w:rPr>
          <w:rFonts w:ascii="仿宋" w:eastAsia="仿宋" w:hAnsi="仿宋" w:hint="eastAsia"/>
        </w:rPr>
        <w:t>保护历史文化名城名镇和街区，活化利用历</w:t>
      </w:r>
      <w:r w:rsidRPr="00983BB2">
        <w:rPr>
          <w:rFonts w:ascii="仿宋" w:eastAsia="仿宋" w:hAnsi="仿宋" w:hint="eastAsia"/>
        </w:rPr>
        <w:lastRenderedPageBreak/>
        <w:t>史建筑。</w:t>
      </w:r>
      <w:r>
        <w:rPr>
          <w:rFonts w:ascii="仿宋" w:eastAsia="仿宋" w:hAnsi="仿宋" w:hint="eastAsia"/>
        </w:rPr>
        <w:t>福建提出</w:t>
      </w:r>
      <w:r w:rsidRPr="00983BB2">
        <w:rPr>
          <w:rFonts w:ascii="仿宋" w:eastAsia="仿宋" w:hAnsi="仿宋" w:hint="eastAsia"/>
        </w:rPr>
        <w:t>保护好传统古建筑、老宅子、老街区，让城市更有文化、更有品位、更有底蕴。</w:t>
      </w:r>
      <w:r w:rsidR="008B524D">
        <w:rPr>
          <w:rFonts w:ascii="仿宋" w:eastAsia="仿宋" w:hAnsi="仿宋" w:hint="eastAsia"/>
        </w:rPr>
        <w:t>今年2月2</w:t>
      </w:r>
      <w:r w:rsidR="008B524D">
        <w:rPr>
          <w:rFonts w:ascii="仿宋" w:eastAsia="仿宋" w:hAnsi="仿宋"/>
        </w:rPr>
        <w:t>3</w:t>
      </w:r>
      <w:r w:rsidR="008B524D">
        <w:rPr>
          <w:rFonts w:ascii="仿宋" w:eastAsia="仿宋" w:hAnsi="仿宋" w:hint="eastAsia"/>
        </w:rPr>
        <w:t>日，</w:t>
      </w:r>
      <w:r w:rsidR="008B524D" w:rsidRPr="008B524D">
        <w:rPr>
          <w:rFonts w:ascii="仿宋" w:eastAsia="仿宋" w:hAnsi="仿宋"/>
        </w:rPr>
        <w:t>《历史文化名城和街区等保护提升项目建设指南（试行）》</w:t>
      </w:r>
      <w:r w:rsidR="008B524D">
        <w:rPr>
          <w:rFonts w:ascii="仿宋" w:eastAsia="仿宋" w:hAnsi="仿宋" w:hint="eastAsia"/>
        </w:rPr>
        <w:t>发布，为各地加强历史文化文城和街区等保护提升工作提供了政策指导，预计未来的城市更新将更加注重保护城市肌理，在尊重遗产价值的基础上为</w:t>
      </w:r>
      <w:proofErr w:type="gramStart"/>
      <w:r w:rsidR="008B524D">
        <w:rPr>
          <w:rFonts w:ascii="仿宋" w:eastAsia="仿宋" w:hAnsi="仿宋" w:hint="eastAsia"/>
        </w:rPr>
        <w:t>旧空间</w:t>
      </w:r>
      <w:proofErr w:type="gramEnd"/>
      <w:r w:rsidR="008B524D">
        <w:rPr>
          <w:rFonts w:ascii="仿宋" w:eastAsia="仿宋" w:hAnsi="仿宋" w:hint="eastAsia"/>
        </w:rPr>
        <w:t>注入新的活力，</w:t>
      </w:r>
      <w:r w:rsidR="008B524D" w:rsidRPr="008B524D">
        <w:rPr>
          <w:rFonts w:ascii="仿宋" w:eastAsia="仿宋" w:hAnsi="仿宋" w:hint="eastAsia"/>
        </w:rPr>
        <w:t>新与旧的完美结合</w:t>
      </w:r>
      <w:r w:rsidR="008B524D">
        <w:rPr>
          <w:rFonts w:ascii="仿宋" w:eastAsia="仿宋" w:hAnsi="仿宋" w:hint="eastAsia"/>
        </w:rPr>
        <w:t>或将</w:t>
      </w:r>
      <w:r w:rsidR="008B524D" w:rsidRPr="008B524D">
        <w:rPr>
          <w:rFonts w:ascii="仿宋" w:eastAsia="仿宋" w:hAnsi="仿宋" w:hint="eastAsia"/>
        </w:rPr>
        <w:t>成为表达城市价值理念的重要方式。</w:t>
      </w:r>
    </w:p>
    <w:p w14:paraId="5F9E04E9" w14:textId="784018FF" w:rsidR="008B524D" w:rsidRDefault="008B524D" w:rsidP="008B524D">
      <w:pPr>
        <w:spacing w:beforeLines="50" w:before="156" w:afterLines="50" w:after="156" w:line="360" w:lineRule="auto"/>
        <w:ind w:firstLineChars="200" w:firstLine="482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</w:t>
      </w:r>
      <w:r w:rsidRPr="00BB5E68">
        <w:rPr>
          <w:rFonts w:ascii="仿宋" w:eastAsia="仿宋" w:hAnsi="仿宋" w:hint="eastAsia"/>
          <w:b/>
          <w:bCs/>
        </w:rPr>
        <w:t>表</w:t>
      </w:r>
      <w:r>
        <w:rPr>
          <w:rFonts w:ascii="仿宋" w:eastAsia="仿宋" w:hAnsi="仿宋" w:hint="eastAsia"/>
          <w:b/>
          <w:bCs/>
        </w:rPr>
        <w:t>1</w:t>
      </w:r>
      <w:r w:rsidRPr="00BB5E68">
        <w:rPr>
          <w:rFonts w:ascii="仿宋" w:eastAsia="仿宋" w:hAnsi="仿宋" w:hint="eastAsia"/>
          <w:b/>
          <w:bCs/>
        </w:rPr>
        <w:t>：近年政府工作报告关于城市更新的内容汇总</w:t>
      </w:r>
    </w:p>
    <w:tbl>
      <w:tblPr>
        <w:tblStyle w:val="6-5"/>
        <w:tblW w:w="8302" w:type="dxa"/>
        <w:tblLook w:val="04A0" w:firstRow="1" w:lastRow="0" w:firstColumn="1" w:lastColumn="0" w:noHBand="0" w:noVBand="1"/>
      </w:tblPr>
      <w:tblGrid>
        <w:gridCol w:w="1288"/>
        <w:gridCol w:w="7014"/>
      </w:tblGrid>
      <w:tr w:rsidR="0088571B" w:rsidRPr="00BB5E68" w14:paraId="18BF029D" w14:textId="77777777" w:rsidTr="00885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vAlign w:val="center"/>
          </w:tcPr>
          <w:p w14:paraId="358EBD51" w14:textId="5484D85F" w:rsidR="0088571B" w:rsidRPr="006A5FB3" w:rsidRDefault="0088571B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年份</w:t>
            </w:r>
          </w:p>
        </w:tc>
        <w:tc>
          <w:tcPr>
            <w:tcW w:w="7014" w:type="dxa"/>
            <w:vAlign w:val="center"/>
          </w:tcPr>
          <w:p w14:paraId="40019BB3" w14:textId="5766DEB6" w:rsidR="0088571B" w:rsidRPr="0088571B" w:rsidRDefault="0088571B" w:rsidP="008857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政府工作报告内容</w:t>
            </w:r>
          </w:p>
        </w:tc>
      </w:tr>
      <w:tr w:rsidR="008B524D" w:rsidRPr="00BB5E68" w14:paraId="354E6311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vAlign w:val="center"/>
            <w:hideMark/>
          </w:tcPr>
          <w:p w14:paraId="4C2F443F" w14:textId="77777777" w:rsidR="008B524D" w:rsidRPr="006A5FB3" w:rsidRDefault="008B524D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2021年</w:t>
            </w:r>
          </w:p>
        </w:tc>
        <w:tc>
          <w:tcPr>
            <w:tcW w:w="7014" w:type="dxa"/>
            <w:vAlign w:val="center"/>
            <w:hideMark/>
          </w:tcPr>
          <w:p w14:paraId="4C5A0A6A" w14:textId="77777777" w:rsidR="008B524D" w:rsidRPr="0088571B" w:rsidRDefault="008B524D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实施城市更新行动</w:t>
            </w:r>
            <w:r w:rsidRPr="0088571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，完善住房市场体系和住房保障体系，提升城镇化发展质量。</w:t>
            </w:r>
          </w:p>
        </w:tc>
      </w:tr>
      <w:tr w:rsidR="0088571B" w:rsidRPr="00BB5E68" w14:paraId="598D581D" w14:textId="77777777" w:rsidTr="0088571B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vAlign w:val="center"/>
            <w:hideMark/>
          </w:tcPr>
          <w:p w14:paraId="1B3B65DC" w14:textId="77777777" w:rsidR="008B524D" w:rsidRPr="006A5FB3" w:rsidRDefault="008B524D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</w:t>
            </w:r>
          </w:p>
        </w:tc>
        <w:tc>
          <w:tcPr>
            <w:tcW w:w="7014" w:type="dxa"/>
            <w:vAlign w:val="center"/>
            <w:hideMark/>
          </w:tcPr>
          <w:p w14:paraId="50BF64DD" w14:textId="77777777" w:rsidR="008B524D" w:rsidRPr="006A5FB3" w:rsidRDefault="008B524D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有序推进城市更新</w:t>
            </w: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，加强市政设施和防灾减灾能力建设，开展老旧建筑和设施安全隐患排查整治，再开工改造一批城镇老旧小区，支持加装电梯等设施，推进无障碍环境建设和公共设施</w:t>
            </w:r>
            <w:proofErr w:type="gramStart"/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适</w:t>
            </w:r>
            <w:proofErr w:type="gramEnd"/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老化改造。</w:t>
            </w:r>
          </w:p>
        </w:tc>
      </w:tr>
      <w:tr w:rsidR="008B524D" w:rsidRPr="00BB5E68" w14:paraId="477AD8AB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vAlign w:val="center"/>
            <w:hideMark/>
          </w:tcPr>
          <w:p w14:paraId="1E7A249B" w14:textId="77777777" w:rsidR="008B524D" w:rsidRPr="006A5FB3" w:rsidRDefault="008B524D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</w:t>
            </w:r>
          </w:p>
        </w:tc>
        <w:tc>
          <w:tcPr>
            <w:tcW w:w="7014" w:type="dxa"/>
            <w:vAlign w:val="center"/>
            <w:hideMark/>
          </w:tcPr>
          <w:p w14:paraId="4EDB2081" w14:textId="77777777" w:rsidR="008B524D" w:rsidRPr="006A5FB3" w:rsidRDefault="008B524D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实施城市更新行动</w:t>
            </w: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，促进区域优势互补、各展其长，继续加大对受疫情冲击较严重地区经济社会发展的支持力度，鼓励和吸引更多民间资本参与国家重大工程和补短板项目建设，激发民间投资活力。</w:t>
            </w:r>
          </w:p>
        </w:tc>
      </w:tr>
      <w:tr w:rsidR="0088571B" w:rsidRPr="00BB5E68" w14:paraId="32119016" w14:textId="77777777" w:rsidTr="0088571B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vAlign w:val="center"/>
            <w:hideMark/>
          </w:tcPr>
          <w:p w14:paraId="4ED6EFDD" w14:textId="77777777" w:rsidR="008B524D" w:rsidRPr="006A5FB3" w:rsidRDefault="008B524D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2024年</w:t>
            </w:r>
          </w:p>
        </w:tc>
        <w:tc>
          <w:tcPr>
            <w:tcW w:w="7014" w:type="dxa"/>
            <w:vAlign w:val="center"/>
            <w:hideMark/>
          </w:tcPr>
          <w:p w14:paraId="26BCBFA9" w14:textId="77777777" w:rsidR="008B524D" w:rsidRPr="006A5FB3" w:rsidRDefault="008B524D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稳步实施城市更新行动</w:t>
            </w:r>
            <w:r w:rsidRPr="006A5FB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，推进“平急两用”公共基础设施建设和城中村改造，加快完善地下管网，推动解决老旧小区加装电梯、停车等难题，加强无障碍、适老化设施建设，打造宜居、智慧、韧性城市。</w:t>
            </w:r>
          </w:p>
        </w:tc>
      </w:tr>
    </w:tbl>
    <w:p w14:paraId="66D15FBA" w14:textId="54FBFE0E" w:rsidR="008B524D" w:rsidRPr="00BB5E68" w:rsidRDefault="006B607B" w:rsidP="008B524D">
      <w:pPr>
        <w:spacing w:beforeLines="50" w:before="156" w:afterLines="50" w:after="156" w:line="360" w:lineRule="auto"/>
        <w:ind w:firstLineChars="200" w:firstLine="420"/>
        <w:jc w:val="righ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资料</w:t>
      </w:r>
      <w:r w:rsidR="008B524D" w:rsidRPr="00BB5E68">
        <w:rPr>
          <w:rFonts w:ascii="仿宋" w:eastAsia="仿宋" w:hAnsi="仿宋" w:hint="eastAsia"/>
          <w:sz w:val="21"/>
          <w:szCs w:val="21"/>
        </w:rPr>
        <w:t>来源：政府工作报告、易居研究院</w:t>
      </w:r>
      <w:r>
        <w:rPr>
          <w:rFonts w:ascii="仿宋" w:eastAsia="仿宋" w:hAnsi="仿宋" w:hint="eastAsia"/>
          <w:sz w:val="21"/>
          <w:szCs w:val="21"/>
        </w:rPr>
        <w:t>梳理</w:t>
      </w:r>
    </w:p>
    <w:p w14:paraId="55812EB8" w14:textId="49F184F2" w:rsidR="00C00437" w:rsidRPr="00254622" w:rsidRDefault="008B524D" w:rsidP="007D22A3">
      <w:pPr>
        <w:spacing w:beforeLines="50" w:before="156" w:afterLines="50" w:after="156" w:line="360" w:lineRule="auto"/>
        <w:jc w:val="center"/>
        <w:rPr>
          <w:rStyle w:val="aa"/>
          <w:rFonts w:ascii="仿宋" w:eastAsia="仿宋" w:hAnsi="仿宋"/>
          <w:color w:val="000000"/>
          <w:shd w:val="clear" w:color="auto" w:fill="FFFFFF"/>
        </w:rPr>
      </w:pPr>
      <w:r w:rsidRPr="00254622">
        <w:rPr>
          <w:rFonts w:ascii="仿宋" w:eastAsia="仿宋" w:hAnsi="仿宋" w:hint="eastAsia"/>
          <w:b/>
          <w:bCs/>
        </w:rPr>
        <w:t>附</w:t>
      </w:r>
      <w:r w:rsidR="00C00437" w:rsidRPr="00254622">
        <w:rPr>
          <w:rFonts w:ascii="仿宋" w:eastAsia="仿宋" w:hAnsi="仿宋" w:hint="eastAsia"/>
          <w:b/>
          <w:bCs/>
        </w:rPr>
        <w:t>表</w:t>
      </w:r>
      <w:r w:rsidRPr="00254622">
        <w:rPr>
          <w:rFonts w:ascii="仿宋" w:eastAsia="仿宋" w:hAnsi="仿宋" w:hint="eastAsia"/>
          <w:b/>
          <w:bCs/>
        </w:rPr>
        <w:t>2</w:t>
      </w:r>
      <w:r w:rsidR="00C00437" w:rsidRPr="00254622">
        <w:rPr>
          <w:rFonts w:ascii="仿宋" w:eastAsia="仿宋" w:hAnsi="仿宋" w:hint="eastAsia"/>
          <w:b/>
          <w:bCs/>
        </w:rPr>
        <w:t>：</w:t>
      </w:r>
      <w:r w:rsidR="00C00437" w:rsidRPr="00254622">
        <w:rPr>
          <w:rStyle w:val="aa"/>
          <w:rFonts w:ascii="仿宋" w:eastAsia="仿宋" w:hAnsi="仿宋"/>
          <w:color w:val="000000"/>
          <w:shd w:val="clear" w:color="auto" w:fill="FFFFFF"/>
        </w:rPr>
        <w:t>202</w:t>
      </w:r>
      <w:r w:rsidR="00B625E8" w:rsidRPr="00254622">
        <w:rPr>
          <w:rStyle w:val="aa"/>
          <w:rFonts w:ascii="仿宋" w:eastAsia="仿宋" w:hAnsi="仿宋"/>
          <w:color w:val="000000"/>
          <w:shd w:val="clear" w:color="auto" w:fill="FFFFFF"/>
        </w:rPr>
        <w:t>4</w:t>
      </w:r>
      <w:r w:rsidR="00C00437" w:rsidRPr="00254622">
        <w:rPr>
          <w:rStyle w:val="aa"/>
          <w:rFonts w:ascii="仿宋" w:eastAsia="仿宋" w:hAnsi="仿宋"/>
          <w:color w:val="000000"/>
          <w:shd w:val="clear" w:color="auto" w:fill="FFFFFF"/>
        </w:rPr>
        <w:t>年</w:t>
      </w:r>
      <w:r w:rsidR="00052326" w:rsidRPr="00254622">
        <w:rPr>
          <w:rStyle w:val="aa"/>
          <w:rFonts w:ascii="仿宋" w:eastAsia="仿宋" w:hAnsi="仿宋" w:hint="eastAsia"/>
          <w:color w:val="000000"/>
          <w:shd w:val="clear" w:color="auto" w:fill="FFFFFF"/>
        </w:rPr>
        <w:t>地方</w:t>
      </w:r>
      <w:r w:rsidR="00C00437" w:rsidRPr="00254622">
        <w:rPr>
          <w:rStyle w:val="aa"/>
          <w:rFonts w:ascii="仿宋" w:eastAsia="仿宋" w:hAnsi="仿宋"/>
          <w:color w:val="000000"/>
          <w:shd w:val="clear" w:color="auto" w:fill="FFFFFF"/>
        </w:rPr>
        <w:t>政府工作报告</w:t>
      </w:r>
      <w:r w:rsidR="00F22327" w:rsidRPr="00254622">
        <w:rPr>
          <w:rStyle w:val="aa"/>
          <w:rFonts w:ascii="仿宋" w:eastAsia="仿宋" w:hAnsi="仿宋" w:hint="eastAsia"/>
          <w:color w:val="000000"/>
          <w:shd w:val="clear" w:color="auto" w:fill="FFFFFF"/>
        </w:rPr>
        <w:t>中</w:t>
      </w:r>
      <w:r w:rsidR="00C00437" w:rsidRPr="00254622">
        <w:rPr>
          <w:rStyle w:val="aa"/>
          <w:rFonts w:ascii="仿宋" w:eastAsia="仿宋" w:hAnsi="仿宋"/>
          <w:color w:val="000000"/>
          <w:shd w:val="clear" w:color="auto" w:fill="FFFFFF"/>
        </w:rPr>
        <w:t>城市更新</w:t>
      </w:r>
      <w:r w:rsidR="00F22327" w:rsidRPr="00254622">
        <w:rPr>
          <w:rStyle w:val="aa"/>
          <w:rFonts w:ascii="仿宋" w:eastAsia="仿宋" w:hAnsi="仿宋" w:hint="eastAsia"/>
          <w:color w:val="000000"/>
          <w:shd w:val="clear" w:color="auto" w:fill="FFFFFF"/>
        </w:rPr>
        <w:t>相关内容</w:t>
      </w:r>
    </w:p>
    <w:tbl>
      <w:tblPr>
        <w:tblStyle w:val="6-5"/>
        <w:tblW w:w="8340" w:type="dxa"/>
        <w:tblLook w:val="04A0" w:firstRow="1" w:lastRow="0" w:firstColumn="1" w:lastColumn="0" w:noHBand="0" w:noVBand="1"/>
      </w:tblPr>
      <w:tblGrid>
        <w:gridCol w:w="740"/>
        <w:gridCol w:w="956"/>
        <w:gridCol w:w="6644"/>
      </w:tblGrid>
      <w:tr w:rsidR="004F48A4" w:rsidRPr="008B524D" w14:paraId="7DB95454" w14:textId="77777777" w:rsidTr="00885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038632BF" w14:textId="77777777" w:rsidR="004F48A4" w:rsidRPr="0088571B" w:rsidRDefault="004F48A4" w:rsidP="0088571B">
            <w:pPr>
              <w:jc w:val="center"/>
              <w:rPr>
                <w:rFonts w:ascii="仿宋" w:eastAsia="仿宋" w:hAnsi="仿宋"/>
                <w:b w:val="0"/>
                <w:bCs w:val="0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956" w:type="dxa"/>
            <w:vAlign w:val="center"/>
            <w:hideMark/>
          </w:tcPr>
          <w:p w14:paraId="4E557EF6" w14:textId="77777777" w:rsidR="004F48A4" w:rsidRPr="0088571B" w:rsidRDefault="004F48A4" w:rsidP="008857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 w:val="0"/>
                <w:bCs w:val="0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城市</w:t>
            </w:r>
          </w:p>
        </w:tc>
        <w:tc>
          <w:tcPr>
            <w:tcW w:w="6644" w:type="dxa"/>
            <w:vAlign w:val="center"/>
            <w:hideMark/>
          </w:tcPr>
          <w:p w14:paraId="40F47856" w14:textId="77777777" w:rsidR="004F48A4" w:rsidRPr="0088571B" w:rsidRDefault="004F48A4" w:rsidP="008857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 w:val="0"/>
                <w:bCs w:val="0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2024年政府工作报告内容</w:t>
            </w:r>
          </w:p>
        </w:tc>
      </w:tr>
      <w:tr w:rsidR="006B607B" w:rsidRPr="008B524D" w14:paraId="40D64A94" w14:textId="77777777" w:rsidTr="00781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4B2562FC" w14:textId="7B626125" w:rsidR="006B607B" w:rsidRPr="008B524D" w:rsidRDefault="006B607B" w:rsidP="00781104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vAlign w:val="center"/>
            <w:hideMark/>
          </w:tcPr>
          <w:p w14:paraId="74534C10" w14:textId="77777777" w:rsidR="006B607B" w:rsidRPr="008B524D" w:rsidRDefault="006B607B" w:rsidP="00781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6644" w:type="dxa"/>
            <w:vAlign w:val="center"/>
            <w:hideMark/>
          </w:tcPr>
          <w:p w14:paraId="3A99FEF2" w14:textId="77777777" w:rsidR="006B607B" w:rsidRPr="0088571B" w:rsidRDefault="006B607B" w:rsidP="00781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深入实施城市更新行动。以理念创新、方法创新推动城市更新模式创新，加强更新成本管控、资源统筹，完善“三师”负责制、规划土地、标准规范、财税金融等更新政策。大力推进“两旧一村”改造，完成12万平方米中心城区零星二级旧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里以下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房屋改造、31万平方米小梁薄板房屋等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不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成套旧住房改造，启动10个城中村改造项目。充分调动各类主体积极性，推动一批老旧工业区、商业商务区、风貌保护区、市政基础设施更新改造，加快推进外滩“第二立面”等城市更新项目。</w:t>
            </w:r>
          </w:p>
        </w:tc>
      </w:tr>
      <w:tr w:rsidR="004F48A4" w:rsidRPr="008B524D" w14:paraId="38B5CE4E" w14:textId="77777777" w:rsidTr="0088571B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49E51998" w14:textId="0F069A3B" w:rsidR="004F48A4" w:rsidRPr="008B524D" w:rsidRDefault="006B607B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56" w:type="dxa"/>
            <w:vAlign w:val="center"/>
            <w:hideMark/>
          </w:tcPr>
          <w:p w14:paraId="7513B874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6644" w:type="dxa"/>
            <w:vAlign w:val="center"/>
            <w:hideMark/>
          </w:tcPr>
          <w:p w14:paraId="10982AFC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深化城市更新行动。积极探索社会资本参与新模式和新路径，推进地上地面地下空间一体化改造提升。老旧小区综合整治新开工300个、完工200个，老楼加装电梯新开工1000部、完工600部，推进核心区平房整院落退租、完成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申请式退租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2000户，启动危旧楼房改建20万平方米，改造提升老旧厂房40个。抓好一批区域更新项目，推动老城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焕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新、家园增色、生活添彩。</w:t>
            </w:r>
          </w:p>
        </w:tc>
      </w:tr>
      <w:tr w:rsidR="004F48A4" w:rsidRPr="008B524D" w14:paraId="1850B365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31B84820" w14:textId="376B1C4A" w:rsidR="004F48A4" w:rsidRPr="008B524D" w:rsidRDefault="006B607B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vAlign w:val="center"/>
            <w:hideMark/>
          </w:tcPr>
          <w:p w14:paraId="05B3B989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天津</w:t>
            </w:r>
          </w:p>
        </w:tc>
        <w:tc>
          <w:tcPr>
            <w:tcW w:w="6644" w:type="dxa"/>
            <w:vAlign w:val="center"/>
            <w:hideMark/>
          </w:tcPr>
          <w:p w14:paraId="5AE1824D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持续释放城市更新生产力。统筹优化生产、生活、生态布局，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推进业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态更新、功能更新、品质更新、有机更新。推进保障性住房建设、“平急两用”公共基础设施建设、城中村改造等“三大工程”，启动建设配售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型保障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性住房，实施7个城市更新项目和一批城中村改造项目，启动275个老旧小区改造提升，开展城市社区嵌入式服务设施建设。</w:t>
            </w:r>
          </w:p>
        </w:tc>
      </w:tr>
      <w:tr w:rsidR="004F48A4" w:rsidRPr="008B524D" w14:paraId="7DD7891A" w14:textId="77777777" w:rsidTr="0088571B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08947D84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6" w:type="dxa"/>
            <w:vAlign w:val="center"/>
            <w:hideMark/>
          </w:tcPr>
          <w:p w14:paraId="439FEE3F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6644" w:type="dxa"/>
            <w:vAlign w:val="center"/>
            <w:hideMark/>
          </w:tcPr>
          <w:p w14:paraId="6983BC31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推进城市更新，全市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域开展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城市体检，编制实施城市综合交通体系、15分钟生活圈等专项规划，接续推进城市更新项目，推动109公里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两江四岸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治理提升，新开工改造城市危旧房7043户。</w:t>
            </w:r>
          </w:p>
        </w:tc>
      </w:tr>
      <w:tr w:rsidR="004F48A4" w:rsidRPr="008B524D" w14:paraId="5BB5FEEF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0B39A76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6" w:type="dxa"/>
            <w:vAlign w:val="center"/>
            <w:hideMark/>
          </w:tcPr>
          <w:p w14:paraId="15398FFD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河北</w:t>
            </w:r>
          </w:p>
        </w:tc>
        <w:tc>
          <w:tcPr>
            <w:tcW w:w="6644" w:type="dxa"/>
            <w:vAlign w:val="center"/>
            <w:hideMark/>
          </w:tcPr>
          <w:p w14:paraId="5C559EB2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实施城市更新行动，推进老旧管网改造，扩大垃圾分类覆盖范围，提升市政公用设施建设水平，打造宜居、韧性、智慧城市。加快推进以县城为重要载体的新型城镇化，实施县城建设提质升级行动，开展城乡融合发展试点，打造一批展现河北风貌、彰显地域特色的美丽城镇。</w:t>
            </w:r>
          </w:p>
        </w:tc>
      </w:tr>
      <w:tr w:rsidR="004F48A4" w:rsidRPr="008B524D" w14:paraId="79341FA8" w14:textId="77777777" w:rsidTr="0088571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700202B8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6" w:type="dxa"/>
            <w:vAlign w:val="center"/>
            <w:hideMark/>
          </w:tcPr>
          <w:p w14:paraId="182F3C44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山西</w:t>
            </w:r>
          </w:p>
        </w:tc>
        <w:tc>
          <w:tcPr>
            <w:tcW w:w="6644" w:type="dxa"/>
            <w:vAlign w:val="center"/>
            <w:hideMark/>
          </w:tcPr>
          <w:p w14:paraId="6727B413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践行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人民城市理念，开展城市体检和城市更新，打造宜居韧性智慧城市。改造一批城镇老旧小区、老旧管网和城市危旧房。</w:t>
            </w:r>
          </w:p>
        </w:tc>
      </w:tr>
      <w:tr w:rsidR="004F48A4" w:rsidRPr="008B524D" w14:paraId="12CBD89F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FAF594E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6" w:type="dxa"/>
            <w:vAlign w:val="center"/>
            <w:hideMark/>
          </w:tcPr>
          <w:p w14:paraId="6501E71E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黑龙江</w:t>
            </w:r>
          </w:p>
        </w:tc>
        <w:tc>
          <w:tcPr>
            <w:tcW w:w="6644" w:type="dxa"/>
            <w:vAlign w:val="center"/>
            <w:hideMark/>
          </w:tcPr>
          <w:p w14:paraId="150C4550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实施城市更新行动，加快推进保障房、“平急两用”公共基础设施建设、城中村改造等“三大工程”，推动房地产业向新发展模式平稳过渡。开工改造城镇老旧小区22万户以上、燃气老旧管网800公里、供热老旧管网500公里，推进城镇生活污水管网补短板攻坚三年行动，扩大智慧供热面积。</w:t>
            </w:r>
          </w:p>
        </w:tc>
      </w:tr>
      <w:tr w:rsidR="004F48A4" w:rsidRPr="008B524D" w14:paraId="534EF403" w14:textId="77777777" w:rsidTr="0088571B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3141F4F9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6" w:type="dxa"/>
            <w:vAlign w:val="center"/>
            <w:hideMark/>
          </w:tcPr>
          <w:p w14:paraId="4A5FCA8D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吉林</w:t>
            </w:r>
          </w:p>
        </w:tc>
        <w:tc>
          <w:tcPr>
            <w:tcW w:w="6644" w:type="dxa"/>
            <w:vAlign w:val="center"/>
            <w:hideMark/>
          </w:tcPr>
          <w:p w14:paraId="57EA51BF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实施城市更新行动，抓好保障性住房建设、“平急两用”公共基础设施建设、城中村改造“三大工程”，打造宜居、韧性、智慧城市。改造农村危房3400户。</w:t>
            </w:r>
          </w:p>
        </w:tc>
      </w:tr>
      <w:tr w:rsidR="004F48A4" w:rsidRPr="008B524D" w14:paraId="7A3A65F1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16F3F8F3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6" w:type="dxa"/>
            <w:vAlign w:val="center"/>
            <w:hideMark/>
          </w:tcPr>
          <w:p w14:paraId="28A23E4C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辽宁</w:t>
            </w:r>
          </w:p>
        </w:tc>
        <w:tc>
          <w:tcPr>
            <w:tcW w:w="6644" w:type="dxa"/>
            <w:vAlign w:val="center"/>
            <w:hideMark/>
          </w:tcPr>
          <w:p w14:paraId="733CB00A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实施城市更新行动，全面开展城市体检。稳步推进城中村改造，加快城市地下管网改造，改造老旧小区700个、老旧管网4600公里。</w:t>
            </w:r>
          </w:p>
        </w:tc>
      </w:tr>
      <w:tr w:rsidR="004F48A4" w:rsidRPr="008B524D" w14:paraId="696C63CB" w14:textId="77777777" w:rsidTr="0088571B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2D65C790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6" w:type="dxa"/>
            <w:vAlign w:val="center"/>
            <w:hideMark/>
          </w:tcPr>
          <w:p w14:paraId="34A5A047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江苏</w:t>
            </w:r>
          </w:p>
        </w:tc>
        <w:tc>
          <w:tcPr>
            <w:tcW w:w="6644" w:type="dxa"/>
            <w:vAlign w:val="center"/>
            <w:hideMark/>
          </w:tcPr>
          <w:p w14:paraId="510289C6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加快城市更新步伐，推进完整社区建设、城镇老旧小区改造和城市生命线安全等工程，加强城市内涝治理，系统化全域推动海绵城市建设，推动城市数字化转型，打造宜居、韧性、智慧城市。</w:t>
            </w:r>
          </w:p>
        </w:tc>
      </w:tr>
      <w:tr w:rsidR="004F48A4" w:rsidRPr="008B524D" w14:paraId="1CCE79A6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7E3D4E0A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6" w:type="dxa"/>
            <w:vAlign w:val="center"/>
            <w:hideMark/>
          </w:tcPr>
          <w:p w14:paraId="10E7DA09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浙江</w:t>
            </w:r>
          </w:p>
        </w:tc>
        <w:tc>
          <w:tcPr>
            <w:tcW w:w="6644" w:type="dxa"/>
            <w:vAlign w:val="center"/>
            <w:hideMark/>
          </w:tcPr>
          <w:p w14:paraId="29A43D40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新开工改造城镇老旧小区450个、4200栋。2024—2025年对全省所有未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达标单村水站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进行改造，其中2024年完成2000座以上。新（改）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造农村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生活污水处理设施2000个以上。完成幸福河湖农村水系整治2000公里以上。新（改）建城市地下管网2200公里以上，其中燃气管网1100公里、供水管网300公里、生活污水管网400公里、雨水管网400公里。</w:t>
            </w:r>
          </w:p>
        </w:tc>
      </w:tr>
      <w:tr w:rsidR="004F48A4" w:rsidRPr="008B524D" w14:paraId="055315B4" w14:textId="77777777" w:rsidTr="0088571B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381D8E07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56" w:type="dxa"/>
            <w:vAlign w:val="center"/>
            <w:hideMark/>
          </w:tcPr>
          <w:p w14:paraId="60DE6946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安徽</w:t>
            </w:r>
          </w:p>
        </w:tc>
        <w:tc>
          <w:tcPr>
            <w:tcW w:w="6644" w:type="dxa"/>
            <w:vAlign w:val="center"/>
            <w:hideMark/>
          </w:tcPr>
          <w:p w14:paraId="4F798E40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提升城市规划建设治理水平，实施城市体检和城市更新行动，构建特色鲜明、近悦远来、活力迸发的安徽城市矩阵。</w:t>
            </w:r>
          </w:p>
        </w:tc>
      </w:tr>
      <w:tr w:rsidR="004F48A4" w:rsidRPr="008B524D" w14:paraId="03DB666F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F7455CF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6" w:type="dxa"/>
            <w:vAlign w:val="center"/>
            <w:hideMark/>
          </w:tcPr>
          <w:p w14:paraId="0D0CC19D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福建</w:t>
            </w:r>
          </w:p>
        </w:tc>
        <w:tc>
          <w:tcPr>
            <w:tcW w:w="6644" w:type="dxa"/>
            <w:vAlign w:val="center"/>
            <w:hideMark/>
          </w:tcPr>
          <w:p w14:paraId="3D6C6E97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突出补齐短板，加快推进保障性住房建设、“平急两用”公共基础设施建设、城中村改造等“三大工程”，提速海绵城市、城乡供水一体化等建设。突出提升品质，鼓励各地结合城市更新，优化规划设计，合理匹配产业、居住、交通、设施等功能，打造十五分钟便利生活圈，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推动产城人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融合。新启动城市片区综合开发、完整社区建设等省级样板工程16个，实施“口袋公园”、风雨连廊、加装电梯等城市微改造。保护好传统古建筑、老宅子、老街区，让城市更有文化、更有品位、更有底蕴。</w:t>
            </w:r>
          </w:p>
        </w:tc>
      </w:tr>
      <w:tr w:rsidR="004F48A4" w:rsidRPr="008B524D" w14:paraId="23FFAC78" w14:textId="77777777" w:rsidTr="0088571B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12F5600E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6" w:type="dxa"/>
            <w:vAlign w:val="center"/>
            <w:hideMark/>
          </w:tcPr>
          <w:p w14:paraId="6A72C79C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江西</w:t>
            </w:r>
          </w:p>
        </w:tc>
        <w:tc>
          <w:tcPr>
            <w:tcW w:w="6644" w:type="dxa"/>
            <w:vAlign w:val="center"/>
            <w:hideMark/>
          </w:tcPr>
          <w:p w14:paraId="5060934C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深入推进用地提质增效，积极开展低效用地再开发试点，加强城市地下空间开发利用。新增改造城镇老旧小区1008个、39.09万户。</w:t>
            </w:r>
          </w:p>
        </w:tc>
      </w:tr>
      <w:tr w:rsidR="004F48A4" w:rsidRPr="008B524D" w14:paraId="344DDA11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2288339D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6" w:type="dxa"/>
            <w:vAlign w:val="center"/>
            <w:hideMark/>
          </w:tcPr>
          <w:p w14:paraId="5E30D477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山东</w:t>
            </w:r>
          </w:p>
        </w:tc>
        <w:tc>
          <w:tcPr>
            <w:tcW w:w="6644" w:type="dxa"/>
            <w:vAlign w:val="center"/>
            <w:hideMark/>
          </w:tcPr>
          <w:p w14:paraId="1253CF8C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着力深化城市更新攻坚行动。实施城市更新“十大工程”，稳妥推进160个老旧片区综合更新，开工城镇老旧小区改造56万户，加快城中村改造、“平急两用”公共基础设施项目建设。实施城市社区嵌入式服务设施建设工程，提升物业管理水平。加快完善市政设施网，更新老化燃气管道600公里，因地制宜推进地下综合管廊建设。</w:t>
            </w:r>
          </w:p>
        </w:tc>
      </w:tr>
      <w:tr w:rsidR="004F48A4" w:rsidRPr="008B524D" w14:paraId="0C614532" w14:textId="77777777" w:rsidTr="0088571B">
        <w:trPr>
          <w:trHeight w:val="2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29B39E76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6" w:type="dxa"/>
            <w:vAlign w:val="center"/>
            <w:hideMark/>
          </w:tcPr>
          <w:p w14:paraId="6AD2D800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河南</w:t>
            </w:r>
          </w:p>
        </w:tc>
        <w:tc>
          <w:tcPr>
            <w:tcW w:w="6644" w:type="dxa"/>
            <w:vAlign w:val="center"/>
            <w:hideMark/>
          </w:tcPr>
          <w:p w14:paraId="35B56E9D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全面开展城市体检，突出安全韧性、功能完善、品质提升，对城市短板弱项进行全方位检查，做到先体检后更新。完善水电路气暖等市政设施和垃圾、污水等环保设施，更新改造老旧管网4000公里以上，完成老旧燃气管网改造。加快推进保障性住房建设、“平急两用”公共基础设施建设、城中村改造“三大工程”。开展历史文化街区摸底工作，建立保护名录，有序稳妥做好老街巷、老建筑、老厂区的修复保护和活化利用。加快城市数字化转型，高质量协同推进城市更新、精细化管理和文化传承保护，以绣花功夫和历史耐心，全面提升城市治理科学化、精细化、智慧化水平。</w:t>
            </w:r>
          </w:p>
        </w:tc>
      </w:tr>
      <w:tr w:rsidR="004F48A4" w:rsidRPr="008B524D" w14:paraId="1579D07E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0AA83F92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6" w:type="dxa"/>
            <w:vAlign w:val="center"/>
            <w:hideMark/>
          </w:tcPr>
          <w:p w14:paraId="739B848D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湖北</w:t>
            </w:r>
          </w:p>
        </w:tc>
        <w:tc>
          <w:tcPr>
            <w:tcW w:w="6644" w:type="dxa"/>
            <w:vAlign w:val="center"/>
            <w:hideMark/>
          </w:tcPr>
          <w:p w14:paraId="3038FE20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深入实施城市更新行动、城市生命线工程，加快城市数字公共基础设施布局，着力建设宜居韧性智慧城市。找准投资和消费同向发力的结合点，着眼解决青年人、老年人、老旧小区和危旧房居民等群体住房需求，加快推进保障性住房建设、“平急两用”公共基础设施建设、城中村改造“三大工程”，积极探索房地产发展新模式。</w:t>
            </w:r>
          </w:p>
        </w:tc>
      </w:tr>
      <w:tr w:rsidR="004F48A4" w:rsidRPr="008B524D" w14:paraId="36CE6EE2" w14:textId="77777777" w:rsidTr="0088571B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7D403475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56" w:type="dxa"/>
            <w:vAlign w:val="center"/>
            <w:hideMark/>
          </w:tcPr>
          <w:p w14:paraId="23295FAC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湖南</w:t>
            </w:r>
          </w:p>
        </w:tc>
        <w:tc>
          <w:tcPr>
            <w:tcW w:w="6644" w:type="dxa"/>
            <w:vAlign w:val="center"/>
            <w:hideMark/>
          </w:tcPr>
          <w:p w14:paraId="05480402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实施城市更新行动，推进燃气、供水、排水等老化管网改造，实施城市基础设施生命线安全工程，改造提升老旧小区3150个。改造城镇老旧小区2000个，建设保障性租赁住房4万套。加大民生领域投资，加快推进保障性住房建设、“平急两用”公共基础设施建设、城中村改造等“三大工程”。</w:t>
            </w:r>
          </w:p>
        </w:tc>
      </w:tr>
      <w:tr w:rsidR="004F48A4" w:rsidRPr="008B524D" w14:paraId="19865E08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2880A9BF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56" w:type="dxa"/>
            <w:vAlign w:val="center"/>
            <w:hideMark/>
          </w:tcPr>
          <w:p w14:paraId="6AFCCF76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广东</w:t>
            </w:r>
          </w:p>
        </w:tc>
        <w:tc>
          <w:tcPr>
            <w:tcW w:w="6644" w:type="dxa"/>
            <w:vAlign w:val="center"/>
            <w:hideMark/>
          </w:tcPr>
          <w:p w14:paraId="7FAFE237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加快推进保障性住房建设、“平急两用”公共基础设施建设、城中村改造等“三大工程”，新增筹集建设配售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型保障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性住房1万套、保障性租赁住房不少于18万套（间），新开工改造城镇老旧小区1100个以上。</w:t>
            </w:r>
          </w:p>
        </w:tc>
      </w:tr>
      <w:tr w:rsidR="004F48A4" w:rsidRPr="008B524D" w14:paraId="122B250E" w14:textId="77777777" w:rsidTr="0088571B">
        <w:trPr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2D20ABC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56" w:type="dxa"/>
            <w:vAlign w:val="center"/>
            <w:hideMark/>
          </w:tcPr>
          <w:p w14:paraId="5EF2A01E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海南</w:t>
            </w:r>
          </w:p>
        </w:tc>
        <w:tc>
          <w:tcPr>
            <w:tcW w:w="6644" w:type="dxa"/>
            <w:vAlign w:val="center"/>
            <w:hideMark/>
          </w:tcPr>
          <w:p w14:paraId="1CF5863A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加大城市更新力度，下足绣花功夫提升功能品质。推进新型城镇化建设。优化农业转移人口市民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化相关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政策，推进以县城为重要载体的新型城镇化建设，滨海型、生态型城镇化试点蹚出新路径。引导市县因城施策、精准调控，加快构建房地产发展新模式。开工改造城镇老旧小区268个，竣工安居房1.2万套，筹集保障性租赁住房2700套，发放住房租赁补贴1.3万户。</w:t>
            </w:r>
          </w:p>
        </w:tc>
      </w:tr>
      <w:tr w:rsidR="004F48A4" w:rsidRPr="008B524D" w14:paraId="66A49322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1C395697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56" w:type="dxa"/>
            <w:vAlign w:val="center"/>
            <w:hideMark/>
          </w:tcPr>
          <w:p w14:paraId="5EBBA3CA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四川</w:t>
            </w:r>
          </w:p>
        </w:tc>
        <w:tc>
          <w:tcPr>
            <w:tcW w:w="6644" w:type="dxa"/>
            <w:vAlign w:val="center"/>
            <w:hideMark/>
          </w:tcPr>
          <w:p w14:paraId="5F875A6B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支持成都有序推进保障性住房建设、“平急两用”公共基础设施建设、城中村改造等“三大工程”。突出“面子”和“里子”并重，深入开展城市有机更新工作，实施县城“精修细补十项民生工程”，大力推进城市老旧管网更新改造，务实推进海绵城市建设。新开工改造城镇老旧小区5100个以上，实施729个重要城市易涝点整治，改造棚户区（城市危旧房）1.1万套（间），加装</w:t>
            </w:r>
            <w:proofErr w:type="gramStart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既有住宅</w:t>
            </w:r>
            <w:proofErr w:type="gramEnd"/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电梯4000部。保护历史文化名城名镇和街区，活化利用历史建筑。</w:t>
            </w:r>
          </w:p>
        </w:tc>
      </w:tr>
      <w:tr w:rsidR="004F48A4" w:rsidRPr="008B524D" w14:paraId="1B15468A" w14:textId="77777777" w:rsidTr="0088571B">
        <w:trPr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2AD7E81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6" w:type="dxa"/>
            <w:vAlign w:val="center"/>
            <w:hideMark/>
          </w:tcPr>
          <w:p w14:paraId="64DAFE11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贵州</w:t>
            </w:r>
          </w:p>
        </w:tc>
        <w:tc>
          <w:tcPr>
            <w:tcW w:w="6644" w:type="dxa"/>
            <w:vAlign w:val="center"/>
            <w:hideMark/>
          </w:tcPr>
          <w:p w14:paraId="4051BEE6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加快推进“三大工程”，启动实施保障性住房3600套，实施城中村改造2万户，加快“平急两用”项目建设。做实项目谋划储备和要素保障。深入实施城市更新行动，新开工城镇老旧小区改造8.58万户，建设改造城镇地下管网2400公里。</w:t>
            </w:r>
          </w:p>
        </w:tc>
      </w:tr>
      <w:tr w:rsidR="004F48A4" w:rsidRPr="008B524D" w14:paraId="16AD0122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1A3FCC77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6" w:type="dxa"/>
            <w:vAlign w:val="center"/>
            <w:hideMark/>
          </w:tcPr>
          <w:p w14:paraId="1C93AAC7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云南</w:t>
            </w:r>
          </w:p>
        </w:tc>
        <w:tc>
          <w:tcPr>
            <w:tcW w:w="6644" w:type="dxa"/>
            <w:vAlign w:val="center"/>
            <w:hideMark/>
          </w:tcPr>
          <w:p w14:paraId="680B5AF3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提升城市功能品质。一体推进城市体检与城市更新，打造一刻钟便民生活圈，开展社区嵌入式服务设施建设试点。</w:t>
            </w: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br/>
              <w:t>积极构建房地产发展新模式。加快推进“三大工程”，解决好新市民、青年人、农民工住房问题。开工保障性租赁住房4万套、城镇老旧小区改造13万户以上。</w:t>
            </w:r>
          </w:p>
        </w:tc>
      </w:tr>
      <w:tr w:rsidR="004F48A4" w:rsidRPr="008B524D" w14:paraId="2BAAFA6F" w14:textId="77777777" w:rsidTr="0088571B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06113B90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6" w:type="dxa"/>
            <w:vAlign w:val="center"/>
            <w:hideMark/>
          </w:tcPr>
          <w:p w14:paraId="5E26BE5B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陕西</w:t>
            </w:r>
          </w:p>
        </w:tc>
        <w:tc>
          <w:tcPr>
            <w:tcW w:w="6644" w:type="dxa"/>
            <w:vAlign w:val="center"/>
            <w:hideMark/>
          </w:tcPr>
          <w:p w14:paraId="0F6187FF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推进保障性住房建设、“平急两用”公共基础设施建设、城中村改造“三大工程”，实施城市更新行动，深入推进城市运行精细化管理，打造宜居、韧性、智慧城市。</w:t>
            </w:r>
          </w:p>
        </w:tc>
      </w:tr>
      <w:tr w:rsidR="004F48A4" w:rsidRPr="008B524D" w14:paraId="5040D192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9564206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6" w:type="dxa"/>
            <w:vAlign w:val="center"/>
            <w:hideMark/>
          </w:tcPr>
          <w:p w14:paraId="5D2FC7E1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甘肃</w:t>
            </w:r>
          </w:p>
        </w:tc>
        <w:tc>
          <w:tcPr>
            <w:tcW w:w="6644" w:type="dxa"/>
            <w:vAlign w:val="center"/>
            <w:hideMark/>
          </w:tcPr>
          <w:p w14:paraId="0D13EB91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有序实施城市更新行动。</w:t>
            </w:r>
          </w:p>
        </w:tc>
      </w:tr>
      <w:tr w:rsidR="004F48A4" w:rsidRPr="008B524D" w14:paraId="1F381F63" w14:textId="77777777" w:rsidTr="0088571B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61B4BB35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56" w:type="dxa"/>
            <w:vAlign w:val="center"/>
            <w:hideMark/>
          </w:tcPr>
          <w:p w14:paraId="6D7ED30B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青海</w:t>
            </w:r>
          </w:p>
        </w:tc>
        <w:tc>
          <w:tcPr>
            <w:tcW w:w="6644" w:type="dxa"/>
            <w:vAlign w:val="center"/>
            <w:hideMark/>
          </w:tcPr>
          <w:p w14:paraId="35733153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以人为本推进新型城镇化建设。完善“一群两区多点”城镇化空间体系，落实新型城镇化战略行动，实施城市更新行动和城市生命线工程，加快完善地下管网，改造城镇老旧小区住房2.75万套，持续推动解决中心城区停车难问题，打造宜居韧性智慧城市。</w:t>
            </w:r>
          </w:p>
        </w:tc>
      </w:tr>
      <w:tr w:rsidR="004F48A4" w:rsidRPr="008B524D" w14:paraId="437D7F65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4718D176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56" w:type="dxa"/>
            <w:vAlign w:val="center"/>
            <w:hideMark/>
          </w:tcPr>
          <w:p w14:paraId="1E28740F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内蒙古</w:t>
            </w:r>
          </w:p>
        </w:tc>
        <w:tc>
          <w:tcPr>
            <w:tcW w:w="6644" w:type="dxa"/>
            <w:vAlign w:val="center"/>
            <w:hideMark/>
          </w:tcPr>
          <w:p w14:paraId="10F93546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要结合城市更新行动，一体推进管网更新、老旧小区改造，完成燃气、供热、供排水管网改造1500公里和老旧小区改造1185个，启动城中村、城边村燃煤散烧综合治理三年攻坚行动，加快城区集中供热改造，让人民群众温暖过冬。</w:t>
            </w:r>
          </w:p>
        </w:tc>
      </w:tr>
      <w:tr w:rsidR="006B607B" w:rsidRPr="006B607B" w14:paraId="4CAA1386" w14:textId="77777777" w:rsidTr="0088571B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408D0BAD" w14:textId="77777777" w:rsidR="004F48A4" w:rsidRPr="006B607B" w:rsidRDefault="004F48A4" w:rsidP="0088571B">
            <w:pPr>
              <w:jc w:val="center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956" w:type="dxa"/>
            <w:vAlign w:val="center"/>
            <w:hideMark/>
          </w:tcPr>
          <w:p w14:paraId="7E05B859" w14:textId="77777777" w:rsidR="004F48A4" w:rsidRPr="006B607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广西</w:t>
            </w:r>
          </w:p>
        </w:tc>
        <w:tc>
          <w:tcPr>
            <w:tcW w:w="6644" w:type="dxa"/>
            <w:vAlign w:val="center"/>
            <w:hideMark/>
          </w:tcPr>
          <w:p w14:paraId="3C7E19A1" w14:textId="77777777" w:rsidR="004F48A4" w:rsidRPr="006B607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深入实施城市更新行动。稳步推进保障性住房建设、“平急两用”公共基础设施建设、城中村改造等“三大工程”。构建房地产发展新模式。抓好保障性租赁住房、棚户区改造、危旧房改住房、城镇老旧小区改造等建设。推进完整社区、“一老</w:t>
            </w:r>
            <w:proofErr w:type="gramStart"/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一</w:t>
            </w:r>
            <w:proofErr w:type="gramEnd"/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幼”设施、排水防涝等一批项目。</w:t>
            </w:r>
          </w:p>
        </w:tc>
      </w:tr>
      <w:tr w:rsidR="006B607B" w:rsidRPr="006B607B" w14:paraId="0B04BAF1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33BBD3F2" w14:textId="77777777" w:rsidR="004F48A4" w:rsidRPr="006B607B" w:rsidRDefault="004F48A4" w:rsidP="0088571B">
            <w:pPr>
              <w:jc w:val="center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956" w:type="dxa"/>
            <w:vAlign w:val="center"/>
            <w:hideMark/>
          </w:tcPr>
          <w:p w14:paraId="47BEC3B4" w14:textId="77777777" w:rsidR="004F48A4" w:rsidRPr="006B607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西藏</w:t>
            </w:r>
          </w:p>
        </w:tc>
        <w:tc>
          <w:tcPr>
            <w:tcW w:w="6644" w:type="dxa"/>
            <w:vAlign w:val="center"/>
            <w:hideMark/>
          </w:tcPr>
          <w:p w14:paraId="7C66B398" w14:textId="77777777" w:rsidR="004F48A4" w:rsidRPr="006B607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新建</w:t>
            </w:r>
            <w:proofErr w:type="gramStart"/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续建保障</w:t>
            </w:r>
            <w:proofErr w:type="gramEnd"/>
            <w:r w:rsidRPr="006B607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性安居工程3.95万套（户），改造老旧小区38个。</w:t>
            </w:r>
          </w:p>
        </w:tc>
      </w:tr>
      <w:tr w:rsidR="004F48A4" w:rsidRPr="008B524D" w14:paraId="79BFDD21" w14:textId="77777777" w:rsidTr="0088571B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4F84789B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956" w:type="dxa"/>
            <w:vAlign w:val="center"/>
            <w:hideMark/>
          </w:tcPr>
          <w:p w14:paraId="2813AFF9" w14:textId="77777777" w:rsidR="004F48A4" w:rsidRPr="008B524D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宁夏</w:t>
            </w:r>
          </w:p>
        </w:tc>
        <w:tc>
          <w:tcPr>
            <w:tcW w:w="6644" w:type="dxa"/>
            <w:vAlign w:val="center"/>
            <w:hideMark/>
          </w:tcPr>
          <w:p w14:paraId="165298E2" w14:textId="77777777" w:rsidR="004F48A4" w:rsidRPr="0088571B" w:rsidRDefault="004F48A4" w:rsidP="00885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着力提升城市承载能力，积极推进城市更新行动，做实做细城市体检，建设城市运行管理服务平台，打造好房子、好小区、好社区、好城区，努力让城市更宜居、更韧性、更智慧。</w:t>
            </w:r>
          </w:p>
        </w:tc>
      </w:tr>
      <w:tr w:rsidR="004F48A4" w:rsidRPr="008B524D" w14:paraId="3CC469BA" w14:textId="77777777" w:rsidTr="00885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Align w:val="center"/>
            <w:hideMark/>
          </w:tcPr>
          <w:p w14:paraId="509342AF" w14:textId="77777777" w:rsidR="004F48A4" w:rsidRPr="008B524D" w:rsidRDefault="004F48A4" w:rsidP="008857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56" w:type="dxa"/>
            <w:vAlign w:val="center"/>
            <w:hideMark/>
          </w:tcPr>
          <w:p w14:paraId="3C720B9E" w14:textId="77777777" w:rsidR="004F48A4" w:rsidRPr="008B524D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B524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新疆</w:t>
            </w:r>
          </w:p>
        </w:tc>
        <w:tc>
          <w:tcPr>
            <w:tcW w:w="6644" w:type="dxa"/>
            <w:vAlign w:val="center"/>
            <w:hideMark/>
          </w:tcPr>
          <w:p w14:paraId="7E347048" w14:textId="77777777" w:rsidR="004F48A4" w:rsidRPr="0088571B" w:rsidRDefault="004F48A4" w:rsidP="00885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88571B">
              <w:rPr>
                <w:rFonts w:ascii="仿宋" w:eastAsia="仿宋" w:hAnsi="仿宋" w:hint="eastAsia"/>
                <w:color w:val="auto"/>
                <w:sz w:val="22"/>
                <w:szCs w:val="22"/>
              </w:rPr>
              <w:t>实施城市更新行动，推进城镇老旧燃气、供排水、供热等地下管网更新改造，提升城市载体功能和城市品质。改善群众生活条件，推进城镇老旧小区、棚户区和城中村改造，加大保障性住房建设和供给。</w:t>
            </w:r>
          </w:p>
        </w:tc>
      </w:tr>
    </w:tbl>
    <w:p w14:paraId="16F763AD" w14:textId="2472595E" w:rsidR="00B51CA5" w:rsidRDefault="006B607B" w:rsidP="006B607B">
      <w:pPr>
        <w:spacing w:beforeLines="50" w:before="156" w:afterLines="50" w:after="156" w:line="360" w:lineRule="auto"/>
        <w:ind w:firstLineChars="200" w:firstLine="420"/>
        <w:jc w:val="right"/>
      </w:pPr>
      <w:r>
        <w:rPr>
          <w:rFonts w:ascii="仿宋" w:eastAsia="仿宋" w:hAnsi="仿宋" w:hint="eastAsia"/>
          <w:sz w:val="21"/>
          <w:szCs w:val="21"/>
        </w:rPr>
        <w:t>资料</w:t>
      </w:r>
      <w:r w:rsidR="00983BB2" w:rsidRPr="00983BB2">
        <w:rPr>
          <w:rFonts w:ascii="仿宋" w:eastAsia="仿宋" w:hAnsi="仿宋" w:hint="eastAsia"/>
          <w:sz w:val="21"/>
          <w:szCs w:val="21"/>
        </w:rPr>
        <w:t>来源：各地政府工作报告、易居研究院</w:t>
      </w:r>
      <w:r>
        <w:rPr>
          <w:rFonts w:ascii="仿宋" w:eastAsia="仿宋" w:hAnsi="仿宋" w:hint="eastAsia"/>
          <w:sz w:val="21"/>
          <w:szCs w:val="21"/>
        </w:rPr>
        <w:t>梳理</w:t>
      </w:r>
      <w:r w:rsidR="00B51CA5">
        <w:br w:type="page"/>
      </w:r>
    </w:p>
    <w:p w14:paraId="2BB7AEB4" w14:textId="6D98E449" w:rsidR="00AD35A2" w:rsidRDefault="00B429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AC09A" wp14:editId="5B5B90A2">
                <wp:simplePos x="0" y="0"/>
                <wp:positionH relativeFrom="margin">
                  <wp:posOffset>177800</wp:posOffset>
                </wp:positionH>
                <wp:positionV relativeFrom="paragraph">
                  <wp:posOffset>615950</wp:posOffset>
                </wp:positionV>
                <wp:extent cx="3426031" cy="1145969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031" cy="1145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81546" w14:textId="77777777" w:rsidR="006B607B" w:rsidRDefault="006B607B" w:rsidP="00B429B2">
                            <w:pPr>
                              <w:spacing w:beforeLines="50" w:before="156" w:afterLines="50" w:after="156"/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</w:rPr>
                              <w:t>作者：</w:t>
                            </w:r>
                          </w:p>
                          <w:p w14:paraId="65544F8A" w14:textId="51CDA07E" w:rsidR="00B429B2" w:rsidRDefault="006B607B" w:rsidP="00B429B2">
                            <w:pPr>
                              <w:spacing w:beforeLines="50" w:before="156" w:afterLines="50" w:after="156"/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  <w:t>崔霁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上海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  <w:t>易居房地产研究院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副院长</w:t>
                            </w:r>
                          </w:p>
                          <w:p w14:paraId="57B01414" w14:textId="5892D28C" w:rsidR="006B607B" w:rsidRPr="004652D3" w:rsidRDefault="006B607B" w:rsidP="00B429B2">
                            <w:pPr>
                              <w:spacing w:beforeLines="50" w:before="156" w:afterLines="50" w:after="156"/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</w:rPr>
                              <w:t>姚腊 上海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  <w:t>易居房地产研究院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咨询中心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</w:rPr>
                              <w:t>总监</w:t>
                            </w:r>
                          </w:p>
                          <w:p w14:paraId="0A0A4B4A" w14:textId="77777777" w:rsidR="00B429B2" w:rsidRPr="005E7CF4" w:rsidRDefault="00B429B2" w:rsidP="00B429B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C09A" id="文本框 4" o:spid="_x0000_s1027" type="#_x0000_t202" style="position:absolute;margin-left:14pt;margin-top:48.5pt;width:269.7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" filled="f" stroked="f" strokeweight=".5pt">
                <v:textbox>
                  <w:txbxContent>
                    <w:p w14:paraId="23581546" w14:textId="77777777" w:rsidR="006B607B" w:rsidRDefault="006B607B" w:rsidP="00B429B2">
                      <w:pPr>
                        <w:spacing w:beforeLines="50" w:before="156" w:afterLines="50" w:after="156"/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  <w:t>作者：</w:t>
                      </w:r>
                    </w:p>
                    <w:p w14:paraId="65544F8A" w14:textId="51CDA07E" w:rsidR="00B429B2" w:rsidRDefault="006B607B" w:rsidP="00B429B2">
                      <w:pPr>
                        <w:spacing w:beforeLines="50" w:before="156" w:afterLines="50" w:after="156"/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</w:rPr>
                        <w:t>崔霁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  <w:t xml:space="preserve"> 上海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</w:rPr>
                        <w:t>易居房地产研究院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  <w:t xml:space="preserve"> 副院长</w:t>
                      </w:r>
                    </w:p>
                    <w:p w14:paraId="57B01414" w14:textId="5892D28C" w:rsidR="006B607B" w:rsidRPr="004652D3" w:rsidRDefault="006B607B" w:rsidP="00B429B2">
                      <w:pPr>
                        <w:spacing w:beforeLines="50" w:before="156" w:afterLines="50" w:after="156"/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  <w:t>姚腊 上海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</w:rPr>
                        <w:t>易居房地产研究院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</w:rPr>
                        <w:t xml:space="preserve"> 咨询中心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</w:rPr>
                        <w:t>总监</w:t>
                      </w:r>
                    </w:p>
                    <w:p w14:paraId="0A0A4B4A" w14:textId="77777777" w:rsidR="00B429B2" w:rsidRPr="005E7CF4" w:rsidRDefault="00B429B2" w:rsidP="00B429B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CA5">
        <w:rPr>
          <w:rFonts w:ascii="仿宋" w:eastAsia="仿宋" w:hAnsi="仿宋"/>
          <w:noProof/>
        </w:rPr>
        <w:drawing>
          <wp:anchor distT="0" distB="0" distL="114300" distR="114300" simplePos="0" relativeHeight="251662336" behindDoc="1" locked="0" layoutInCell="1" allowOverlap="1" wp14:anchorId="074CF43A" wp14:editId="2E42088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5664" cy="10683300"/>
            <wp:effectExtent l="0" t="0" r="7620" b="38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市场政策企业模板202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664" cy="1068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35A2" w:rsidSect="00DC788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2396B" w14:textId="77777777" w:rsidR="00520540" w:rsidRDefault="00520540" w:rsidP="00B429B2">
      <w:r>
        <w:separator/>
      </w:r>
    </w:p>
  </w:endnote>
  <w:endnote w:type="continuationSeparator" w:id="0">
    <w:p w14:paraId="09D2E769" w14:textId="77777777" w:rsidR="00520540" w:rsidRDefault="00520540" w:rsidP="00B4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6A03" w14:textId="77777777" w:rsidR="00520540" w:rsidRDefault="00520540" w:rsidP="00B429B2">
      <w:r>
        <w:separator/>
      </w:r>
    </w:p>
  </w:footnote>
  <w:footnote w:type="continuationSeparator" w:id="0">
    <w:p w14:paraId="4913F8EE" w14:textId="77777777" w:rsidR="00520540" w:rsidRDefault="00520540" w:rsidP="00B4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85BF" w14:textId="02A4B2D8" w:rsidR="00B429B2" w:rsidRDefault="00B429B2" w:rsidP="00B429B2">
    <w:r>
      <w:rPr>
        <w:noProof/>
      </w:rPr>
      <w:drawing>
        <wp:anchor distT="0" distB="0" distL="114300" distR="114300" simplePos="0" relativeHeight="251659264" behindDoc="1" locked="0" layoutInCell="1" allowOverlap="1" wp14:anchorId="036DAFCF" wp14:editId="276D629F">
          <wp:simplePos x="0" y="0"/>
          <wp:positionH relativeFrom="page">
            <wp:posOffset>-12700</wp:posOffset>
          </wp:positionH>
          <wp:positionV relativeFrom="paragraph">
            <wp:posOffset>-534035</wp:posOffset>
          </wp:positionV>
          <wp:extent cx="7588250" cy="66865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眉2023_画板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48D6"/>
    <w:multiLevelType w:val="hybridMultilevel"/>
    <w:tmpl w:val="C10A1180"/>
    <w:lvl w:ilvl="0" w:tplc="FFFFFFFF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D160C1"/>
    <w:multiLevelType w:val="hybridMultilevel"/>
    <w:tmpl w:val="C10A1180"/>
    <w:lvl w:ilvl="0" w:tplc="FFFFFFFF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9925C4"/>
    <w:multiLevelType w:val="hybridMultilevel"/>
    <w:tmpl w:val="C10A1180"/>
    <w:lvl w:ilvl="0" w:tplc="FFFFFFFF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FA25DF"/>
    <w:multiLevelType w:val="hybridMultilevel"/>
    <w:tmpl w:val="C10A1180"/>
    <w:lvl w:ilvl="0" w:tplc="FFFFFFFF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DD07A3"/>
    <w:multiLevelType w:val="hybridMultilevel"/>
    <w:tmpl w:val="83BAEA32"/>
    <w:lvl w:ilvl="0" w:tplc="11DC9B68">
      <w:start w:val="1"/>
      <w:numFmt w:val="chineseCountingThousand"/>
      <w:lvlText w:val="%1、"/>
      <w:lvlJc w:val="left"/>
      <w:pPr>
        <w:ind w:left="0" w:firstLine="0"/>
      </w:pPr>
      <w:rPr>
        <w:rFonts w:hint="eastAsia"/>
        <w:spacing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55A16A3"/>
    <w:multiLevelType w:val="hybridMultilevel"/>
    <w:tmpl w:val="C10A1180"/>
    <w:lvl w:ilvl="0" w:tplc="FFFFFFFF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8D6E9F"/>
    <w:multiLevelType w:val="hybridMultilevel"/>
    <w:tmpl w:val="C10A1180"/>
    <w:lvl w:ilvl="0" w:tplc="FFFFFFFF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A5"/>
    <w:rsid w:val="000108C7"/>
    <w:rsid w:val="00017770"/>
    <w:rsid w:val="00052326"/>
    <w:rsid w:val="00060DC1"/>
    <w:rsid w:val="00085625"/>
    <w:rsid w:val="000A0338"/>
    <w:rsid w:val="000B5A5C"/>
    <w:rsid w:val="000D2B02"/>
    <w:rsid w:val="000F0D03"/>
    <w:rsid w:val="001041B1"/>
    <w:rsid w:val="001118AE"/>
    <w:rsid w:val="001244B3"/>
    <w:rsid w:val="001547FF"/>
    <w:rsid w:val="00154BC8"/>
    <w:rsid w:val="00156C29"/>
    <w:rsid w:val="00185232"/>
    <w:rsid w:val="001A7651"/>
    <w:rsid w:val="001D78C6"/>
    <w:rsid w:val="001E627F"/>
    <w:rsid w:val="001F5D7F"/>
    <w:rsid w:val="00206437"/>
    <w:rsid w:val="00212D8C"/>
    <w:rsid w:val="00222889"/>
    <w:rsid w:val="00224788"/>
    <w:rsid w:val="00254622"/>
    <w:rsid w:val="002553FA"/>
    <w:rsid w:val="0026651D"/>
    <w:rsid w:val="0026754E"/>
    <w:rsid w:val="00270431"/>
    <w:rsid w:val="002733CA"/>
    <w:rsid w:val="00275255"/>
    <w:rsid w:val="00277B05"/>
    <w:rsid w:val="00282606"/>
    <w:rsid w:val="0029231F"/>
    <w:rsid w:val="0029515F"/>
    <w:rsid w:val="002C4A3D"/>
    <w:rsid w:val="002C57E1"/>
    <w:rsid w:val="002D00E0"/>
    <w:rsid w:val="002F61CD"/>
    <w:rsid w:val="00306E4A"/>
    <w:rsid w:val="003070BF"/>
    <w:rsid w:val="00310414"/>
    <w:rsid w:val="00314725"/>
    <w:rsid w:val="003428A7"/>
    <w:rsid w:val="00352CF6"/>
    <w:rsid w:val="00360853"/>
    <w:rsid w:val="00364FB9"/>
    <w:rsid w:val="003657AC"/>
    <w:rsid w:val="003727ED"/>
    <w:rsid w:val="003805C0"/>
    <w:rsid w:val="003822A8"/>
    <w:rsid w:val="00383091"/>
    <w:rsid w:val="00386C5C"/>
    <w:rsid w:val="00387708"/>
    <w:rsid w:val="00387E38"/>
    <w:rsid w:val="003B5032"/>
    <w:rsid w:val="003C465A"/>
    <w:rsid w:val="003D0B88"/>
    <w:rsid w:val="003D489E"/>
    <w:rsid w:val="003E5736"/>
    <w:rsid w:val="003F0190"/>
    <w:rsid w:val="003F07F5"/>
    <w:rsid w:val="003F5B94"/>
    <w:rsid w:val="003F5E88"/>
    <w:rsid w:val="00402DFD"/>
    <w:rsid w:val="00403762"/>
    <w:rsid w:val="0041367E"/>
    <w:rsid w:val="00420F60"/>
    <w:rsid w:val="00430935"/>
    <w:rsid w:val="00452266"/>
    <w:rsid w:val="00465A19"/>
    <w:rsid w:val="00473BD6"/>
    <w:rsid w:val="004A65E1"/>
    <w:rsid w:val="004C11B4"/>
    <w:rsid w:val="004C2B4D"/>
    <w:rsid w:val="004C69A9"/>
    <w:rsid w:val="004D33C8"/>
    <w:rsid w:val="004D4498"/>
    <w:rsid w:val="004E3AF8"/>
    <w:rsid w:val="004F2FDA"/>
    <w:rsid w:val="004F48A4"/>
    <w:rsid w:val="00506ED8"/>
    <w:rsid w:val="00513C62"/>
    <w:rsid w:val="00520540"/>
    <w:rsid w:val="00530FD5"/>
    <w:rsid w:val="00552E94"/>
    <w:rsid w:val="00563D1C"/>
    <w:rsid w:val="005A4C56"/>
    <w:rsid w:val="005C3C2D"/>
    <w:rsid w:val="005D1349"/>
    <w:rsid w:val="005D21B2"/>
    <w:rsid w:val="005F2CD4"/>
    <w:rsid w:val="005F3D0F"/>
    <w:rsid w:val="00605CE6"/>
    <w:rsid w:val="006251B8"/>
    <w:rsid w:val="006401C1"/>
    <w:rsid w:val="0064605A"/>
    <w:rsid w:val="00653211"/>
    <w:rsid w:val="006548D3"/>
    <w:rsid w:val="00675359"/>
    <w:rsid w:val="0067656E"/>
    <w:rsid w:val="00682E35"/>
    <w:rsid w:val="00686278"/>
    <w:rsid w:val="00692AB3"/>
    <w:rsid w:val="006A5FB3"/>
    <w:rsid w:val="006B607B"/>
    <w:rsid w:val="006C0408"/>
    <w:rsid w:val="006C4DF8"/>
    <w:rsid w:val="006C553F"/>
    <w:rsid w:val="006D2D2F"/>
    <w:rsid w:val="006D5B2A"/>
    <w:rsid w:val="007035BA"/>
    <w:rsid w:val="00716025"/>
    <w:rsid w:val="00725301"/>
    <w:rsid w:val="00730203"/>
    <w:rsid w:val="00763D12"/>
    <w:rsid w:val="007821DF"/>
    <w:rsid w:val="00786099"/>
    <w:rsid w:val="00790865"/>
    <w:rsid w:val="00792DF6"/>
    <w:rsid w:val="007A6557"/>
    <w:rsid w:val="007A6EFD"/>
    <w:rsid w:val="007B3088"/>
    <w:rsid w:val="007C332C"/>
    <w:rsid w:val="007D22A3"/>
    <w:rsid w:val="007D62DC"/>
    <w:rsid w:val="007E39F1"/>
    <w:rsid w:val="007F075F"/>
    <w:rsid w:val="007F7204"/>
    <w:rsid w:val="007F7A97"/>
    <w:rsid w:val="008311DA"/>
    <w:rsid w:val="008363FF"/>
    <w:rsid w:val="00863986"/>
    <w:rsid w:val="008856CA"/>
    <w:rsid w:val="0088571B"/>
    <w:rsid w:val="008900DE"/>
    <w:rsid w:val="00895623"/>
    <w:rsid w:val="00895912"/>
    <w:rsid w:val="00896C1E"/>
    <w:rsid w:val="00897FAA"/>
    <w:rsid w:val="008B524D"/>
    <w:rsid w:val="008C2911"/>
    <w:rsid w:val="008D4BD0"/>
    <w:rsid w:val="008D50B8"/>
    <w:rsid w:val="008E3FA7"/>
    <w:rsid w:val="008E5AE7"/>
    <w:rsid w:val="008F7CBB"/>
    <w:rsid w:val="00931D50"/>
    <w:rsid w:val="009321A1"/>
    <w:rsid w:val="009440C1"/>
    <w:rsid w:val="00946A89"/>
    <w:rsid w:val="00961229"/>
    <w:rsid w:val="00963A72"/>
    <w:rsid w:val="009750D2"/>
    <w:rsid w:val="00983BB2"/>
    <w:rsid w:val="00990E60"/>
    <w:rsid w:val="009A094E"/>
    <w:rsid w:val="009A79F4"/>
    <w:rsid w:val="009D1D48"/>
    <w:rsid w:val="009D4AE9"/>
    <w:rsid w:val="009D73F7"/>
    <w:rsid w:val="00A12126"/>
    <w:rsid w:val="00A16AB3"/>
    <w:rsid w:val="00A46886"/>
    <w:rsid w:val="00A47CD8"/>
    <w:rsid w:val="00A56444"/>
    <w:rsid w:val="00A65DED"/>
    <w:rsid w:val="00A72EC4"/>
    <w:rsid w:val="00A92FD2"/>
    <w:rsid w:val="00AA2A5E"/>
    <w:rsid w:val="00AA4E62"/>
    <w:rsid w:val="00AB667A"/>
    <w:rsid w:val="00AC6625"/>
    <w:rsid w:val="00AD35A2"/>
    <w:rsid w:val="00AD5AB8"/>
    <w:rsid w:val="00AE45EB"/>
    <w:rsid w:val="00AE512A"/>
    <w:rsid w:val="00AE6EEC"/>
    <w:rsid w:val="00B26509"/>
    <w:rsid w:val="00B35439"/>
    <w:rsid w:val="00B367AC"/>
    <w:rsid w:val="00B429B2"/>
    <w:rsid w:val="00B436C9"/>
    <w:rsid w:val="00B51CA5"/>
    <w:rsid w:val="00B61289"/>
    <w:rsid w:val="00B625E8"/>
    <w:rsid w:val="00B67CE1"/>
    <w:rsid w:val="00B7385C"/>
    <w:rsid w:val="00BA03DB"/>
    <w:rsid w:val="00BB33ED"/>
    <w:rsid w:val="00BB5E68"/>
    <w:rsid w:val="00BC1C61"/>
    <w:rsid w:val="00BC5EF6"/>
    <w:rsid w:val="00C00437"/>
    <w:rsid w:val="00C0085E"/>
    <w:rsid w:val="00C103F0"/>
    <w:rsid w:val="00C218E4"/>
    <w:rsid w:val="00C23227"/>
    <w:rsid w:val="00C2413C"/>
    <w:rsid w:val="00C30121"/>
    <w:rsid w:val="00C63DE2"/>
    <w:rsid w:val="00C726D9"/>
    <w:rsid w:val="00C74754"/>
    <w:rsid w:val="00C86053"/>
    <w:rsid w:val="00C903E5"/>
    <w:rsid w:val="00CB2739"/>
    <w:rsid w:val="00CB4BCB"/>
    <w:rsid w:val="00CD01A7"/>
    <w:rsid w:val="00D34462"/>
    <w:rsid w:val="00D51238"/>
    <w:rsid w:val="00D55F4A"/>
    <w:rsid w:val="00D56977"/>
    <w:rsid w:val="00D60C29"/>
    <w:rsid w:val="00D634B7"/>
    <w:rsid w:val="00D73AAF"/>
    <w:rsid w:val="00D74365"/>
    <w:rsid w:val="00D76F51"/>
    <w:rsid w:val="00D86F45"/>
    <w:rsid w:val="00D923EB"/>
    <w:rsid w:val="00D95CBA"/>
    <w:rsid w:val="00DA3CD9"/>
    <w:rsid w:val="00DA5046"/>
    <w:rsid w:val="00DA6284"/>
    <w:rsid w:val="00DB4740"/>
    <w:rsid w:val="00DC321D"/>
    <w:rsid w:val="00DC5BBB"/>
    <w:rsid w:val="00DC7881"/>
    <w:rsid w:val="00DE352A"/>
    <w:rsid w:val="00DF2C71"/>
    <w:rsid w:val="00DF66DF"/>
    <w:rsid w:val="00E1103B"/>
    <w:rsid w:val="00E1156D"/>
    <w:rsid w:val="00E14433"/>
    <w:rsid w:val="00E37537"/>
    <w:rsid w:val="00E6032A"/>
    <w:rsid w:val="00E60C2B"/>
    <w:rsid w:val="00E622D3"/>
    <w:rsid w:val="00E63E7E"/>
    <w:rsid w:val="00E95226"/>
    <w:rsid w:val="00EA276D"/>
    <w:rsid w:val="00EA287E"/>
    <w:rsid w:val="00ED1888"/>
    <w:rsid w:val="00EF63CE"/>
    <w:rsid w:val="00F04722"/>
    <w:rsid w:val="00F04CA9"/>
    <w:rsid w:val="00F22327"/>
    <w:rsid w:val="00F30F76"/>
    <w:rsid w:val="00F43927"/>
    <w:rsid w:val="00F94BF5"/>
    <w:rsid w:val="00FF0871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67DDD"/>
  <w15:chartTrackingRefBased/>
  <w15:docId w15:val="{20DD0892-3B2F-4419-8D29-6B1E6E7F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37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3F5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4C56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070BF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9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9B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9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662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5D21B2"/>
    <w:rPr>
      <w:i/>
      <w:iCs/>
    </w:rPr>
  </w:style>
  <w:style w:type="table" w:styleId="a7">
    <w:name w:val="Table Grid"/>
    <w:basedOn w:val="a1"/>
    <w:uiPriority w:val="39"/>
    <w:rsid w:val="00AB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3F5E88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Date"/>
    <w:basedOn w:val="a"/>
    <w:next w:val="a"/>
    <w:link w:val="Char1"/>
    <w:uiPriority w:val="99"/>
    <w:semiHidden/>
    <w:unhideWhenUsed/>
    <w:rsid w:val="005A4C56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日期 Char"/>
    <w:basedOn w:val="a0"/>
    <w:link w:val="a8"/>
    <w:uiPriority w:val="99"/>
    <w:semiHidden/>
    <w:rsid w:val="005A4C56"/>
  </w:style>
  <w:style w:type="character" w:customStyle="1" w:styleId="2Char">
    <w:name w:val="标题 2 Char"/>
    <w:basedOn w:val="a0"/>
    <w:link w:val="2"/>
    <w:uiPriority w:val="9"/>
    <w:qFormat/>
    <w:rsid w:val="005A4C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070BF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156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Strong"/>
    <w:basedOn w:val="a0"/>
    <w:uiPriority w:val="22"/>
    <w:qFormat/>
    <w:rsid w:val="001E627F"/>
    <w:rPr>
      <w:b/>
      <w:bCs/>
    </w:rPr>
  </w:style>
  <w:style w:type="paragraph" w:customStyle="1" w:styleId="one-p">
    <w:name w:val="one-p"/>
    <w:basedOn w:val="a"/>
    <w:rsid w:val="00402DFD"/>
    <w:pPr>
      <w:spacing w:before="100" w:beforeAutospacing="1" w:after="100" w:afterAutospacing="1"/>
    </w:pPr>
  </w:style>
  <w:style w:type="table" w:styleId="6-5">
    <w:name w:val="Grid Table 6 Colorful Accent 5"/>
    <w:basedOn w:val="a1"/>
    <w:uiPriority w:val="51"/>
    <w:rsid w:val="00BB5E6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5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0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6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微软中国</cp:lastModifiedBy>
  <cp:revision>30</cp:revision>
  <cp:lastPrinted>2023-03-03T07:41:00Z</cp:lastPrinted>
  <dcterms:created xsi:type="dcterms:W3CDTF">2024-03-05T03:47:00Z</dcterms:created>
  <dcterms:modified xsi:type="dcterms:W3CDTF">2024-03-06T07:45:00Z</dcterms:modified>
</cp:coreProperties>
</file>