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900"/>
        <w:rPr>
          <w:rFonts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ascii="黑体" w:hAnsi="黑体" w:eastAsia="黑体" w:cs="黑体"/>
          <w:sz w:val="24"/>
          <w:szCs w:val="24"/>
        </w:rPr>
        <w:t>2</w:t>
      </w:r>
      <w:r>
        <w:rPr>
          <w:rFonts w:hint="eastAsia" w:ascii="黑体" w:hAnsi="黑体" w:eastAsia="黑体" w:cs="黑体"/>
          <w:sz w:val="24"/>
          <w:szCs w:val="24"/>
        </w:rPr>
        <w:t>：</w:t>
      </w:r>
    </w:p>
    <w:p>
      <w:pPr>
        <w:wordWrap w:val="0"/>
        <w:rPr>
          <w:rFonts w:ascii="仿宋_GB2312" w:hAnsi="黑体" w:eastAsia="仿宋_GB2312" w:cs="Times New Roman"/>
          <w:sz w:val="24"/>
          <w:szCs w:val="24"/>
        </w:rPr>
      </w:pPr>
    </w:p>
    <w:p>
      <w:pPr>
        <w:widowControl/>
        <w:spacing w:line="600" w:lineRule="exact"/>
        <w:jc w:val="center"/>
        <w:rPr>
          <w:rFonts w:ascii="方正大标宋简体" w:hAnsi="方正大标宋_GBK" w:eastAsia="方正大标宋简体" w:cs="Times New Roman"/>
          <w:sz w:val="36"/>
          <w:szCs w:val="36"/>
        </w:rPr>
      </w:pPr>
      <w:r>
        <w:rPr>
          <w:rFonts w:hint="eastAsia" w:ascii="方正大标宋简体" w:hAnsi="方正大标宋_GBK" w:eastAsia="方正大标宋简体" w:cs="方正大标宋简体"/>
          <w:sz w:val="36"/>
          <w:szCs w:val="36"/>
        </w:rPr>
        <w:t>《</w:t>
      </w:r>
      <w:r>
        <w:rPr>
          <w:rFonts w:ascii="方正大标宋简体" w:hAnsi="方正大标宋_GBK" w:eastAsia="方正大标宋简体" w:cs="方正大标宋简体"/>
          <w:sz w:val="36"/>
          <w:szCs w:val="36"/>
        </w:rPr>
        <w:t>2024</w:t>
      </w:r>
      <w:r>
        <w:rPr>
          <w:rFonts w:hint="eastAsia" w:ascii="方正大标宋简体" w:hAnsi="方正大标宋_GBK" w:eastAsia="方正大标宋简体" w:cs="方正大标宋简体"/>
          <w:sz w:val="36"/>
          <w:szCs w:val="36"/>
        </w:rPr>
        <w:t>年中国房地产业协会公益林建设</w:t>
      </w:r>
    </w:p>
    <w:p>
      <w:pPr>
        <w:wordWrap w:val="0"/>
        <w:spacing w:after="312" w:afterLines="100"/>
        <w:jc w:val="center"/>
        <w:rPr>
          <w:rFonts w:ascii="方正大标宋简体" w:hAnsi="方正大标宋_GBK" w:eastAsia="方正大标宋简体" w:cs="Times New Roman"/>
          <w:sz w:val="36"/>
          <w:szCs w:val="36"/>
        </w:rPr>
      </w:pPr>
      <w:r>
        <w:rPr>
          <w:rFonts w:hint="eastAsia" w:ascii="方正大标宋简体" w:hAnsi="方正大标宋_GBK" w:eastAsia="方正大标宋简体" w:cs="方正大标宋简体"/>
          <w:sz w:val="36"/>
          <w:szCs w:val="36"/>
        </w:rPr>
        <w:t>暨沙漠徒步精英挑战赛》活动报名表</w:t>
      </w:r>
    </w:p>
    <w:tbl>
      <w:tblPr>
        <w:tblStyle w:val="3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640"/>
        <w:gridCol w:w="860"/>
        <w:gridCol w:w="913"/>
        <w:gridCol w:w="1999"/>
        <w:gridCol w:w="1766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3772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6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5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地址</w:t>
            </w:r>
          </w:p>
        </w:tc>
        <w:tc>
          <w:tcPr>
            <w:tcW w:w="3772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6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捐赠金额</w:t>
            </w:r>
          </w:p>
        </w:tc>
        <w:tc>
          <w:tcPr>
            <w:tcW w:w="3772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6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9129" w:type="dxa"/>
            <w:gridSpan w:val="7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报名参加活动人员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92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50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13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99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76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住宿需求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92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bookmarkStart w:id="0" w:name="_Hlk164153299"/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500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97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66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23" w:type="dxa"/>
            <w:vMerge w:val="restart"/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双人间（）间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号入住，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号退房。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92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97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66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23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92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1500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97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66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23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92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1500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97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66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23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92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1500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97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66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23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92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1500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97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66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23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92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1500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97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66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23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92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1500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97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66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23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92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1500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97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66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23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92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1500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3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97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66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23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9129" w:type="dxa"/>
            <w:gridSpan w:val="7"/>
            <w:noWrap w:val="0"/>
            <w:vAlign w:val="top"/>
          </w:tcPr>
          <w:p>
            <w:pPr>
              <w:ind w:right="120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单位盖章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:</w:t>
            </w: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填表日期：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日</w:t>
            </w:r>
          </w:p>
        </w:tc>
      </w:tr>
    </w:tbl>
    <w:p>
      <w:bookmarkStart w:id="1" w:name="_GoBack"/>
      <w:bookmarkEnd w:id="1"/>
    </w:p>
    <w:sectPr>
      <w:footerReference r:id="rId3" w:type="default"/>
      <w:pgSz w:w="11906" w:h="16838"/>
      <w:pgMar w:top="1985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PAGE   \* MERGEFORMAT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zYzNmM2I4NmY4MmRhNzMxNzQ2ODIwNGU5MmVkMDMifQ=="/>
  </w:docVars>
  <w:rsids>
    <w:rsidRoot w:val="68CD0DBD"/>
    <w:rsid w:val="68CD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2024-04-23T07:13:00Z</dcterms:created>
  <dc:creator>王春洋</dc:creator>
  <cp:lastModifiedBy>王春洋</cp:lastModifiedBy>
  <dcterms:modified xsi:type="dcterms:W3CDTF">2024-04-23T07:13:35Z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BAFDBF4B11EE4074A16E4AC1CBF3673D_11</vt:lpwstr>
  </property>
</Properties>
</file>